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68F6" w14:textId="11064827" w:rsidR="0055411C" w:rsidRPr="0055411C" w:rsidRDefault="0055411C" w:rsidP="0055411C">
      <w:pPr>
        <w:spacing w:after="0" w:line="240" w:lineRule="auto"/>
        <w:ind w:left="-567" w:hanging="284"/>
        <w:rPr>
          <w:rFonts w:cs="Arial"/>
          <w:bCs/>
          <w:sz w:val="20"/>
          <w:szCs w:val="20"/>
        </w:rPr>
      </w:pPr>
      <w:r w:rsidRPr="0055411C">
        <w:rPr>
          <w:rFonts w:cs="Arial"/>
          <w:bCs/>
          <w:sz w:val="20"/>
          <w:szCs w:val="20"/>
        </w:rPr>
        <w:t>Załącznik nr 1 do zapytania ofertowego 4/NOV/2023</w:t>
      </w:r>
    </w:p>
    <w:p w14:paraId="390AAF00" w14:textId="77777777" w:rsidR="0055411C" w:rsidRDefault="0055411C" w:rsidP="0055411C">
      <w:pPr>
        <w:spacing w:after="0" w:line="240" w:lineRule="auto"/>
        <w:ind w:left="-567" w:hanging="284"/>
        <w:rPr>
          <w:rFonts w:cs="Arial"/>
          <w:b/>
          <w:sz w:val="24"/>
          <w:szCs w:val="24"/>
        </w:rPr>
      </w:pPr>
    </w:p>
    <w:p w14:paraId="0B6D58D4" w14:textId="77777777" w:rsidR="0055411C" w:rsidRDefault="0055411C" w:rsidP="0055411C">
      <w:pPr>
        <w:spacing w:after="0" w:line="240" w:lineRule="auto"/>
        <w:ind w:left="-567" w:hanging="284"/>
        <w:rPr>
          <w:rFonts w:cs="Arial"/>
          <w:b/>
          <w:sz w:val="24"/>
          <w:szCs w:val="24"/>
        </w:rPr>
      </w:pPr>
    </w:p>
    <w:p w14:paraId="00870ABB" w14:textId="76679FFC" w:rsidR="0055411C" w:rsidRDefault="000D6E93" w:rsidP="00851E80">
      <w:pPr>
        <w:spacing w:after="0" w:line="240" w:lineRule="auto"/>
        <w:ind w:left="-567" w:hanging="284"/>
        <w:jc w:val="center"/>
        <w:rPr>
          <w:rFonts w:cs="Arial"/>
          <w:b/>
          <w:sz w:val="24"/>
          <w:szCs w:val="24"/>
        </w:rPr>
      </w:pPr>
      <w:r w:rsidRPr="000D6E93">
        <w:rPr>
          <w:rFonts w:cs="Arial"/>
          <w:b/>
          <w:sz w:val="24"/>
          <w:szCs w:val="24"/>
        </w:rPr>
        <w:t>SPECYFIKACJA PRZEDMIOTU ZAMÓWIENIA</w:t>
      </w:r>
    </w:p>
    <w:p w14:paraId="0071748C" w14:textId="25719AD5" w:rsidR="00851E80" w:rsidRDefault="00851E80" w:rsidP="00851E80">
      <w:pPr>
        <w:spacing w:after="0" w:line="240" w:lineRule="auto"/>
        <w:ind w:left="-567" w:hanging="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4/NOV/2023</w:t>
      </w:r>
    </w:p>
    <w:p w14:paraId="124DA085" w14:textId="77777777" w:rsidR="00851E80" w:rsidRPr="00851E80" w:rsidRDefault="00851E80" w:rsidP="00851E80">
      <w:pPr>
        <w:spacing w:after="0" w:line="240" w:lineRule="auto"/>
        <w:ind w:left="-567" w:hanging="284"/>
        <w:jc w:val="center"/>
        <w:rPr>
          <w:rFonts w:cs="Arial"/>
          <w:b/>
          <w:sz w:val="24"/>
          <w:szCs w:val="24"/>
        </w:rPr>
      </w:pPr>
    </w:p>
    <w:p w14:paraId="377132DB" w14:textId="218BEB22" w:rsidR="00EC5BAE" w:rsidRPr="007D4C3B" w:rsidRDefault="007D4C3B" w:rsidP="007D4C3B">
      <w:r w:rsidRPr="007D4C3B">
        <w:t>Przedmiot zamówienia</w:t>
      </w:r>
      <w:r>
        <w:t xml:space="preserve"> </w:t>
      </w:r>
      <w:bookmarkStart w:id="0" w:name="_Hlk130823824"/>
      <w:r w:rsidR="0055411C" w:rsidRPr="0055411C">
        <w:t xml:space="preserve">Zakup </w:t>
      </w:r>
      <w:r w:rsidR="0055411C">
        <w:t xml:space="preserve"> i dostawa </w:t>
      </w:r>
      <w:r w:rsidR="0055411C" w:rsidRPr="0055411C">
        <w:t>rozpuszczalników</w:t>
      </w:r>
      <w:r w:rsidR="00B17316">
        <w:t xml:space="preserve"> i</w:t>
      </w:r>
      <w:r w:rsidR="0055411C" w:rsidRPr="0055411C">
        <w:t xml:space="preserve"> odczynników chemicznych</w:t>
      </w:r>
      <w:bookmarkEnd w:id="0"/>
    </w:p>
    <w:p w14:paraId="55FFD34A" w14:textId="77777777" w:rsidR="00851E80" w:rsidRDefault="00851E80" w:rsidP="00851E80">
      <w:pPr>
        <w:spacing w:after="0" w:line="240" w:lineRule="auto"/>
        <w:ind w:left="-567" w:hanging="284"/>
        <w:jc w:val="center"/>
        <w:rPr>
          <w:rFonts w:cs="Arial"/>
          <w:b/>
          <w:sz w:val="24"/>
          <w:szCs w:val="24"/>
        </w:rPr>
      </w:pPr>
      <w:bookmarkStart w:id="1" w:name="_Hlk87871128"/>
    </w:p>
    <w:p w14:paraId="52599972" w14:textId="6AF7018B" w:rsidR="00851E80" w:rsidRDefault="00851E80" w:rsidP="00851E80">
      <w:pPr>
        <w:spacing w:after="0" w:line="240" w:lineRule="auto"/>
        <w:ind w:hanging="284"/>
        <w:jc w:val="center"/>
        <w:rPr>
          <w:rFonts w:cs="Arial"/>
          <w:b/>
          <w:sz w:val="24"/>
          <w:szCs w:val="24"/>
        </w:rPr>
      </w:pPr>
      <w:r w:rsidRPr="00B83AF1">
        <w:rPr>
          <w:rFonts w:cs="Arial"/>
          <w:b/>
          <w:sz w:val="24"/>
          <w:szCs w:val="24"/>
        </w:rPr>
        <w:t xml:space="preserve">TABELA MINIMALNYCH OCZEKIWANYCH PRZEZ ZAMAWIAJACEGO PARAMETRÓW TECHNICZNYCH DLA ZADANIA NR </w:t>
      </w:r>
      <w:r>
        <w:rPr>
          <w:rFonts w:cs="Arial"/>
          <w:b/>
          <w:sz w:val="24"/>
          <w:szCs w:val="24"/>
        </w:rPr>
        <w:t>1</w:t>
      </w:r>
    </w:p>
    <w:p w14:paraId="21032FC1" w14:textId="7D70D820" w:rsidR="009422D2" w:rsidRPr="009422D2" w:rsidRDefault="009422D2" w:rsidP="009422D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9422D2">
        <w:rPr>
          <w:rFonts w:cstheme="minorHAnsi"/>
          <w:b/>
          <w:bCs/>
          <w:sz w:val="32"/>
          <w:szCs w:val="32"/>
        </w:rPr>
        <w:t>D-tryptofan</w:t>
      </w:r>
    </w:p>
    <w:p w14:paraId="6144C247" w14:textId="77777777" w:rsidR="007D4C3B" w:rsidRPr="007D4C3B" w:rsidRDefault="007D4C3B" w:rsidP="007D4C3B">
      <w:pPr>
        <w:spacing w:after="0" w:line="240" w:lineRule="auto"/>
        <w:rPr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235"/>
      </w:tblGrid>
      <w:tr w:rsidR="00FC3FA6" w:rsidRPr="00D528A0" w14:paraId="18928EF1" w14:textId="2C674177" w:rsidTr="0055411C">
        <w:trPr>
          <w:jc w:val="center"/>
        </w:trPr>
        <w:tc>
          <w:tcPr>
            <w:tcW w:w="1701" w:type="dxa"/>
            <w:vAlign w:val="center"/>
          </w:tcPr>
          <w:bookmarkEnd w:id="1"/>
          <w:p w14:paraId="5F06681D" w14:textId="77777777" w:rsidR="00FC3FA6" w:rsidRPr="009F6B75" w:rsidRDefault="00FC3FA6" w:rsidP="009F6B75">
            <w:pPr>
              <w:spacing w:after="0" w:line="240" w:lineRule="auto"/>
              <w:jc w:val="center"/>
            </w:pPr>
            <w:r w:rsidRPr="009F6B75">
              <w:t>Lp.</w:t>
            </w:r>
          </w:p>
        </w:tc>
        <w:tc>
          <w:tcPr>
            <w:tcW w:w="7235" w:type="dxa"/>
            <w:vAlign w:val="center"/>
          </w:tcPr>
          <w:p w14:paraId="71A66C38" w14:textId="5D22A837" w:rsidR="00FC3FA6" w:rsidRPr="009F6B75" w:rsidRDefault="00FC3FA6" w:rsidP="009F6B75">
            <w:pPr>
              <w:spacing w:after="0" w:line="240" w:lineRule="auto"/>
              <w:jc w:val="center"/>
            </w:pPr>
            <w:r w:rsidRPr="009F6B75">
              <w:t>Parametry i warunki graniczne</w:t>
            </w:r>
          </w:p>
        </w:tc>
      </w:tr>
      <w:tr w:rsidR="00FC3FA6" w:rsidRPr="00D528A0" w14:paraId="17EF2ACD" w14:textId="77777777" w:rsidTr="0055411C">
        <w:trPr>
          <w:jc w:val="center"/>
        </w:trPr>
        <w:tc>
          <w:tcPr>
            <w:tcW w:w="1701" w:type="dxa"/>
            <w:vAlign w:val="center"/>
          </w:tcPr>
          <w:p w14:paraId="583696A6" w14:textId="4D49ADB9" w:rsidR="00FC3FA6" w:rsidRPr="009F6B75" w:rsidRDefault="00FC3FA6" w:rsidP="009F6B75">
            <w:pPr>
              <w:spacing w:after="0" w:line="240" w:lineRule="auto"/>
              <w:jc w:val="center"/>
            </w:pPr>
            <w:r w:rsidRPr="009F6B75">
              <w:t>1</w:t>
            </w:r>
          </w:p>
        </w:tc>
        <w:tc>
          <w:tcPr>
            <w:tcW w:w="7235" w:type="dxa"/>
            <w:vAlign w:val="center"/>
          </w:tcPr>
          <w:p w14:paraId="413E32C0" w14:textId="1E9A7557" w:rsidR="00FC3FA6" w:rsidRPr="009F6B75" w:rsidRDefault="00FC3FA6" w:rsidP="009F6B75">
            <w:pPr>
              <w:spacing w:after="0" w:line="240" w:lineRule="auto"/>
              <w:jc w:val="center"/>
            </w:pPr>
            <w:r w:rsidRPr="009F6B75">
              <w:t>2</w:t>
            </w:r>
          </w:p>
        </w:tc>
      </w:tr>
      <w:tr w:rsidR="00FC3FA6" w:rsidRPr="00D528A0" w14:paraId="2B4CC27E" w14:textId="17E55B3E" w:rsidTr="0055411C">
        <w:trPr>
          <w:jc w:val="center"/>
        </w:trPr>
        <w:tc>
          <w:tcPr>
            <w:tcW w:w="8936" w:type="dxa"/>
            <w:gridSpan w:val="2"/>
            <w:vAlign w:val="center"/>
          </w:tcPr>
          <w:p w14:paraId="49826AEC" w14:textId="77777777" w:rsidR="00FC3FA6" w:rsidRPr="00D528A0" w:rsidRDefault="00FC3FA6" w:rsidP="00FC3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28A0">
              <w:rPr>
                <w:b/>
                <w:sz w:val="20"/>
                <w:szCs w:val="20"/>
              </w:rPr>
              <w:t>WYMAGANIA PODSTAWOWE</w:t>
            </w:r>
          </w:p>
        </w:tc>
      </w:tr>
      <w:tr w:rsidR="00FC3FA6" w:rsidRPr="00D528A0" w14:paraId="0049FB9B" w14:textId="34884D93" w:rsidTr="0055411C">
        <w:trPr>
          <w:trHeight w:val="295"/>
          <w:jc w:val="center"/>
        </w:trPr>
        <w:tc>
          <w:tcPr>
            <w:tcW w:w="1701" w:type="dxa"/>
          </w:tcPr>
          <w:p w14:paraId="3ACE1EAF" w14:textId="77777777" w:rsidR="00FC3FA6" w:rsidRPr="009F6B75" w:rsidRDefault="00FC3FA6" w:rsidP="00170D7E">
            <w:pPr>
              <w:spacing w:after="0" w:line="240" w:lineRule="auto"/>
              <w:jc w:val="center"/>
            </w:pPr>
            <w:r w:rsidRPr="009F6B75">
              <w:t>1</w:t>
            </w:r>
          </w:p>
        </w:tc>
        <w:tc>
          <w:tcPr>
            <w:tcW w:w="7235" w:type="dxa"/>
          </w:tcPr>
          <w:p w14:paraId="64697856" w14:textId="77777777" w:rsidR="009E7966" w:rsidRDefault="000C1BAC" w:rsidP="0020259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F6B75">
              <w:rPr>
                <w:rFonts w:cstheme="minorHAnsi"/>
                <w:b/>
                <w:bCs/>
                <w:sz w:val="24"/>
                <w:szCs w:val="24"/>
              </w:rPr>
              <w:t>D-try</w:t>
            </w:r>
            <w:r w:rsidR="003A6ED5" w:rsidRPr="009F6B75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9F6B75">
              <w:rPr>
                <w:rFonts w:cstheme="minorHAnsi"/>
                <w:b/>
                <w:bCs/>
                <w:sz w:val="24"/>
                <w:szCs w:val="24"/>
              </w:rPr>
              <w:t>tofan</w:t>
            </w:r>
          </w:p>
          <w:p w14:paraId="4DBE5BBD" w14:textId="5B97AA34" w:rsidR="00F20514" w:rsidRPr="009E7966" w:rsidRDefault="003A6ED5" w:rsidP="0020259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F6B75">
              <w:t>Ilość:</w:t>
            </w:r>
            <w:r w:rsidR="004906D7" w:rsidRPr="009F6B75">
              <w:t xml:space="preserve"> </w:t>
            </w:r>
            <w:r w:rsidR="0067352C" w:rsidRPr="009F6B75">
              <w:t xml:space="preserve">30 </w:t>
            </w:r>
            <w:r w:rsidR="003E34E4" w:rsidRPr="009F6B75">
              <w:t>kg</w:t>
            </w:r>
            <w:r w:rsidR="00553AC3" w:rsidRPr="009F6B75">
              <w:br/>
              <w:t xml:space="preserve">Typ dostawy: </w:t>
            </w:r>
            <w:r w:rsidR="004B31BD">
              <w:t>jednorazowa</w:t>
            </w:r>
            <w:r w:rsidR="00F20514">
              <w:br/>
              <w:t xml:space="preserve">Minimalna wielkość opakowania: </w:t>
            </w:r>
            <w:r w:rsidR="009422D2">
              <w:t>1 kg</w:t>
            </w:r>
            <w:r w:rsidR="00F20514">
              <w:br/>
              <w:t>Maksymalna wielkość opakowania:</w:t>
            </w:r>
            <w:r w:rsidR="009422D2">
              <w:t xml:space="preserve"> 10 kg</w:t>
            </w:r>
          </w:p>
          <w:p w14:paraId="0C72D2BC" w14:textId="7A6689C3" w:rsidR="004906D7" w:rsidRPr="009F6B75" w:rsidRDefault="00DD6730" w:rsidP="00202591">
            <w:pPr>
              <w:pStyle w:val="Bezodstpw"/>
              <w:spacing w:line="360" w:lineRule="auto"/>
            </w:pPr>
            <w:r w:rsidRPr="009F6B75">
              <w:t>Odczynnik chemiczny do syntezy (substrat)</w:t>
            </w:r>
          </w:p>
          <w:p w14:paraId="3A2800ED" w14:textId="0637E97B" w:rsidR="004906D7" w:rsidRPr="009F6B75" w:rsidRDefault="004906D7" w:rsidP="00202591">
            <w:pPr>
              <w:pStyle w:val="Bezodstpw"/>
              <w:spacing w:line="360" w:lineRule="auto"/>
            </w:pPr>
            <w:r w:rsidRPr="009F6B75">
              <w:t>Minimalna czystość</w:t>
            </w:r>
            <w:r w:rsidR="00060BA1" w:rsidRPr="009F6B75">
              <w:t>:</w:t>
            </w:r>
            <w:r w:rsidR="00B7548E" w:rsidRPr="009F6B75">
              <w:t xml:space="preserve"> </w:t>
            </w:r>
            <w:r w:rsidR="00F665B7">
              <w:t xml:space="preserve"> </w:t>
            </w:r>
            <w:r w:rsidR="004B18AB">
              <w:t>&gt;98%</w:t>
            </w:r>
          </w:p>
          <w:p w14:paraId="5176F4EE" w14:textId="2310DE99" w:rsidR="004906D7" w:rsidRPr="009F6B75" w:rsidRDefault="004906D7" w:rsidP="00202591">
            <w:pPr>
              <w:pStyle w:val="Bezodstpw"/>
              <w:spacing w:line="360" w:lineRule="auto"/>
            </w:pPr>
            <w:r w:rsidRPr="009F6B75">
              <w:t>Inne nazwy</w:t>
            </w:r>
            <w:r w:rsidR="00060BA1" w:rsidRPr="009F6B75">
              <w:t>:</w:t>
            </w:r>
            <w:r w:rsidR="004B088F" w:rsidRPr="009F6B75">
              <w:t xml:space="preserve"> kwas (2R)-2-amino-3-(1H-indol-3-ylo)propanowy</w:t>
            </w:r>
            <w:r w:rsidR="00AD2400" w:rsidRPr="009F6B75">
              <w:t>, kwas D-α-</w:t>
            </w:r>
            <w:proofErr w:type="spellStart"/>
            <w:r w:rsidR="00AD2400" w:rsidRPr="009F6B75">
              <w:t>amino</w:t>
            </w:r>
            <w:proofErr w:type="spellEnd"/>
            <w:r w:rsidR="00AD2400" w:rsidRPr="009F6B75">
              <w:t>-β-</w:t>
            </w:r>
            <w:proofErr w:type="spellStart"/>
            <w:r w:rsidR="00AD2400" w:rsidRPr="009F6B75">
              <w:t>indolopropionowy</w:t>
            </w:r>
            <w:proofErr w:type="spellEnd"/>
          </w:p>
          <w:p w14:paraId="79429C3E" w14:textId="77777777" w:rsidR="004906D7" w:rsidRPr="009F6B75" w:rsidRDefault="004906D7" w:rsidP="00202591">
            <w:pPr>
              <w:pStyle w:val="Bezodstpw"/>
              <w:spacing w:line="360" w:lineRule="auto"/>
            </w:pPr>
            <w:r w:rsidRPr="009F6B75">
              <w:t>Nr CAS</w:t>
            </w:r>
            <w:r w:rsidR="004B088F" w:rsidRPr="009F6B75">
              <w:t xml:space="preserve"> 153-94-6</w:t>
            </w:r>
          </w:p>
          <w:p w14:paraId="107C0149" w14:textId="15550236" w:rsidR="003578B5" w:rsidRPr="00D528A0" w:rsidRDefault="003578B5" w:rsidP="00202591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C3FA6" w:rsidRPr="00D528A0" w14:paraId="2514B3D2" w14:textId="1F537280" w:rsidTr="0055411C">
        <w:trPr>
          <w:jc w:val="center"/>
        </w:trPr>
        <w:tc>
          <w:tcPr>
            <w:tcW w:w="8936" w:type="dxa"/>
            <w:gridSpan w:val="2"/>
          </w:tcPr>
          <w:p w14:paraId="1DB78923" w14:textId="77777777" w:rsidR="00FC3FA6" w:rsidRPr="00D528A0" w:rsidRDefault="00FC3FA6" w:rsidP="00170D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28A0">
              <w:rPr>
                <w:b/>
                <w:sz w:val="20"/>
                <w:szCs w:val="20"/>
              </w:rPr>
              <w:t>WYMAGANIA POZOSTAŁE</w:t>
            </w:r>
          </w:p>
        </w:tc>
      </w:tr>
      <w:tr w:rsidR="002E4B26" w:rsidRPr="004B31BD" w14:paraId="04D42E80" w14:textId="77777777" w:rsidTr="0055411C">
        <w:trPr>
          <w:trHeight w:val="257"/>
          <w:jc w:val="center"/>
        </w:trPr>
        <w:tc>
          <w:tcPr>
            <w:tcW w:w="1701" w:type="dxa"/>
          </w:tcPr>
          <w:p w14:paraId="4505FE19" w14:textId="3C54C3C0" w:rsidR="002E4B26" w:rsidRPr="004B31BD" w:rsidRDefault="002E4B26" w:rsidP="002E4B26">
            <w:pPr>
              <w:spacing w:after="0" w:line="240" w:lineRule="auto"/>
              <w:jc w:val="center"/>
            </w:pPr>
            <w:r w:rsidRPr="004B31BD">
              <w:t>1</w:t>
            </w:r>
          </w:p>
        </w:tc>
        <w:tc>
          <w:tcPr>
            <w:tcW w:w="7235" w:type="dxa"/>
          </w:tcPr>
          <w:p w14:paraId="11F1D063" w14:textId="3CCFFDEA" w:rsidR="002E4B26" w:rsidRPr="004B31BD" w:rsidRDefault="00001171" w:rsidP="004B31BD">
            <w:pPr>
              <w:spacing w:after="0" w:line="240" w:lineRule="auto"/>
              <w:jc w:val="both"/>
              <w:rPr>
                <w:rFonts w:cstheme="minorHAnsi"/>
              </w:rPr>
            </w:pPr>
            <w:r w:rsidRPr="004B31BD">
              <w:rPr>
                <w:rFonts w:cstheme="minorHAnsi"/>
              </w:rPr>
              <w:t xml:space="preserve">Dostawa </w:t>
            </w:r>
            <w:r w:rsidR="004B31BD" w:rsidRPr="004B31BD">
              <w:rPr>
                <w:rFonts w:cstheme="minorHAnsi"/>
              </w:rPr>
              <w:t>jednorazowa, do</w:t>
            </w:r>
            <w:r w:rsidR="00851E80">
              <w:rPr>
                <w:rFonts w:cstheme="minorHAnsi"/>
              </w:rPr>
              <w:t xml:space="preserve"> 6 </w:t>
            </w:r>
            <w:r w:rsidR="004B31BD" w:rsidRPr="004B31BD">
              <w:rPr>
                <w:rFonts w:cstheme="minorHAnsi"/>
              </w:rPr>
              <w:t>tygodni od podpisania umowy.</w:t>
            </w:r>
          </w:p>
        </w:tc>
      </w:tr>
      <w:tr w:rsidR="002E4B26" w:rsidRPr="004B31BD" w14:paraId="73ABFE6E" w14:textId="72D2E7E1" w:rsidTr="0055411C">
        <w:trPr>
          <w:trHeight w:val="257"/>
          <w:jc w:val="center"/>
        </w:trPr>
        <w:tc>
          <w:tcPr>
            <w:tcW w:w="1701" w:type="dxa"/>
          </w:tcPr>
          <w:p w14:paraId="26434A4B" w14:textId="1AE66BF4" w:rsidR="002E4B26" w:rsidRPr="004B31BD" w:rsidRDefault="002E4B26" w:rsidP="002E4B26">
            <w:pPr>
              <w:spacing w:after="0" w:line="240" w:lineRule="auto"/>
              <w:jc w:val="center"/>
            </w:pPr>
            <w:r w:rsidRPr="004B31BD">
              <w:t>2</w:t>
            </w:r>
          </w:p>
        </w:tc>
        <w:tc>
          <w:tcPr>
            <w:tcW w:w="7235" w:type="dxa"/>
          </w:tcPr>
          <w:p w14:paraId="7E85F243" w14:textId="2BB5B0A9" w:rsidR="002E4B26" w:rsidRPr="004B31BD" w:rsidRDefault="00D34272" w:rsidP="002E4B26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Produkt posiada specyfikację</w:t>
            </w:r>
            <w:r w:rsidR="00F20514" w:rsidRPr="004B31BD">
              <w:rPr>
                <w:rFonts w:cstheme="minorHAnsi"/>
              </w:rPr>
              <w:t xml:space="preserve"> lub certyfikat analizy (</w:t>
            </w:r>
            <w:proofErr w:type="spellStart"/>
            <w:r w:rsidR="00F20514" w:rsidRPr="004B31BD">
              <w:rPr>
                <w:rFonts w:cstheme="minorHAnsi"/>
              </w:rPr>
              <w:t>CoA</w:t>
            </w:r>
            <w:proofErr w:type="spellEnd"/>
            <w:r w:rsidR="00F20514" w:rsidRPr="004B31BD">
              <w:rPr>
                <w:rFonts w:cstheme="minorHAnsi"/>
              </w:rPr>
              <w:t>) / Świadectwo Kontroli Jakości w języku polskim i/lub języku angielskim.</w:t>
            </w:r>
          </w:p>
        </w:tc>
      </w:tr>
      <w:tr w:rsidR="002E4B26" w:rsidRPr="004B31BD" w14:paraId="23C93ED8" w14:textId="1B7F1707" w:rsidTr="0055411C">
        <w:trPr>
          <w:jc w:val="center"/>
        </w:trPr>
        <w:tc>
          <w:tcPr>
            <w:tcW w:w="1701" w:type="dxa"/>
          </w:tcPr>
          <w:p w14:paraId="284CB92C" w14:textId="14C822E5" w:rsidR="002E4B26" w:rsidRPr="004B31BD" w:rsidRDefault="002E4B26" w:rsidP="002E4B26">
            <w:pPr>
              <w:spacing w:after="0" w:line="240" w:lineRule="auto"/>
              <w:jc w:val="center"/>
            </w:pPr>
            <w:r w:rsidRPr="004B31BD">
              <w:lastRenderedPageBreak/>
              <w:t>3</w:t>
            </w:r>
          </w:p>
        </w:tc>
        <w:tc>
          <w:tcPr>
            <w:tcW w:w="7235" w:type="dxa"/>
          </w:tcPr>
          <w:p w14:paraId="2268A687" w14:textId="05953380" w:rsidR="002E4B26" w:rsidRPr="004B31BD" w:rsidRDefault="002E4B26" w:rsidP="002E4B26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Producent/ Dostawca może przedstawić inną dokumentację produktu poza specyfikacją jeśli ją posiada.</w:t>
            </w:r>
          </w:p>
        </w:tc>
      </w:tr>
      <w:tr w:rsidR="002E4B26" w:rsidRPr="004B31BD" w14:paraId="4440087C" w14:textId="0EDFEE84" w:rsidTr="0055411C">
        <w:trPr>
          <w:jc w:val="center"/>
        </w:trPr>
        <w:tc>
          <w:tcPr>
            <w:tcW w:w="1701" w:type="dxa"/>
          </w:tcPr>
          <w:p w14:paraId="7A7CA7FA" w14:textId="5CEF67F5" w:rsidR="002E4B26" w:rsidRPr="004B31BD" w:rsidRDefault="002E4B26" w:rsidP="002E4B26">
            <w:pPr>
              <w:spacing w:after="0" w:line="240" w:lineRule="auto"/>
              <w:jc w:val="center"/>
            </w:pPr>
            <w:r w:rsidRPr="004B31BD">
              <w:t>4</w:t>
            </w:r>
          </w:p>
        </w:tc>
        <w:tc>
          <w:tcPr>
            <w:tcW w:w="7235" w:type="dxa"/>
          </w:tcPr>
          <w:p w14:paraId="1B4514EA" w14:textId="2A04C8F6" w:rsidR="002E4B26" w:rsidRPr="004B31BD" w:rsidRDefault="00F20514" w:rsidP="002E4B26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 xml:space="preserve">Okres ważności </w:t>
            </w:r>
            <w:r w:rsidR="005F6852">
              <w:rPr>
                <w:rFonts w:cstheme="minorHAnsi"/>
              </w:rPr>
              <w:t>–</w:t>
            </w:r>
            <w:r w:rsidRPr="004B31BD">
              <w:rPr>
                <w:rFonts w:cstheme="minorHAnsi"/>
              </w:rPr>
              <w:t xml:space="preserve"> minimalny wymagany przez Zamawiającego termin ważności zaoferowanych substancji: 24 miesiące od daty dostawy</w:t>
            </w:r>
          </w:p>
        </w:tc>
      </w:tr>
      <w:tr w:rsidR="001F79B2" w:rsidRPr="004B31BD" w14:paraId="00424607" w14:textId="5B0A16C0" w:rsidTr="0055411C">
        <w:trPr>
          <w:jc w:val="center"/>
        </w:trPr>
        <w:tc>
          <w:tcPr>
            <w:tcW w:w="1701" w:type="dxa"/>
          </w:tcPr>
          <w:p w14:paraId="67924EB7" w14:textId="6C4FE612" w:rsidR="001F79B2" w:rsidRPr="004B31BD" w:rsidRDefault="001F79B2" w:rsidP="001F79B2">
            <w:pPr>
              <w:spacing w:after="0" w:line="240" w:lineRule="auto"/>
              <w:jc w:val="center"/>
            </w:pPr>
            <w:r w:rsidRPr="004B31BD">
              <w:t>5</w:t>
            </w:r>
          </w:p>
        </w:tc>
        <w:tc>
          <w:tcPr>
            <w:tcW w:w="7235" w:type="dxa"/>
          </w:tcPr>
          <w:p w14:paraId="72E2C23B" w14:textId="1BC4A4F3" w:rsidR="001F79B2" w:rsidRPr="004B31BD" w:rsidRDefault="001F79B2" w:rsidP="001F79B2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Karta charakterystyki (MSDS/SDS) zgodna z aktualnymi wymaganiami prawa polskiego i europejskiego w języku polskim W przypadku braku karty charakterystyki w języku polskim wymagana karta w języku angielskim.</w:t>
            </w:r>
          </w:p>
        </w:tc>
      </w:tr>
      <w:tr w:rsidR="001F79B2" w:rsidRPr="004B31BD" w14:paraId="1564AABC" w14:textId="026C48D6" w:rsidTr="0055411C">
        <w:trPr>
          <w:jc w:val="center"/>
        </w:trPr>
        <w:tc>
          <w:tcPr>
            <w:tcW w:w="1701" w:type="dxa"/>
          </w:tcPr>
          <w:p w14:paraId="09851FF0" w14:textId="57409FAD" w:rsidR="001F79B2" w:rsidRPr="004B31BD" w:rsidRDefault="001F79B2" w:rsidP="001F79B2">
            <w:pPr>
              <w:spacing w:after="0" w:line="240" w:lineRule="auto"/>
              <w:jc w:val="center"/>
            </w:pPr>
            <w:r w:rsidRPr="004B31BD">
              <w:t>6</w:t>
            </w:r>
          </w:p>
        </w:tc>
        <w:tc>
          <w:tcPr>
            <w:tcW w:w="7235" w:type="dxa"/>
          </w:tcPr>
          <w:p w14:paraId="5326DFCD" w14:textId="382506CA" w:rsidR="001F79B2" w:rsidRPr="004B31BD" w:rsidRDefault="001F79B2" w:rsidP="001F79B2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powinny być właściwie oznakowane – zawierać informację o nazwie substancji, nr katalogowym lub inny kod identyfikujący produkt i nr serii, datę ważności/retestu oraz wszelkie etykiety ostrzegawcze.</w:t>
            </w:r>
          </w:p>
        </w:tc>
      </w:tr>
      <w:tr w:rsidR="001F79B2" w:rsidRPr="004B31BD" w14:paraId="5C384E6B" w14:textId="2F11170A" w:rsidTr="0055411C">
        <w:trPr>
          <w:jc w:val="center"/>
        </w:trPr>
        <w:tc>
          <w:tcPr>
            <w:tcW w:w="1701" w:type="dxa"/>
          </w:tcPr>
          <w:p w14:paraId="51F6AEBC" w14:textId="39725636" w:rsidR="001F79B2" w:rsidRPr="004B31BD" w:rsidRDefault="001F79B2" w:rsidP="001F79B2">
            <w:pPr>
              <w:spacing w:after="0" w:line="240" w:lineRule="auto"/>
              <w:jc w:val="center"/>
            </w:pPr>
            <w:r w:rsidRPr="004B31BD">
              <w:t>7</w:t>
            </w:r>
          </w:p>
        </w:tc>
        <w:tc>
          <w:tcPr>
            <w:tcW w:w="7235" w:type="dxa"/>
          </w:tcPr>
          <w:p w14:paraId="7F9A4439" w14:textId="40F9A1FF" w:rsidR="001F79B2" w:rsidRPr="004B31BD" w:rsidRDefault="001F79B2" w:rsidP="001F79B2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fabrycznie zamknięte, wyposażone w plombę/nakrętkę zabezpieczającą przed nieautoryzowanym otwarciem opakowania.</w:t>
            </w:r>
          </w:p>
        </w:tc>
      </w:tr>
      <w:tr w:rsidR="001F79B2" w:rsidRPr="004B31BD" w14:paraId="61B92C0E" w14:textId="479EA96B" w:rsidTr="0055411C">
        <w:trPr>
          <w:trHeight w:val="407"/>
          <w:jc w:val="center"/>
        </w:trPr>
        <w:tc>
          <w:tcPr>
            <w:tcW w:w="1701" w:type="dxa"/>
          </w:tcPr>
          <w:p w14:paraId="772547B1" w14:textId="4D3F79E5" w:rsidR="001F79B2" w:rsidRPr="004B31BD" w:rsidRDefault="00893394" w:rsidP="001F79B2">
            <w:pPr>
              <w:spacing w:after="0" w:line="240" w:lineRule="auto"/>
              <w:jc w:val="center"/>
            </w:pPr>
            <w:r w:rsidRPr="004B31BD">
              <w:t>8</w:t>
            </w:r>
          </w:p>
        </w:tc>
        <w:tc>
          <w:tcPr>
            <w:tcW w:w="7235" w:type="dxa"/>
          </w:tcPr>
          <w:p w14:paraId="6C3C55EC" w14:textId="5BB9553F" w:rsidR="001F79B2" w:rsidRPr="004B31BD" w:rsidRDefault="001F79B2" w:rsidP="001F79B2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powinny być odpowiedniego zabezpieczone przed uszkodzeniem, ubytkiem lub wymieszaniem z innymi substancjami oraz zapakowane w taki sposób, aby zapewnić warunki transportu zgodne z wymaganiami opisanymi w dokumentacji poszczególnych substancji.</w:t>
            </w:r>
          </w:p>
        </w:tc>
      </w:tr>
    </w:tbl>
    <w:p w14:paraId="09B4BC8D" w14:textId="7F867D51" w:rsidR="007D4C3B" w:rsidRDefault="007D4C3B" w:rsidP="007D4C3B"/>
    <w:p w14:paraId="65829684" w14:textId="22DBC1D3" w:rsidR="009422D2" w:rsidRDefault="009422D2" w:rsidP="009422D2">
      <w:pPr>
        <w:spacing w:after="0" w:line="240" w:lineRule="auto"/>
        <w:ind w:hanging="284"/>
        <w:jc w:val="center"/>
        <w:rPr>
          <w:rFonts w:cs="Arial"/>
          <w:b/>
          <w:sz w:val="24"/>
          <w:szCs w:val="24"/>
        </w:rPr>
      </w:pPr>
      <w:r w:rsidRPr="00B83AF1">
        <w:rPr>
          <w:rFonts w:cs="Arial"/>
          <w:b/>
          <w:sz w:val="24"/>
          <w:szCs w:val="24"/>
        </w:rPr>
        <w:t xml:space="preserve">TABELA MINIMALNYCH OCZEKIWANYCH PRZEZ ZAMAWIAJACEGO PARAMETRÓW TECHNICZNYCH DLA ZADANIA NR </w:t>
      </w:r>
      <w:r>
        <w:rPr>
          <w:rFonts w:cs="Arial"/>
          <w:b/>
          <w:sz w:val="24"/>
          <w:szCs w:val="24"/>
        </w:rPr>
        <w:t>2</w:t>
      </w:r>
    </w:p>
    <w:p w14:paraId="58984DB9" w14:textId="3D347AF9" w:rsidR="009422D2" w:rsidRPr="009422D2" w:rsidRDefault="009422D2" w:rsidP="009422D2">
      <w:pPr>
        <w:jc w:val="center"/>
        <w:rPr>
          <w:b/>
          <w:bCs/>
          <w:sz w:val="32"/>
          <w:szCs w:val="32"/>
        </w:rPr>
      </w:pPr>
      <w:r w:rsidRPr="009422D2">
        <w:rPr>
          <w:b/>
          <w:bCs/>
          <w:sz w:val="32"/>
          <w:szCs w:val="32"/>
        </w:rPr>
        <w:t xml:space="preserve">Chlorek </w:t>
      </w:r>
      <w:proofErr w:type="spellStart"/>
      <w:r w:rsidRPr="009422D2">
        <w:rPr>
          <w:b/>
          <w:bCs/>
          <w:sz w:val="32"/>
          <w:szCs w:val="32"/>
        </w:rPr>
        <w:t>chloroacetylu</w:t>
      </w:r>
      <w:proofErr w:type="spellEnd"/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235"/>
      </w:tblGrid>
      <w:tr w:rsidR="009422D2" w:rsidRPr="00D528A0" w14:paraId="3FB82F7D" w14:textId="77777777" w:rsidTr="00836DB3">
        <w:trPr>
          <w:jc w:val="center"/>
        </w:trPr>
        <w:tc>
          <w:tcPr>
            <w:tcW w:w="1701" w:type="dxa"/>
            <w:vAlign w:val="center"/>
          </w:tcPr>
          <w:p w14:paraId="0847B914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Lp.</w:t>
            </w:r>
          </w:p>
        </w:tc>
        <w:tc>
          <w:tcPr>
            <w:tcW w:w="7235" w:type="dxa"/>
            <w:vAlign w:val="center"/>
          </w:tcPr>
          <w:p w14:paraId="4293EB57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Parametry i warunki graniczne</w:t>
            </w:r>
          </w:p>
        </w:tc>
      </w:tr>
      <w:tr w:rsidR="009422D2" w:rsidRPr="00D528A0" w14:paraId="623A5486" w14:textId="77777777" w:rsidTr="00836DB3">
        <w:trPr>
          <w:jc w:val="center"/>
        </w:trPr>
        <w:tc>
          <w:tcPr>
            <w:tcW w:w="1701" w:type="dxa"/>
            <w:vAlign w:val="center"/>
          </w:tcPr>
          <w:p w14:paraId="1802A1CF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1</w:t>
            </w:r>
          </w:p>
        </w:tc>
        <w:tc>
          <w:tcPr>
            <w:tcW w:w="7235" w:type="dxa"/>
            <w:vAlign w:val="center"/>
          </w:tcPr>
          <w:p w14:paraId="38063C0B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2</w:t>
            </w:r>
          </w:p>
        </w:tc>
      </w:tr>
      <w:tr w:rsidR="009422D2" w:rsidRPr="00D528A0" w14:paraId="3A291137" w14:textId="77777777" w:rsidTr="00836DB3">
        <w:trPr>
          <w:jc w:val="center"/>
        </w:trPr>
        <w:tc>
          <w:tcPr>
            <w:tcW w:w="8936" w:type="dxa"/>
            <w:gridSpan w:val="2"/>
            <w:vAlign w:val="center"/>
          </w:tcPr>
          <w:p w14:paraId="72C99369" w14:textId="77777777" w:rsidR="009422D2" w:rsidRPr="00D528A0" w:rsidRDefault="009422D2" w:rsidP="00836D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28A0">
              <w:rPr>
                <w:b/>
                <w:sz w:val="20"/>
                <w:szCs w:val="20"/>
              </w:rPr>
              <w:t>WYMAGANIA PODSTAWOWE</w:t>
            </w:r>
          </w:p>
        </w:tc>
      </w:tr>
      <w:tr w:rsidR="009422D2" w:rsidRPr="00D528A0" w14:paraId="0C5CE9C1" w14:textId="77777777" w:rsidTr="00836DB3">
        <w:trPr>
          <w:trHeight w:val="295"/>
          <w:jc w:val="center"/>
        </w:trPr>
        <w:tc>
          <w:tcPr>
            <w:tcW w:w="1701" w:type="dxa"/>
          </w:tcPr>
          <w:p w14:paraId="54863E60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1</w:t>
            </w:r>
          </w:p>
        </w:tc>
        <w:tc>
          <w:tcPr>
            <w:tcW w:w="7235" w:type="dxa"/>
          </w:tcPr>
          <w:p w14:paraId="7F9E6108" w14:textId="77777777" w:rsidR="009422D2" w:rsidRPr="00202591" w:rsidRDefault="009422D2" w:rsidP="009422D2">
            <w:pPr>
              <w:rPr>
                <w:b/>
                <w:bCs/>
                <w:sz w:val="24"/>
                <w:szCs w:val="24"/>
              </w:rPr>
            </w:pPr>
            <w:r w:rsidRPr="00202591">
              <w:rPr>
                <w:b/>
                <w:bCs/>
                <w:sz w:val="24"/>
                <w:szCs w:val="24"/>
              </w:rPr>
              <w:t xml:space="preserve">Chlorek </w:t>
            </w:r>
            <w:proofErr w:type="spellStart"/>
            <w:r w:rsidRPr="00202591">
              <w:rPr>
                <w:b/>
                <w:bCs/>
                <w:sz w:val="24"/>
                <w:szCs w:val="24"/>
              </w:rPr>
              <w:t>chloroacetylu</w:t>
            </w:r>
            <w:proofErr w:type="spellEnd"/>
          </w:p>
          <w:p w14:paraId="79FD60E5" w14:textId="4102D536" w:rsidR="009422D2" w:rsidRPr="00BE368A" w:rsidRDefault="009422D2" w:rsidP="009422D2">
            <w:pPr>
              <w:spacing w:line="360" w:lineRule="auto"/>
            </w:pPr>
            <w:r w:rsidRPr="00BE368A">
              <w:t>Ilość: 2</w:t>
            </w:r>
            <w:r w:rsidR="00C942EF">
              <w:t>0</w:t>
            </w:r>
            <w:r w:rsidRPr="00BE368A">
              <w:t xml:space="preserve"> L</w:t>
            </w:r>
            <w:r w:rsidRPr="00BE368A">
              <w:br/>
              <w:t xml:space="preserve">Typ dostawy:  </w:t>
            </w:r>
            <w:r>
              <w:t>jednorazowa</w:t>
            </w:r>
            <w:r>
              <w:br/>
              <w:t>Minimalna wielkość opakowania: 1 L</w:t>
            </w:r>
            <w:r>
              <w:br/>
              <w:t>Maksymalna wielkość opakowania: 2,5 L</w:t>
            </w:r>
          </w:p>
          <w:p w14:paraId="087B39A4" w14:textId="77777777" w:rsidR="009422D2" w:rsidRPr="00BE368A" w:rsidRDefault="009422D2" w:rsidP="009422D2">
            <w:pPr>
              <w:spacing w:after="0" w:line="360" w:lineRule="auto"/>
            </w:pPr>
            <w:r w:rsidRPr="00BE368A">
              <w:lastRenderedPageBreak/>
              <w:t>Odczynnik chemiczny do syntezy (substrat)</w:t>
            </w:r>
          </w:p>
          <w:p w14:paraId="7A5EF336" w14:textId="149E3E77" w:rsidR="009422D2" w:rsidRPr="00BE368A" w:rsidRDefault="009422D2" w:rsidP="009422D2">
            <w:pPr>
              <w:spacing w:after="0" w:line="360" w:lineRule="auto"/>
            </w:pPr>
            <w:r w:rsidRPr="00BE368A">
              <w:t xml:space="preserve">Minimalna czystość: </w:t>
            </w:r>
            <w:r w:rsidR="0017323D">
              <w:t xml:space="preserve"> </w:t>
            </w:r>
            <w:r w:rsidR="004B18AB">
              <w:t>&gt;98%</w:t>
            </w:r>
          </w:p>
          <w:p w14:paraId="27A54605" w14:textId="77777777" w:rsidR="009422D2" w:rsidRPr="00BE368A" w:rsidRDefault="009422D2" w:rsidP="009422D2">
            <w:pPr>
              <w:spacing w:after="0" w:line="360" w:lineRule="auto"/>
            </w:pPr>
            <w:r w:rsidRPr="00BE368A">
              <w:t xml:space="preserve">Inne nazwy: chlorek kwasu chlorooctowego, chlorek </w:t>
            </w:r>
            <w:proofErr w:type="spellStart"/>
            <w:r w:rsidRPr="00BE368A">
              <w:t>monochloroacetylu</w:t>
            </w:r>
            <w:proofErr w:type="spellEnd"/>
          </w:p>
          <w:p w14:paraId="0A7BFAC5" w14:textId="77777777" w:rsidR="009422D2" w:rsidRPr="00BE368A" w:rsidRDefault="009422D2" w:rsidP="009422D2">
            <w:pPr>
              <w:spacing w:after="0" w:line="360" w:lineRule="auto"/>
            </w:pPr>
            <w:r w:rsidRPr="00BE368A">
              <w:t>Nr CAS 79-04-9</w:t>
            </w:r>
          </w:p>
          <w:p w14:paraId="0BEC8953" w14:textId="77777777" w:rsidR="009422D2" w:rsidRPr="00D528A0" w:rsidRDefault="009422D2" w:rsidP="00836DB3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422D2" w:rsidRPr="00D528A0" w14:paraId="4DC544A5" w14:textId="77777777" w:rsidTr="00836DB3">
        <w:trPr>
          <w:jc w:val="center"/>
        </w:trPr>
        <w:tc>
          <w:tcPr>
            <w:tcW w:w="8936" w:type="dxa"/>
            <w:gridSpan w:val="2"/>
          </w:tcPr>
          <w:p w14:paraId="63805838" w14:textId="77777777" w:rsidR="009422D2" w:rsidRPr="00D528A0" w:rsidRDefault="009422D2" w:rsidP="00836D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28A0">
              <w:rPr>
                <w:b/>
                <w:sz w:val="20"/>
                <w:szCs w:val="20"/>
              </w:rPr>
              <w:lastRenderedPageBreak/>
              <w:t>WYMAGANIA POZOSTAŁE</w:t>
            </w:r>
          </w:p>
        </w:tc>
      </w:tr>
      <w:tr w:rsidR="009422D2" w:rsidRPr="004B31BD" w14:paraId="46A179A7" w14:textId="77777777" w:rsidTr="00836DB3">
        <w:trPr>
          <w:trHeight w:val="257"/>
          <w:jc w:val="center"/>
        </w:trPr>
        <w:tc>
          <w:tcPr>
            <w:tcW w:w="1701" w:type="dxa"/>
          </w:tcPr>
          <w:p w14:paraId="23E741CA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1</w:t>
            </w:r>
          </w:p>
        </w:tc>
        <w:tc>
          <w:tcPr>
            <w:tcW w:w="7235" w:type="dxa"/>
          </w:tcPr>
          <w:p w14:paraId="79D39FAC" w14:textId="77777777" w:rsidR="009422D2" w:rsidRPr="004B31BD" w:rsidRDefault="009422D2" w:rsidP="00836DB3">
            <w:pPr>
              <w:spacing w:after="0" w:line="240" w:lineRule="auto"/>
              <w:jc w:val="both"/>
              <w:rPr>
                <w:rFonts w:cstheme="minorHAnsi"/>
              </w:rPr>
            </w:pPr>
            <w:r w:rsidRPr="004B31BD">
              <w:rPr>
                <w:rFonts w:cstheme="minorHAnsi"/>
              </w:rPr>
              <w:t>Dostawa jednorazowa, do</w:t>
            </w:r>
            <w:r>
              <w:rPr>
                <w:rFonts w:cstheme="minorHAnsi"/>
              </w:rPr>
              <w:t xml:space="preserve"> 6 </w:t>
            </w:r>
            <w:r w:rsidRPr="004B31BD">
              <w:rPr>
                <w:rFonts w:cstheme="minorHAnsi"/>
              </w:rPr>
              <w:t>tygodni od podpisania umowy.</w:t>
            </w:r>
          </w:p>
        </w:tc>
      </w:tr>
      <w:tr w:rsidR="009422D2" w:rsidRPr="004B31BD" w14:paraId="5371CA89" w14:textId="77777777" w:rsidTr="00836DB3">
        <w:trPr>
          <w:trHeight w:val="257"/>
          <w:jc w:val="center"/>
        </w:trPr>
        <w:tc>
          <w:tcPr>
            <w:tcW w:w="1701" w:type="dxa"/>
          </w:tcPr>
          <w:p w14:paraId="3BC4D25C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2</w:t>
            </w:r>
          </w:p>
        </w:tc>
        <w:tc>
          <w:tcPr>
            <w:tcW w:w="7235" w:type="dxa"/>
          </w:tcPr>
          <w:p w14:paraId="08C6F355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Produkt posiada specyfikację lub certyfikat analizy (</w:t>
            </w:r>
            <w:proofErr w:type="spellStart"/>
            <w:r w:rsidRPr="004B31BD">
              <w:rPr>
                <w:rFonts w:cstheme="minorHAnsi"/>
              </w:rPr>
              <w:t>CoA</w:t>
            </w:r>
            <w:proofErr w:type="spellEnd"/>
            <w:r w:rsidRPr="004B31BD">
              <w:rPr>
                <w:rFonts w:cstheme="minorHAnsi"/>
              </w:rPr>
              <w:t>) / Świadectwo Kontroli Jakości w języku polskim i/lub języku angielskim.</w:t>
            </w:r>
          </w:p>
        </w:tc>
      </w:tr>
      <w:tr w:rsidR="009422D2" w:rsidRPr="004B31BD" w14:paraId="7EF61C48" w14:textId="77777777" w:rsidTr="00836DB3">
        <w:trPr>
          <w:jc w:val="center"/>
        </w:trPr>
        <w:tc>
          <w:tcPr>
            <w:tcW w:w="1701" w:type="dxa"/>
          </w:tcPr>
          <w:p w14:paraId="4F73CE9F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3</w:t>
            </w:r>
          </w:p>
        </w:tc>
        <w:tc>
          <w:tcPr>
            <w:tcW w:w="7235" w:type="dxa"/>
          </w:tcPr>
          <w:p w14:paraId="28CA9656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Producent/ Dostawca może przedstawić inną dokumentację produktu poza specyfikacją jeśli ją posiada.</w:t>
            </w:r>
          </w:p>
        </w:tc>
      </w:tr>
      <w:tr w:rsidR="009422D2" w:rsidRPr="004B31BD" w14:paraId="11F1E78C" w14:textId="77777777" w:rsidTr="00836DB3">
        <w:trPr>
          <w:jc w:val="center"/>
        </w:trPr>
        <w:tc>
          <w:tcPr>
            <w:tcW w:w="1701" w:type="dxa"/>
          </w:tcPr>
          <w:p w14:paraId="42A7FB74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4</w:t>
            </w:r>
          </w:p>
        </w:tc>
        <w:tc>
          <w:tcPr>
            <w:tcW w:w="7235" w:type="dxa"/>
          </w:tcPr>
          <w:p w14:paraId="41667060" w14:textId="15CF1E72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 xml:space="preserve">Okres ważności </w:t>
            </w:r>
            <w:r w:rsidR="005F6852">
              <w:rPr>
                <w:rFonts w:cstheme="minorHAnsi"/>
              </w:rPr>
              <w:t>–</w:t>
            </w:r>
            <w:r w:rsidRPr="004B31BD">
              <w:rPr>
                <w:rFonts w:cstheme="minorHAnsi"/>
              </w:rPr>
              <w:t xml:space="preserve"> minimalny wymagany przez Zamawiającego termin ważności zaoferowanych substancji: 24 miesiące od daty dostawy</w:t>
            </w:r>
          </w:p>
        </w:tc>
      </w:tr>
      <w:tr w:rsidR="009422D2" w:rsidRPr="004B31BD" w14:paraId="7C19352E" w14:textId="77777777" w:rsidTr="00836DB3">
        <w:trPr>
          <w:jc w:val="center"/>
        </w:trPr>
        <w:tc>
          <w:tcPr>
            <w:tcW w:w="1701" w:type="dxa"/>
          </w:tcPr>
          <w:p w14:paraId="084CA314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5</w:t>
            </w:r>
          </w:p>
        </w:tc>
        <w:tc>
          <w:tcPr>
            <w:tcW w:w="7235" w:type="dxa"/>
          </w:tcPr>
          <w:p w14:paraId="7F18F919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Karta charakterystyki (MSDS/SDS) zgodna z aktualnymi wymaganiami prawa polskiego i europejskiego w języku polskim W przypadku braku karty charakterystyki w języku polskim wymagana karta w języku angielskim.</w:t>
            </w:r>
          </w:p>
        </w:tc>
      </w:tr>
      <w:tr w:rsidR="009422D2" w:rsidRPr="004B31BD" w14:paraId="0D8C554C" w14:textId="77777777" w:rsidTr="00836DB3">
        <w:trPr>
          <w:jc w:val="center"/>
        </w:trPr>
        <w:tc>
          <w:tcPr>
            <w:tcW w:w="1701" w:type="dxa"/>
          </w:tcPr>
          <w:p w14:paraId="6E1A24B6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6</w:t>
            </w:r>
          </w:p>
        </w:tc>
        <w:tc>
          <w:tcPr>
            <w:tcW w:w="7235" w:type="dxa"/>
          </w:tcPr>
          <w:p w14:paraId="7BFF55D2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powinny być właściwie oznakowane – zawierać informację o nazwie substancji, nr katalogowym lub inny kod identyfikujący produkt i nr serii, datę ważności/retestu oraz wszelkie etykiety ostrzegawcze.</w:t>
            </w:r>
          </w:p>
        </w:tc>
      </w:tr>
      <w:tr w:rsidR="009422D2" w:rsidRPr="004B31BD" w14:paraId="20444999" w14:textId="77777777" w:rsidTr="00836DB3">
        <w:trPr>
          <w:jc w:val="center"/>
        </w:trPr>
        <w:tc>
          <w:tcPr>
            <w:tcW w:w="1701" w:type="dxa"/>
          </w:tcPr>
          <w:p w14:paraId="5BB10FC3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7</w:t>
            </w:r>
          </w:p>
        </w:tc>
        <w:tc>
          <w:tcPr>
            <w:tcW w:w="7235" w:type="dxa"/>
          </w:tcPr>
          <w:p w14:paraId="32B68CCC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fabrycznie zamknięte, wyposażone w plombę/nakrętkę zabezpieczającą przed nieautoryzowanym otwarciem opakowania.</w:t>
            </w:r>
          </w:p>
        </w:tc>
      </w:tr>
      <w:tr w:rsidR="009422D2" w:rsidRPr="004B31BD" w14:paraId="49905FE2" w14:textId="77777777" w:rsidTr="00836DB3">
        <w:trPr>
          <w:trHeight w:val="407"/>
          <w:jc w:val="center"/>
        </w:trPr>
        <w:tc>
          <w:tcPr>
            <w:tcW w:w="1701" w:type="dxa"/>
          </w:tcPr>
          <w:p w14:paraId="76C8441A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8</w:t>
            </w:r>
          </w:p>
        </w:tc>
        <w:tc>
          <w:tcPr>
            <w:tcW w:w="7235" w:type="dxa"/>
          </w:tcPr>
          <w:p w14:paraId="7BE98B42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powinny być odpowiedniego zabezpieczone przed uszkodzeniem, ubytkiem lub wymieszaniem z innymi substancjami oraz zapakowane w taki sposób, aby zapewnić warunki transportu zgodne z wymaganiami opisanymi w dokumentacji poszczególnych substancji.</w:t>
            </w:r>
          </w:p>
        </w:tc>
      </w:tr>
    </w:tbl>
    <w:p w14:paraId="7159420C" w14:textId="6BD0A2F7" w:rsidR="009422D2" w:rsidRDefault="009422D2" w:rsidP="007D4C3B"/>
    <w:p w14:paraId="3E08D7B7" w14:textId="7448563A" w:rsidR="009422D2" w:rsidRDefault="009422D2" w:rsidP="007D4C3B"/>
    <w:p w14:paraId="1620EB9B" w14:textId="77777777" w:rsidR="009422D2" w:rsidRDefault="009422D2" w:rsidP="007D4C3B"/>
    <w:p w14:paraId="35FE7D4C" w14:textId="6C0C22C0" w:rsidR="009422D2" w:rsidRDefault="009422D2" w:rsidP="009422D2">
      <w:pPr>
        <w:spacing w:after="0" w:line="240" w:lineRule="auto"/>
        <w:ind w:hanging="284"/>
        <w:jc w:val="center"/>
        <w:rPr>
          <w:rFonts w:cs="Arial"/>
          <w:b/>
          <w:sz w:val="24"/>
          <w:szCs w:val="24"/>
        </w:rPr>
      </w:pPr>
      <w:r w:rsidRPr="00B83AF1">
        <w:rPr>
          <w:rFonts w:cs="Arial"/>
          <w:b/>
          <w:sz w:val="24"/>
          <w:szCs w:val="24"/>
        </w:rPr>
        <w:lastRenderedPageBreak/>
        <w:t xml:space="preserve">TABELA MINIMALNYCH OCZEKIWANYCH PRZEZ ZAMAWIAJACEGO PARAMETRÓW TECHNICZNYCH DLA ZADANIA NR </w:t>
      </w:r>
      <w:r>
        <w:rPr>
          <w:rFonts w:cs="Arial"/>
          <w:b/>
          <w:sz w:val="24"/>
          <w:szCs w:val="24"/>
        </w:rPr>
        <w:t>3</w:t>
      </w:r>
    </w:p>
    <w:p w14:paraId="289E1816" w14:textId="08CEB85F" w:rsidR="009422D2" w:rsidRPr="009422D2" w:rsidRDefault="009422D2" w:rsidP="009422D2">
      <w:pPr>
        <w:spacing w:after="0" w:line="240" w:lineRule="auto"/>
        <w:ind w:hanging="284"/>
        <w:jc w:val="center"/>
        <w:rPr>
          <w:rFonts w:cs="Arial"/>
          <w:b/>
          <w:sz w:val="32"/>
          <w:szCs w:val="32"/>
        </w:rPr>
      </w:pPr>
      <w:r w:rsidRPr="009422D2">
        <w:rPr>
          <w:rFonts w:cs="Arial"/>
          <w:b/>
          <w:sz w:val="32"/>
          <w:szCs w:val="32"/>
        </w:rPr>
        <w:t>Rozpuszczalniki</w:t>
      </w:r>
    </w:p>
    <w:p w14:paraId="04E77123" w14:textId="3DEBF659" w:rsidR="009422D2" w:rsidRDefault="009422D2" w:rsidP="007D4C3B"/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235"/>
      </w:tblGrid>
      <w:tr w:rsidR="009422D2" w:rsidRPr="009F6B75" w14:paraId="52A16302" w14:textId="77777777" w:rsidTr="00836DB3">
        <w:trPr>
          <w:jc w:val="center"/>
        </w:trPr>
        <w:tc>
          <w:tcPr>
            <w:tcW w:w="1701" w:type="dxa"/>
            <w:vAlign w:val="center"/>
          </w:tcPr>
          <w:p w14:paraId="07E4A5DA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Lp.</w:t>
            </w:r>
          </w:p>
        </w:tc>
        <w:tc>
          <w:tcPr>
            <w:tcW w:w="7235" w:type="dxa"/>
            <w:vAlign w:val="center"/>
          </w:tcPr>
          <w:p w14:paraId="69BB5464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Parametry i warunki graniczne</w:t>
            </w:r>
          </w:p>
        </w:tc>
      </w:tr>
      <w:tr w:rsidR="009422D2" w:rsidRPr="009F6B75" w14:paraId="5C638E5D" w14:textId="77777777" w:rsidTr="00836DB3">
        <w:trPr>
          <w:jc w:val="center"/>
        </w:trPr>
        <w:tc>
          <w:tcPr>
            <w:tcW w:w="1701" w:type="dxa"/>
            <w:vAlign w:val="center"/>
          </w:tcPr>
          <w:p w14:paraId="14602609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1</w:t>
            </w:r>
          </w:p>
        </w:tc>
        <w:tc>
          <w:tcPr>
            <w:tcW w:w="7235" w:type="dxa"/>
            <w:vAlign w:val="center"/>
          </w:tcPr>
          <w:p w14:paraId="479FE6BC" w14:textId="77777777" w:rsidR="009422D2" w:rsidRPr="009F6B75" w:rsidRDefault="009422D2" w:rsidP="00836DB3">
            <w:pPr>
              <w:spacing w:after="0" w:line="240" w:lineRule="auto"/>
              <w:jc w:val="center"/>
            </w:pPr>
            <w:r w:rsidRPr="009F6B75">
              <w:t>2</w:t>
            </w:r>
          </w:p>
        </w:tc>
      </w:tr>
      <w:tr w:rsidR="009422D2" w:rsidRPr="00D528A0" w14:paraId="6E50D9C5" w14:textId="77777777" w:rsidTr="00836DB3">
        <w:trPr>
          <w:jc w:val="center"/>
        </w:trPr>
        <w:tc>
          <w:tcPr>
            <w:tcW w:w="8936" w:type="dxa"/>
            <w:gridSpan w:val="2"/>
            <w:vAlign w:val="center"/>
          </w:tcPr>
          <w:p w14:paraId="72597E58" w14:textId="77777777" w:rsidR="009422D2" w:rsidRPr="00D528A0" w:rsidRDefault="009422D2" w:rsidP="00836D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28A0">
              <w:rPr>
                <w:b/>
                <w:sz w:val="20"/>
                <w:szCs w:val="20"/>
              </w:rPr>
              <w:t>WYMAGANIA PODSTAWOWE</w:t>
            </w:r>
          </w:p>
        </w:tc>
      </w:tr>
      <w:tr w:rsidR="009422D2" w:rsidRPr="00BE368A" w14:paraId="0B84E733" w14:textId="77777777" w:rsidTr="00836DB3">
        <w:trPr>
          <w:jc w:val="center"/>
        </w:trPr>
        <w:tc>
          <w:tcPr>
            <w:tcW w:w="1701" w:type="dxa"/>
          </w:tcPr>
          <w:p w14:paraId="4930B048" w14:textId="6D4EA073" w:rsidR="009422D2" w:rsidRPr="00BE368A" w:rsidRDefault="009422D2" w:rsidP="00836D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235" w:type="dxa"/>
          </w:tcPr>
          <w:p w14:paraId="3C4C1A98" w14:textId="77777777" w:rsidR="009E7966" w:rsidRDefault="009E7966" w:rsidP="00836D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E7966">
              <w:rPr>
                <w:b/>
                <w:bCs/>
                <w:sz w:val="24"/>
                <w:szCs w:val="24"/>
              </w:rPr>
              <w:t>I</w:t>
            </w:r>
            <w:r w:rsidRPr="009E7966">
              <w:rPr>
                <w:rFonts w:cstheme="minorHAnsi"/>
                <w:b/>
                <w:bCs/>
                <w:sz w:val="24"/>
                <w:szCs w:val="24"/>
              </w:rPr>
              <w:t>zopropanol</w:t>
            </w:r>
            <w:proofErr w:type="spellEnd"/>
            <w:r w:rsidRPr="009E7966">
              <w:rPr>
                <w:sz w:val="24"/>
                <w:szCs w:val="24"/>
              </w:rPr>
              <w:t xml:space="preserve"> </w:t>
            </w:r>
          </w:p>
          <w:p w14:paraId="6BE7A54D" w14:textId="2534EC53" w:rsidR="009422D2" w:rsidRPr="009E7966" w:rsidRDefault="009422D2" w:rsidP="00836DB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E7966">
              <w:rPr>
                <w:sz w:val="24"/>
                <w:szCs w:val="24"/>
              </w:rPr>
              <w:t>Iloś</w:t>
            </w:r>
            <w:r w:rsidRPr="00BE368A">
              <w:t>ć: 8</w:t>
            </w:r>
            <w:r w:rsidR="00C942EF">
              <w:t>0</w:t>
            </w:r>
            <w:r w:rsidRPr="00BE368A">
              <w:t>0 L</w:t>
            </w:r>
            <w:r>
              <w:br/>
              <w:t>T</w:t>
            </w:r>
            <w:r w:rsidRPr="00BE368A">
              <w:t>yp dostawy:</w:t>
            </w:r>
            <w:r>
              <w:t xml:space="preserve"> jednorazowa</w:t>
            </w:r>
            <w:r>
              <w:br/>
              <w:t xml:space="preserve">Minimalna wielkość opakowania: </w:t>
            </w:r>
            <w:r w:rsidR="009E7966">
              <w:t>5 L</w:t>
            </w:r>
            <w:r>
              <w:br/>
              <w:t>Maksymalna wielkość opakowania:</w:t>
            </w:r>
            <w:r w:rsidR="009E7966">
              <w:t xml:space="preserve"> </w:t>
            </w:r>
            <w:r w:rsidR="000116D1">
              <w:t xml:space="preserve">25 </w:t>
            </w:r>
            <w:r w:rsidR="009E7966">
              <w:t>L</w:t>
            </w:r>
          </w:p>
          <w:p w14:paraId="30BD7170" w14:textId="77777777" w:rsidR="009422D2" w:rsidRPr="00BE368A" w:rsidRDefault="009422D2" w:rsidP="00836DB3">
            <w:pPr>
              <w:spacing w:after="0" w:line="360" w:lineRule="auto"/>
            </w:pPr>
            <w:r w:rsidRPr="00BE368A">
              <w:t>Odczynnik chemiczny do syntezy (rozpuszczalnik)</w:t>
            </w:r>
          </w:p>
          <w:p w14:paraId="6EB58FE7" w14:textId="45CFAC44" w:rsidR="009422D2" w:rsidRPr="00BE368A" w:rsidRDefault="009422D2" w:rsidP="00836DB3">
            <w:pPr>
              <w:spacing w:after="0" w:line="360" w:lineRule="auto"/>
            </w:pPr>
            <w:r w:rsidRPr="00BE368A">
              <w:t xml:space="preserve">Minimalna czystość: </w:t>
            </w:r>
            <w:r w:rsidR="005D565F">
              <w:t xml:space="preserve"> &gt;98%</w:t>
            </w:r>
            <w:r w:rsidR="0017323D">
              <w:t xml:space="preserve"> GC</w:t>
            </w:r>
            <w:r w:rsidR="005D565F">
              <w:t xml:space="preserve"> (techniczny)</w:t>
            </w:r>
            <w:r w:rsidR="0017323D">
              <w:t xml:space="preserve"> woda &lt;0,1%, aceton &lt;0,3%</w:t>
            </w:r>
          </w:p>
          <w:p w14:paraId="465E964A" w14:textId="77777777" w:rsidR="009422D2" w:rsidRPr="00BE368A" w:rsidRDefault="009422D2" w:rsidP="00836DB3">
            <w:pPr>
              <w:spacing w:after="0" w:line="360" w:lineRule="auto"/>
            </w:pPr>
            <w:r w:rsidRPr="00BE368A">
              <w:t>Inne nazwy: 2-propanol, propan-2-ol, alkohol izopropylowy</w:t>
            </w:r>
          </w:p>
          <w:p w14:paraId="51B09010" w14:textId="77777777" w:rsidR="009422D2" w:rsidRDefault="009422D2" w:rsidP="00836DB3">
            <w:pPr>
              <w:spacing w:after="0" w:line="360" w:lineRule="auto"/>
            </w:pPr>
            <w:r w:rsidRPr="00BE368A">
              <w:t>Nr CAS 67-63-0</w:t>
            </w:r>
          </w:p>
          <w:p w14:paraId="0153EBAC" w14:textId="702EE268" w:rsidR="009E7966" w:rsidRPr="00BE368A" w:rsidRDefault="009E7966" w:rsidP="00836DB3">
            <w:pPr>
              <w:spacing w:after="0" w:line="360" w:lineRule="auto"/>
            </w:pPr>
          </w:p>
        </w:tc>
      </w:tr>
      <w:tr w:rsidR="009422D2" w:rsidRPr="00BE368A" w14:paraId="7161D229" w14:textId="77777777" w:rsidTr="00836DB3">
        <w:trPr>
          <w:jc w:val="center"/>
        </w:trPr>
        <w:tc>
          <w:tcPr>
            <w:tcW w:w="1701" w:type="dxa"/>
          </w:tcPr>
          <w:p w14:paraId="04A64E79" w14:textId="3104FB58" w:rsidR="009422D2" w:rsidRPr="00BE368A" w:rsidRDefault="009422D2" w:rsidP="0083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35" w:type="dxa"/>
          </w:tcPr>
          <w:p w14:paraId="5E969488" w14:textId="327C7326" w:rsidR="009E7966" w:rsidRDefault="009E7966" w:rsidP="009E7966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368A">
              <w:rPr>
                <w:rFonts w:cstheme="minorHAnsi"/>
                <w:b/>
                <w:bCs/>
                <w:sz w:val="24"/>
                <w:szCs w:val="24"/>
              </w:rPr>
              <w:t>Metanol</w:t>
            </w:r>
          </w:p>
          <w:p w14:paraId="168CCC0B" w14:textId="77777777" w:rsidR="009E7966" w:rsidRDefault="009E7966" w:rsidP="00836DB3">
            <w:pPr>
              <w:spacing w:after="0" w:line="360" w:lineRule="auto"/>
            </w:pPr>
          </w:p>
          <w:p w14:paraId="7B1D26BF" w14:textId="10AB76D4" w:rsidR="009422D2" w:rsidRPr="00202591" w:rsidRDefault="009422D2" w:rsidP="00836DB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368A">
              <w:t>Ilość: 3</w:t>
            </w:r>
            <w:r w:rsidR="00C942EF">
              <w:t>0</w:t>
            </w:r>
            <w:r w:rsidRPr="00BE368A">
              <w:t>0 L</w:t>
            </w:r>
          </w:p>
          <w:p w14:paraId="28646B15" w14:textId="1CFA5E96" w:rsidR="009422D2" w:rsidRPr="00BE368A" w:rsidRDefault="009422D2" w:rsidP="00836DB3">
            <w:pPr>
              <w:spacing w:after="0" w:line="360" w:lineRule="auto"/>
            </w:pPr>
            <w:r w:rsidRPr="00BE368A">
              <w:t xml:space="preserve">Typ dostawy: </w:t>
            </w:r>
            <w:r>
              <w:t>jednorazowa</w:t>
            </w:r>
            <w:r>
              <w:br/>
              <w:t xml:space="preserve">Minimalna wielkość opakowania: </w:t>
            </w:r>
            <w:r w:rsidR="009E7966">
              <w:t xml:space="preserve"> 5 L</w:t>
            </w:r>
            <w:r>
              <w:br/>
              <w:t>Maksymalna wielkość opakowania:</w:t>
            </w:r>
            <w:r w:rsidR="009E7966">
              <w:t xml:space="preserve"> </w:t>
            </w:r>
            <w:r w:rsidR="000116D1">
              <w:t xml:space="preserve">25 </w:t>
            </w:r>
            <w:r w:rsidR="009E7966">
              <w:t>L</w:t>
            </w:r>
            <w:r>
              <w:br/>
            </w:r>
          </w:p>
          <w:p w14:paraId="2F6CBFE6" w14:textId="77777777" w:rsidR="009422D2" w:rsidRPr="00BE368A" w:rsidRDefault="009422D2" w:rsidP="00836DB3">
            <w:pPr>
              <w:spacing w:after="0" w:line="360" w:lineRule="auto"/>
            </w:pPr>
            <w:r w:rsidRPr="00BE368A">
              <w:t>Odczynnik chemiczny do syntezy (rozpuszczalnik)</w:t>
            </w:r>
          </w:p>
          <w:p w14:paraId="7A0AA807" w14:textId="4B109707" w:rsidR="009422D2" w:rsidRPr="00BE368A" w:rsidRDefault="009422D2" w:rsidP="00836DB3">
            <w:pPr>
              <w:spacing w:after="0" w:line="360" w:lineRule="auto"/>
            </w:pPr>
            <w:r w:rsidRPr="00BE368A">
              <w:t xml:space="preserve">Minimalna czystość: </w:t>
            </w:r>
            <w:r w:rsidR="0017323D">
              <w:t xml:space="preserve"> &gt;98% GC, woda &lt;0,1%</w:t>
            </w:r>
          </w:p>
          <w:p w14:paraId="05DD0DB5" w14:textId="77777777" w:rsidR="009422D2" w:rsidRPr="00BE368A" w:rsidRDefault="009422D2" w:rsidP="00836DB3">
            <w:pPr>
              <w:spacing w:after="0" w:line="360" w:lineRule="auto"/>
            </w:pPr>
            <w:r w:rsidRPr="00BE368A">
              <w:t xml:space="preserve">Inne nazwy: alkohol metylowy, spirytus drzewny, alkohol drzewny, </w:t>
            </w:r>
            <w:proofErr w:type="spellStart"/>
            <w:r w:rsidRPr="00BE368A">
              <w:t>hydroksymetan</w:t>
            </w:r>
            <w:proofErr w:type="spellEnd"/>
            <w:r w:rsidRPr="00BE368A">
              <w:t>, karbinol</w:t>
            </w:r>
          </w:p>
          <w:p w14:paraId="0C63814B" w14:textId="77777777" w:rsidR="009422D2" w:rsidRPr="00BE368A" w:rsidRDefault="009422D2" w:rsidP="00836DB3">
            <w:pPr>
              <w:spacing w:after="0" w:line="360" w:lineRule="auto"/>
            </w:pPr>
            <w:r w:rsidRPr="00BE368A">
              <w:t>Nr CAS 67-56-1</w:t>
            </w:r>
          </w:p>
          <w:p w14:paraId="6063D7FC" w14:textId="77777777" w:rsidR="009422D2" w:rsidRPr="00BE368A" w:rsidRDefault="009422D2" w:rsidP="00836DB3">
            <w:pPr>
              <w:spacing w:after="0" w:line="360" w:lineRule="auto"/>
            </w:pPr>
          </w:p>
        </w:tc>
      </w:tr>
      <w:tr w:rsidR="009422D2" w:rsidRPr="00BE368A" w14:paraId="05A58D23" w14:textId="77777777" w:rsidTr="00836DB3">
        <w:trPr>
          <w:jc w:val="center"/>
        </w:trPr>
        <w:tc>
          <w:tcPr>
            <w:tcW w:w="1701" w:type="dxa"/>
          </w:tcPr>
          <w:p w14:paraId="50C85326" w14:textId="4051AD52" w:rsidR="009422D2" w:rsidRPr="00BE368A" w:rsidRDefault="009422D2" w:rsidP="00836DB3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7235" w:type="dxa"/>
          </w:tcPr>
          <w:p w14:paraId="583DC81F" w14:textId="77777777" w:rsidR="009E7966" w:rsidRPr="00BE368A" w:rsidRDefault="009E7966" w:rsidP="009E7966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E368A">
              <w:rPr>
                <w:b/>
                <w:bCs/>
                <w:sz w:val="24"/>
                <w:szCs w:val="24"/>
              </w:rPr>
              <w:t>Tetrahydrofuran</w:t>
            </w:r>
            <w:proofErr w:type="spellEnd"/>
          </w:p>
          <w:p w14:paraId="294FC103" w14:textId="77777777" w:rsidR="009E7966" w:rsidRDefault="009E7966" w:rsidP="00836DB3">
            <w:pPr>
              <w:spacing w:after="0" w:line="360" w:lineRule="auto"/>
            </w:pPr>
          </w:p>
          <w:p w14:paraId="4CD9E73D" w14:textId="7077D7B9" w:rsidR="009422D2" w:rsidRPr="00BE368A" w:rsidRDefault="009422D2" w:rsidP="00836DB3">
            <w:pPr>
              <w:spacing w:after="0" w:line="360" w:lineRule="auto"/>
            </w:pPr>
            <w:r w:rsidRPr="00BE368A">
              <w:t>Ilość: 4</w:t>
            </w:r>
            <w:r w:rsidR="00BE4A2C">
              <w:t>00</w:t>
            </w:r>
            <w:r w:rsidRPr="00BE368A">
              <w:t xml:space="preserve"> L</w:t>
            </w:r>
            <w:r>
              <w:br/>
            </w:r>
            <w:r w:rsidRPr="00BE368A">
              <w:t xml:space="preserve">Typ dostawy: </w:t>
            </w:r>
            <w:r>
              <w:t>jednorazowa</w:t>
            </w:r>
            <w:r>
              <w:br/>
              <w:t xml:space="preserve">Minimalna wielkość opakowania: </w:t>
            </w:r>
            <w:r w:rsidR="009E7966">
              <w:t xml:space="preserve"> 5 L</w:t>
            </w:r>
            <w:r>
              <w:br/>
              <w:t>Maksymalna wielkość opakowania:</w:t>
            </w:r>
            <w:r w:rsidR="009E7966">
              <w:t xml:space="preserve"> </w:t>
            </w:r>
            <w:r w:rsidR="000116D1">
              <w:t xml:space="preserve">25 </w:t>
            </w:r>
            <w:r w:rsidR="009E7966">
              <w:t>L</w:t>
            </w:r>
            <w:r>
              <w:br/>
            </w:r>
          </w:p>
          <w:p w14:paraId="5E88E4F4" w14:textId="77777777" w:rsidR="009422D2" w:rsidRPr="00BE368A" w:rsidRDefault="009422D2" w:rsidP="00836DB3">
            <w:pPr>
              <w:spacing w:after="0" w:line="360" w:lineRule="auto"/>
            </w:pPr>
            <w:r w:rsidRPr="00BE368A">
              <w:t>Odczynnik chemiczny do syntezy (rozpuszczalnik)</w:t>
            </w:r>
          </w:p>
          <w:p w14:paraId="44C43DA8" w14:textId="567EB7B7" w:rsidR="009422D2" w:rsidRPr="00BE368A" w:rsidRDefault="009422D2" w:rsidP="00836DB3">
            <w:pPr>
              <w:spacing w:after="0" w:line="360" w:lineRule="auto"/>
            </w:pPr>
            <w:r w:rsidRPr="00BE368A">
              <w:t xml:space="preserve">Minimalna czystość: </w:t>
            </w:r>
            <w:r w:rsidR="00951A99">
              <w:t xml:space="preserve"> &gt;98%, woda &lt;</w:t>
            </w:r>
            <w:r w:rsidR="00AF64ED">
              <w:t>0,1%</w:t>
            </w:r>
            <w:r w:rsidR="00BB2D46">
              <w:t xml:space="preserve">, </w:t>
            </w:r>
            <w:r w:rsidR="00CA6736">
              <w:t>nadtlenki &lt;0,01%</w:t>
            </w:r>
            <w:r w:rsidR="005F6852">
              <w:t>, stabilizowany BHT</w:t>
            </w:r>
          </w:p>
          <w:p w14:paraId="377E27C7" w14:textId="091A2B64" w:rsidR="009422D2" w:rsidRPr="00BE368A" w:rsidRDefault="009422D2" w:rsidP="00836DB3">
            <w:pPr>
              <w:spacing w:after="0" w:line="360" w:lineRule="auto"/>
            </w:pPr>
            <w:r w:rsidRPr="00BE368A">
              <w:t xml:space="preserve">Inne nazwy: </w:t>
            </w:r>
            <w:proofErr w:type="spellStart"/>
            <w:r w:rsidRPr="00BE368A">
              <w:t>oksolan</w:t>
            </w:r>
            <w:proofErr w:type="spellEnd"/>
            <w:r w:rsidRPr="00BE368A">
              <w:t>, THF, tlenek butylenu, 1,4-epoksybutan</w:t>
            </w:r>
          </w:p>
          <w:p w14:paraId="7DC8DDA6" w14:textId="77777777" w:rsidR="009422D2" w:rsidRPr="00BE368A" w:rsidRDefault="009422D2" w:rsidP="00836DB3">
            <w:pPr>
              <w:spacing w:after="0" w:line="360" w:lineRule="auto"/>
            </w:pPr>
            <w:r w:rsidRPr="00BE368A">
              <w:t>Nr CAS 109-99-9</w:t>
            </w:r>
          </w:p>
          <w:p w14:paraId="1DEC19C6" w14:textId="77777777" w:rsidR="009422D2" w:rsidRPr="00BE368A" w:rsidRDefault="009422D2" w:rsidP="00836DB3">
            <w:pPr>
              <w:spacing w:after="0" w:line="360" w:lineRule="auto"/>
            </w:pPr>
          </w:p>
        </w:tc>
      </w:tr>
      <w:tr w:rsidR="009422D2" w:rsidRPr="00D528A0" w14:paraId="740A3A72" w14:textId="77777777" w:rsidTr="00836DB3">
        <w:trPr>
          <w:jc w:val="center"/>
        </w:trPr>
        <w:tc>
          <w:tcPr>
            <w:tcW w:w="8936" w:type="dxa"/>
            <w:gridSpan w:val="2"/>
          </w:tcPr>
          <w:p w14:paraId="3B2420C7" w14:textId="77777777" w:rsidR="009422D2" w:rsidRPr="00D528A0" w:rsidRDefault="009422D2" w:rsidP="00836D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28A0">
              <w:rPr>
                <w:b/>
                <w:sz w:val="20"/>
                <w:szCs w:val="20"/>
              </w:rPr>
              <w:t>WYMAGANIA POZOSTAŁE</w:t>
            </w:r>
          </w:p>
        </w:tc>
      </w:tr>
      <w:tr w:rsidR="009422D2" w:rsidRPr="004B31BD" w14:paraId="738D1826" w14:textId="77777777" w:rsidTr="00836DB3">
        <w:trPr>
          <w:trHeight w:val="257"/>
          <w:jc w:val="center"/>
        </w:trPr>
        <w:tc>
          <w:tcPr>
            <w:tcW w:w="1701" w:type="dxa"/>
          </w:tcPr>
          <w:p w14:paraId="4771248B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1</w:t>
            </w:r>
          </w:p>
        </w:tc>
        <w:tc>
          <w:tcPr>
            <w:tcW w:w="7235" w:type="dxa"/>
          </w:tcPr>
          <w:p w14:paraId="5A93CF85" w14:textId="570892A6" w:rsidR="009422D2" w:rsidRPr="004B31BD" w:rsidRDefault="009422D2" w:rsidP="00836DB3">
            <w:pPr>
              <w:spacing w:after="0" w:line="240" w:lineRule="auto"/>
              <w:jc w:val="both"/>
              <w:rPr>
                <w:rFonts w:cstheme="minorHAnsi"/>
              </w:rPr>
            </w:pPr>
            <w:r w:rsidRPr="004B31BD">
              <w:rPr>
                <w:rFonts w:cstheme="minorHAnsi"/>
              </w:rPr>
              <w:t>Dostawa jednorazowa, do</w:t>
            </w:r>
            <w:r w:rsidR="009E7966">
              <w:rPr>
                <w:rFonts w:cstheme="minorHAnsi"/>
              </w:rPr>
              <w:t xml:space="preserve"> 6</w:t>
            </w:r>
            <w:r w:rsidRPr="004B31BD">
              <w:rPr>
                <w:rFonts w:cstheme="minorHAnsi"/>
              </w:rPr>
              <w:t xml:space="preserve"> tygodni od podpisania umowy.</w:t>
            </w:r>
          </w:p>
        </w:tc>
      </w:tr>
      <w:tr w:rsidR="009422D2" w:rsidRPr="004B31BD" w14:paraId="1A7D81BA" w14:textId="77777777" w:rsidTr="00836DB3">
        <w:trPr>
          <w:trHeight w:val="257"/>
          <w:jc w:val="center"/>
        </w:trPr>
        <w:tc>
          <w:tcPr>
            <w:tcW w:w="1701" w:type="dxa"/>
          </w:tcPr>
          <w:p w14:paraId="06E46D28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2</w:t>
            </w:r>
          </w:p>
        </w:tc>
        <w:tc>
          <w:tcPr>
            <w:tcW w:w="7235" w:type="dxa"/>
          </w:tcPr>
          <w:p w14:paraId="043C5B0C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Produkt posiada specyfikację lub certyfikat analizy (</w:t>
            </w:r>
            <w:proofErr w:type="spellStart"/>
            <w:r w:rsidRPr="004B31BD">
              <w:rPr>
                <w:rFonts w:cstheme="minorHAnsi"/>
              </w:rPr>
              <w:t>CoA</w:t>
            </w:r>
            <w:proofErr w:type="spellEnd"/>
            <w:r w:rsidRPr="004B31BD">
              <w:rPr>
                <w:rFonts w:cstheme="minorHAnsi"/>
              </w:rPr>
              <w:t>) / Świadectwo Kontroli Jakości w języku polskim i/lub języku angielskim.</w:t>
            </w:r>
          </w:p>
        </w:tc>
      </w:tr>
      <w:tr w:rsidR="009422D2" w:rsidRPr="004B31BD" w14:paraId="736F624B" w14:textId="77777777" w:rsidTr="00836DB3">
        <w:trPr>
          <w:jc w:val="center"/>
        </w:trPr>
        <w:tc>
          <w:tcPr>
            <w:tcW w:w="1701" w:type="dxa"/>
          </w:tcPr>
          <w:p w14:paraId="5BE6700B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3</w:t>
            </w:r>
          </w:p>
        </w:tc>
        <w:tc>
          <w:tcPr>
            <w:tcW w:w="7235" w:type="dxa"/>
          </w:tcPr>
          <w:p w14:paraId="32654E08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Producent/ Dostawca może przedstawić inną dokumentację produktu poza specyfikacją jeśli ją posiada.</w:t>
            </w:r>
          </w:p>
        </w:tc>
      </w:tr>
      <w:tr w:rsidR="009422D2" w:rsidRPr="004B31BD" w14:paraId="6022801D" w14:textId="77777777" w:rsidTr="00836DB3">
        <w:trPr>
          <w:jc w:val="center"/>
        </w:trPr>
        <w:tc>
          <w:tcPr>
            <w:tcW w:w="1701" w:type="dxa"/>
          </w:tcPr>
          <w:p w14:paraId="131ACBD6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4</w:t>
            </w:r>
          </w:p>
        </w:tc>
        <w:tc>
          <w:tcPr>
            <w:tcW w:w="7235" w:type="dxa"/>
          </w:tcPr>
          <w:p w14:paraId="060A9C80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Okres ważności - minimalny wymagany przez Zamawiającego termin ważności zaoferowanych substancji: 24 miesiące od daty dostawy</w:t>
            </w:r>
          </w:p>
        </w:tc>
      </w:tr>
      <w:tr w:rsidR="009422D2" w:rsidRPr="004B31BD" w14:paraId="10AD5BF9" w14:textId="77777777" w:rsidTr="00836DB3">
        <w:trPr>
          <w:jc w:val="center"/>
        </w:trPr>
        <w:tc>
          <w:tcPr>
            <w:tcW w:w="1701" w:type="dxa"/>
          </w:tcPr>
          <w:p w14:paraId="2699B96B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5</w:t>
            </w:r>
          </w:p>
        </w:tc>
        <w:tc>
          <w:tcPr>
            <w:tcW w:w="7235" w:type="dxa"/>
          </w:tcPr>
          <w:p w14:paraId="726B1263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Karta charakterystyki (MSDS/SDS) zgodna z aktualnymi wymaganiami prawa polskiego i europejskiego w języku polskim W przypadku braku karty charakterystyki w języku polskim wymagana karta w języku angielskim.</w:t>
            </w:r>
          </w:p>
        </w:tc>
      </w:tr>
      <w:tr w:rsidR="009422D2" w:rsidRPr="004B31BD" w14:paraId="19B792FA" w14:textId="77777777" w:rsidTr="00836DB3">
        <w:trPr>
          <w:jc w:val="center"/>
        </w:trPr>
        <w:tc>
          <w:tcPr>
            <w:tcW w:w="1701" w:type="dxa"/>
          </w:tcPr>
          <w:p w14:paraId="65AE2A9C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6</w:t>
            </w:r>
          </w:p>
        </w:tc>
        <w:tc>
          <w:tcPr>
            <w:tcW w:w="7235" w:type="dxa"/>
          </w:tcPr>
          <w:p w14:paraId="65A583A1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powinny być właściwie oznakowane – zawierać informację o nazwie substancji, nr katalogowym lub inny kod identyfikujący produkt i nr serii, datę ważności/retestu oraz wszelkie etykiety ostrzegawcze.</w:t>
            </w:r>
          </w:p>
        </w:tc>
      </w:tr>
      <w:tr w:rsidR="009422D2" w:rsidRPr="004B31BD" w14:paraId="411796B4" w14:textId="77777777" w:rsidTr="00836DB3">
        <w:trPr>
          <w:jc w:val="center"/>
        </w:trPr>
        <w:tc>
          <w:tcPr>
            <w:tcW w:w="1701" w:type="dxa"/>
          </w:tcPr>
          <w:p w14:paraId="328E5258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t>7</w:t>
            </w:r>
          </w:p>
        </w:tc>
        <w:tc>
          <w:tcPr>
            <w:tcW w:w="7235" w:type="dxa"/>
          </w:tcPr>
          <w:p w14:paraId="18F9C56D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fabrycznie zamknięte, wyposażone w plombę/nakrętkę zabezpieczającą przed nieautoryzowanym otwarciem opakowania.</w:t>
            </w:r>
          </w:p>
        </w:tc>
      </w:tr>
      <w:tr w:rsidR="009422D2" w:rsidRPr="004B31BD" w14:paraId="5940FCD8" w14:textId="77777777" w:rsidTr="00836DB3">
        <w:trPr>
          <w:trHeight w:val="407"/>
          <w:jc w:val="center"/>
        </w:trPr>
        <w:tc>
          <w:tcPr>
            <w:tcW w:w="1701" w:type="dxa"/>
          </w:tcPr>
          <w:p w14:paraId="40FD4265" w14:textId="77777777" w:rsidR="009422D2" w:rsidRPr="004B31BD" w:rsidRDefault="009422D2" w:rsidP="00836DB3">
            <w:pPr>
              <w:spacing w:after="0" w:line="240" w:lineRule="auto"/>
              <w:jc w:val="center"/>
            </w:pPr>
            <w:r w:rsidRPr="004B31BD">
              <w:lastRenderedPageBreak/>
              <w:t>8</w:t>
            </w:r>
          </w:p>
        </w:tc>
        <w:tc>
          <w:tcPr>
            <w:tcW w:w="7235" w:type="dxa"/>
          </w:tcPr>
          <w:p w14:paraId="4EE8EFB6" w14:textId="77777777" w:rsidR="009422D2" w:rsidRPr="004B31BD" w:rsidRDefault="009422D2" w:rsidP="00836DB3">
            <w:pPr>
              <w:spacing w:after="160" w:line="259" w:lineRule="auto"/>
              <w:rPr>
                <w:rFonts w:cstheme="minorHAnsi"/>
              </w:rPr>
            </w:pPr>
            <w:r w:rsidRPr="004B31BD">
              <w:rPr>
                <w:rFonts w:cstheme="minorHAnsi"/>
              </w:rPr>
              <w:t>Opakowania zawierające poszczególne substancje powinny być odpowiedniego zabezpieczone przed uszkodzeniem, ubytkiem lub wymieszaniem z innymi substancjami oraz zapakowane w taki sposób, aby zapewnić warunki transportu zgodne z wymaganiami opisanymi w dokumentacji poszczególnych substancji.</w:t>
            </w:r>
          </w:p>
        </w:tc>
      </w:tr>
    </w:tbl>
    <w:p w14:paraId="20569BBC" w14:textId="77777777" w:rsidR="009422D2" w:rsidRPr="004B31BD" w:rsidRDefault="009422D2" w:rsidP="007D4C3B"/>
    <w:p w14:paraId="711AA423" w14:textId="42A89BA4" w:rsidR="007D4C3B" w:rsidRDefault="005B3DB0" w:rsidP="00FC3FA6">
      <w:pPr>
        <w:rPr>
          <w:i/>
          <w:iCs/>
          <w:sz w:val="20"/>
          <w:szCs w:val="20"/>
        </w:rPr>
      </w:pPr>
      <w:r w:rsidRPr="005B3DB0">
        <w:rPr>
          <w:i/>
          <w:iCs/>
          <w:sz w:val="20"/>
          <w:szCs w:val="20"/>
        </w:rPr>
        <w:t>Parametry określone w kolumnie nr 2 są parametrami granicznymi, których niespełnienie spowoduje odrzucenie oferty</w:t>
      </w:r>
      <w:r w:rsidR="006D47C9">
        <w:rPr>
          <w:i/>
          <w:iCs/>
          <w:sz w:val="20"/>
          <w:szCs w:val="20"/>
        </w:rPr>
        <w:t>.</w:t>
      </w:r>
    </w:p>
    <w:p w14:paraId="35F209EA" w14:textId="77777777" w:rsidR="00CB6E7A" w:rsidRPr="00FC3FA6" w:rsidRDefault="00CB6E7A" w:rsidP="00CB6E7A">
      <w:pPr>
        <w:rPr>
          <w:i/>
          <w:iCs/>
          <w:sz w:val="20"/>
          <w:szCs w:val="20"/>
        </w:rPr>
      </w:pPr>
    </w:p>
    <w:sectPr w:rsidR="00CB6E7A" w:rsidRPr="00FC3FA6" w:rsidSect="00E971E0">
      <w:headerReference w:type="default" r:id="rId8"/>
      <w:footerReference w:type="default" r:id="rId9"/>
      <w:type w:val="continuous"/>
      <w:pgSz w:w="11906" w:h="16838"/>
      <w:pgMar w:top="226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4CD6" w14:textId="77777777" w:rsidR="00F95189" w:rsidRDefault="00F95189" w:rsidP="005130A2">
      <w:pPr>
        <w:spacing w:after="0" w:line="240" w:lineRule="auto"/>
      </w:pPr>
      <w:r>
        <w:separator/>
      </w:r>
    </w:p>
  </w:endnote>
  <w:endnote w:type="continuationSeparator" w:id="0">
    <w:p w14:paraId="57891BF0" w14:textId="77777777" w:rsidR="00F95189" w:rsidRDefault="00F95189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2E60CF8A" w14:textId="47AB703A" w:rsidR="006F5650" w:rsidRDefault="00F235F3" w:rsidP="00F235F3">
    <w:pPr>
      <w:pStyle w:val="Stopka"/>
      <w:jc w:val="center"/>
    </w:pPr>
    <w:r>
      <w:rPr>
        <w:noProof/>
        <w:color w:val="000000"/>
      </w:rPr>
      <w:drawing>
        <wp:inline distT="0" distB="0" distL="0" distR="0" wp14:anchorId="79BDE925" wp14:editId="05A620FD">
          <wp:extent cx="1952625" cy="12001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26E7" w14:textId="77777777" w:rsidR="00F95189" w:rsidRDefault="00F95189" w:rsidP="005130A2">
      <w:pPr>
        <w:spacing w:after="0" w:line="240" w:lineRule="auto"/>
      </w:pPr>
      <w:r>
        <w:separator/>
      </w:r>
    </w:p>
  </w:footnote>
  <w:footnote w:type="continuationSeparator" w:id="0">
    <w:p w14:paraId="36881C85" w14:textId="77777777" w:rsidR="00F95189" w:rsidRDefault="00F95189" w:rsidP="0051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2D0C" w14:textId="16B6097C" w:rsidR="005130A2" w:rsidRDefault="0055411C" w:rsidP="000F55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68880" wp14:editId="6CF98DA0">
              <wp:simplePos x="0" y="0"/>
              <wp:positionH relativeFrom="column">
                <wp:posOffset>-546100</wp:posOffset>
              </wp:positionH>
              <wp:positionV relativeFrom="paragraph">
                <wp:posOffset>0</wp:posOffset>
              </wp:positionV>
              <wp:extent cx="7032625" cy="963930"/>
              <wp:effectExtent l="0" t="0" r="0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2625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696D7" w14:textId="77777777" w:rsidR="0055411C" w:rsidRDefault="0055411C" w:rsidP="0055411C">
                          <w: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828108" wp14:editId="2F9CF80F">
                                <wp:extent cx="1085850" cy="578277"/>
                                <wp:effectExtent l="0" t="0" r="0" b="0"/>
                                <wp:docPr id="35" name="Obraz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fe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7601" cy="5898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51D5C" wp14:editId="77A417F4">
                                <wp:extent cx="1557534" cy="519430"/>
                                <wp:effectExtent l="0" t="0" r="5080" b="0"/>
                                <wp:docPr id="36" name="Obraz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znak_barw_rp_poziom_szara_ramka_rgb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8720" cy="5264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37DB0E" wp14:editId="12DBAC30">
                                <wp:extent cx="1199515" cy="380958"/>
                                <wp:effectExtent l="0" t="0" r="0" b="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3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7118" b="3668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5081" cy="38590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6969E8" wp14:editId="3710B329">
                                <wp:extent cx="1724025" cy="478091"/>
                                <wp:effectExtent l="0" t="0" r="0" b="0"/>
                                <wp:docPr id="38" name="Obraz 5" descr="UE+EFRR_L-kol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E+EFRR_L-kolor.jpg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6114" cy="486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688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3pt;margin-top:0;width:553.7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" filled="f" stroked="f">
              <v:textbox>
                <w:txbxContent>
                  <w:p w14:paraId="6B9696D7" w14:textId="77777777" w:rsidR="0055411C" w:rsidRDefault="0055411C" w:rsidP="0055411C">
                    <w: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E828108" wp14:editId="2F9CF80F">
                          <wp:extent cx="1085850" cy="578277"/>
                          <wp:effectExtent l="0" t="0" r="0" b="0"/>
                          <wp:docPr id="35" name="Obraz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fe 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7601" cy="5898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3E51D5C" wp14:editId="77A417F4">
                          <wp:extent cx="1557534" cy="519430"/>
                          <wp:effectExtent l="0" t="0" r="5080" b="0"/>
                          <wp:docPr id="36" name="Obraz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znak_barw_rp_poziom_szara_ramka_rgb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8720" cy="5264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D37DB0E" wp14:editId="12DBAC30">
                          <wp:extent cx="1199515" cy="380958"/>
                          <wp:effectExtent l="0" t="0" r="0" b="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az 3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7118" b="3668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15081" cy="38590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06969E8" wp14:editId="3710B329">
                          <wp:extent cx="1724025" cy="478091"/>
                          <wp:effectExtent l="0" t="0" r="0" b="0"/>
                          <wp:docPr id="38" name="Obraz 5" descr="UE+EFRR_L-kol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E+EFRR_L-kolor.jpg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6114" cy="486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13290">
      <w:rPr>
        <w:rFonts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2B2"/>
    <w:multiLevelType w:val="hybridMultilevel"/>
    <w:tmpl w:val="B3400F1A"/>
    <w:lvl w:ilvl="0" w:tplc="246EE3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832"/>
    <w:multiLevelType w:val="hybridMultilevel"/>
    <w:tmpl w:val="8F9E1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A46"/>
    <w:multiLevelType w:val="hybridMultilevel"/>
    <w:tmpl w:val="51E0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A10A8B"/>
    <w:multiLevelType w:val="hybridMultilevel"/>
    <w:tmpl w:val="CE4E3168"/>
    <w:lvl w:ilvl="0" w:tplc="308602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4F29E2"/>
    <w:multiLevelType w:val="multilevel"/>
    <w:tmpl w:val="AC548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Theme="minorHAnsi" w:hAnsi="Calibr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6940"/>
    <w:multiLevelType w:val="hybridMultilevel"/>
    <w:tmpl w:val="3A46F75C"/>
    <w:lvl w:ilvl="0" w:tplc="167CDF9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E15862"/>
    <w:multiLevelType w:val="multilevel"/>
    <w:tmpl w:val="00D8A3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BA376A"/>
    <w:multiLevelType w:val="hybridMultilevel"/>
    <w:tmpl w:val="3F28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81D41BE"/>
    <w:multiLevelType w:val="hybridMultilevel"/>
    <w:tmpl w:val="5538A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3A5D09"/>
    <w:multiLevelType w:val="hybridMultilevel"/>
    <w:tmpl w:val="81029D38"/>
    <w:lvl w:ilvl="0" w:tplc="6C903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9917">
    <w:abstractNumId w:val="17"/>
  </w:num>
  <w:num w:numId="2" w16cid:durableId="766459155">
    <w:abstractNumId w:val="21"/>
  </w:num>
  <w:num w:numId="3" w16cid:durableId="198208516">
    <w:abstractNumId w:val="13"/>
  </w:num>
  <w:num w:numId="4" w16cid:durableId="536427018">
    <w:abstractNumId w:val="0"/>
  </w:num>
  <w:num w:numId="5" w16cid:durableId="93983524">
    <w:abstractNumId w:val="10"/>
  </w:num>
  <w:num w:numId="6" w16cid:durableId="689718424">
    <w:abstractNumId w:val="24"/>
  </w:num>
  <w:num w:numId="7" w16cid:durableId="1406880091">
    <w:abstractNumId w:val="16"/>
  </w:num>
  <w:num w:numId="8" w16cid:durableId="1011957771">
    <w:abstractNumId w:val="19"/>
  </w:num>
  <w:num w:numId="9" w16cid:durableId="1806464628">
    <w:abstractNumId w:val="22"/>
  </w:num>
  <w:num w:numId="10" w16cid:durableId="603345248">
    <w:abstractNumId w:val="4"/>
  </w:num>
  <w:num w:numId="11" w16cid:durableId="753011653">
    <w:abstractNumId w:val="25"/>
  </w:num>
  <w:num w:numId="12" w16cid:durableId="688023608">
    <w:abstractNumId w:val="6"/>
  </w:num>
  <w:num w:numId="13" w16cid:durableId="805394027">
    <w:abstractNumId w:val="5"/>
  </w:num>
  <w:num w:numId="14" w16cid:durableId="665212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178511">
    <w:abstractNumId w:val="18"/>
  </w:num>
  <w:num w:numId="16" w16cid:durableId="1514419582">
    <w:abstractNumId w:val="8"/>
  </w:num>
  <w:num w:numId="17" w16cid:durableId="14965361">
    <w:abstractNumId w:val="12"/>
  </w:num>
  <w:num w:numId="18" w16cid:durableId="2116948141">
    <w:abstractNumId w:val="11"/>
  </w:num>
  <w:num w:numId="19" w16cid:durableId="923224090">
    <w:abstractNumId w:val="26"/>
  </w:num>
  <w:num w:numId="20" w16cid:durableId="2119525003">
    <w:abstractNumId w:val="3"/>
  </w:num>
  <w:num w:numId="21" w16cid:durableId="638144177">
    <w:abstractNumId w:val="20"/>
  </w:num>
  <w:num w:numId="22" w16cid:durableId="1790660465">
    <w:abstractNumId w:val="7"/>
  </w:num>
  <w:num w:numId="23" w16cid:durableId="1749182664">
    <w:abstractNumId w:val="15"/>
  </w:num>
  <w:num w:numId="24" w16cid:durableId="536625988">
    <w:abstractNumId w:val="1"/>
  </w:num>
  <w:num w:numId="25" w16cid:durableId="289017545">
    <w:abstractNumId w:val="9"/>
  </w:num>
  <w:num w:numId="26" w16cid:durableId="342127731">
    <w:abstractNumId w:val="27"/>
  </w:num>
  <w:num w:numId="27" w16cid:durableId="1724056407">
    <w:abstractNumId w:val="23"/>
  </w:num>
  <w:num w:numId="28" w16cid:durableId="60511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1171"/>
    <w:rsid w:val="00003133"/>
    <w:rsid w:val="00010E8E"/>
    <w:rsid w:val="000116D1"/>
    <w:rsid w:val="00013290"/>
    <w:rsid w:val="00021656"/>
    <w:rsid w:val="00030345"/>
    <w:rsid w:val="00030783"/>
    <w:rsid w:val="00056286"/>
    <w:rsid w:val="00060BA1"/>
    <w:rsid w:val="00065DC2"/>
    <w:rsid w:val="00067952"/>
    <w:rsid w:val="00082FF8"/>
    <w:rsid w:val="00097FD8"/>
    <w:rsid w:val="000C02B4"/>
    <w:rsid w:val="000C1BAC"/>
    <w:rsid w:val="000D28C0"/>
    <w:rsid w:val="000D55C0"/>
    <w:rsid w:val="000D6E93"/>
    <w:rsid w:val="000F23BF"/>
    <w:rsid w:val="000F4B2E"/>
    <w:rsid w:val="000F558C"/>
    <w:rsid w:val="00100CD0"/>
    <w:rsid w:val="0010535C"/>
    <w:rsid w:val="00113D3A"/>
    <w:rsid w:val="0012571D"/>
    <w:rsid w:val="00151F4B"/>
    <w:rsid w:val="00156AB9"/>
    <w:rsid w:val="00165967"/>
    <w:rsid w:val="0017323D"/>
    <w:rsid w:val="001A0D3A"/>
    <w:rsid w:val="001C03D6"/>
    <w:rsid w:val="001E0AB5"/>
    <w:rsid w:val="001F31FD"/>
    <w:rsid w:val="001F3F8E"/>
    <w:rsid w:val="001F79B2"/>
    <w:rsid w:val="00200F12"/>
    <w:rsid w:val="00202591"/>
    <w:rsid w:val="00226D25"/>
    <w:rsid w:val="00232E65"/>
    <w:rsid w:val="00243A5D"/>
    <w:rsid w:val="00243D1A"/>
    <w:rsid w:val="00286372"/>
    <w:rsid w:val="0029649E"/>
    <w:rsid w:val="002C11FE"/>
    <w:rsid w:val="002D563C"/>
    <w:rsid w:val="002E4B26"/>
    <w:rsid w:val="002F1419"/>
    <w:rsid w:val="002F4FFF"/>
    <w:rsid w:val="00305554"/>
    <w:rsid w:val="00307E1C"/>
    <w:rsid w:val="003143E6"/>
    <w:rsid w:val="00314EE6"/>
    <w:rsid w:val="00325B57"/>
    <w:rsid w:val="00326E75"/>
    <w:rsid w:val="0033214B"/>
    <w:rsid w:val="003477AB"/>
    <w:rsid w:val="003578B5"/>
    <w:rsid w:val="0036146A"/>
    <w:rsid w:val="00373E47"/>
    <w:rsid w:val="0039360E"/>
    <w:rsid w:val="00394CC6"/>
    <w:rsid w:val="003A4808"/>
    <w:rsid w:val="003A6ED5"/>
    <w:rsid w:val="003E34E4"/>
    <w:rsid w:val="003F43F2"/>
    <w:rsid w:val="004011B8"/>
    <w:rsid w:val="00412E4A"/>
    <w:rsid w:val="004266F4"/>
    <w:rsid w:val="004459C4"/>
    <w:rsid w:val="00450611"/>
    <w:rsid w:val="00465202"/>
    <w:rsid w:val="00474C95"/>
    <w:rsid w:val="00476E3D"/>
    <w:rsid w:val="00483147"/>
    <w:rsid w:val="004906D7"/>
    <w:rsid w:val="004B088F"/>
    <w:rsid w:val="004B18AB"/>
    <w:rsid w:val="004B31BD"/>
    <w:rsid w:val="004B5284"/>
    <w:rsid w:val="004B6E5C"/>
    <w:rsid w:val="004C0D8F"/>
    <w:rsid w:val="004E1092"/>
    <w:rsid w:val="004E41C0"/>
    <w:rsid w:val="004E7EC2"/>
    <w:rsid w:val="004F50B6"/>
    <w:rsid w:val="005008D2"/>
    <w:rsid w:val="005130A2"/>
    <w:rsid w:val="005333A3"/>
    <w:rsid w:val="00553AC3"/>
    <w:rsid w:val="0055411C"/>
    <w:rsid w:val="00561855"/>
    <w:rsid w:val="00572327"/>
    <w:rsid w:val="00573328"/>
    <w:rsid w:val="00573850"/>
    <w:rsid w:val="00576230"/>
    <w:rsid w:val="00592C68"/>
    <w:rsid w:val="005B079A"/>
    <w:rsid w:val="005B3DB0"/>
    <w:rsid w:val="005D2E39"/>
    <w:rsid w:val="005D565F"/>
    <w:rsid w:val="005F6852"/>
    <w:rsid w:val="00606235"/>
    <w:rsid w:val="00621329"/>
    <w:rsid w:val="006244D4"/>
    <w:rsid w:val="0067352C"/>
    <w:rsid w:val="00681DE1"/>
    <w:rsid w:val="00683890"/>
    <w:rsid w:val="00690668"/>
    <w:rsid w:val="006A250F"/>
    <w:rsid w:val="006A7413"/>
    <w:rsid w:val="006C4039"/>
    <w:rsid w:val="006D47C9"/>
    <w:rsid w:val="006D4C60"/>
    <w:rsid w:val="006F5650"/>
    <w:rsid w:val="00716A7C"/>
    <w:rsid w:val="00721151"/>
    <w:rsid w:val="0073615A"/>
    <w:rsid w:val="007968FA"/>
    <w:rsid w:val="007A10DF"/>
    <w:rsid w:val="007B4678"/>
    <w:rsid w:val="007C0F08"/>
    <w:rsid w:val="007C3C59"/>
    <w:rsid w:val="007D4C3B"/>
    <w:rsid w:val="007E44EF"/>
    <w:rsid w:val="007F1F6F"/>
    <w:rsid w:val="007F4B2F"/>
    <w:rsid w:val="0080497B"/>
    <w:rsid w:val="0081262C"/>
    <w:rsid w:val="00816913"/>
    <w:rsid w:val="00822F28"/>
    <w:rsid w:val="00832A8A"/>
    <w:rsid w:val="008341E0"/>
    <w:rsid w:val="00851E80"/>
    <w:rsid w:val="00863021"/>
    <w:rsid w:val="00893394"/>
    <w:rsid w:val="00894DA6"/>
    <w:rsid w:val="008A33F1"/>
    <w:rsid w:val="008B68CD"/>
    <w:rsid w:val="008E0906"/>
    <w:rsid w:val="008E2AD2"/>
    <w:rsid w:val="008F1443"/>
    <w:rsid w:val="00903CBB"/>
    <w:rsid w:val="009071DA"/>
    <w:rsid w:val="009159F0"/>
    <w:rsid w:val="00924505"/>
    <w:rsid w:val="009422D2"/>
    <w:rsid w:val="00951A99"/>
    <w:rsid w:val="009529BB"/>
    <w:rsid w:val="00967F4B"/>
    <w:rsid w:val="00971C10"/>
    <w:rsid w:val="00981A03"/>
    <w:rsid w:val="00990CFB"/>
    <w:rsid w:val="00997E43"/>
    <w:rsid w:val="009D31F7"/>
    <w:rsid w:val="009E7966"/>
    <w:rsid w:val="009F32C5"/>
    <w:rsid w:val="009F6B75"/>
    <w:rsid w:val="00A16029"/>
    <w:rsid w:val="00A62545"/>
    <w:rsid w:val="00A81A72"/>
    <w:rsid w:val="00A8528E"/>
    <w:rsid w:val="00AA6F78"/>
    <w:rsid w:val="00AC70E4"/>
    <w:rsid w:val="00AD0B59"/>
    <w:rsid w:val="00AD2400"/>
    <w:rsid w:val="00AE21A4"/>
    <w:rsid w:val="00AF3496"/>
    <w:rsid w:val="00AF42F5"/>
    <w:rsid w:val="00AF64ED"/>
    <w:rsid w:val="00B15898"/>
    <w:rsid w:val="00B17316"/>
    <w:rsid w:val="00B30D27"/>
    <w:rsid w:val="00B377FA"/>
    <w:rsid w:val="00B42106"/>
    <w:rsid w:val="00B528DE"/>
    <w:rsid w:val="00B7548E"/>
    <w:rsid w:val="00B7642D"/>
    <w:rsid w:val="00B86006"/>
    <w:rsid w:val="00BA0C79"/>
    <w:rsid w:val="00BA25EA"/>
    <w:rsid w:val="00BB289D"/>
    <w:rsid w:val="00BB2AB9"/>
    <w:rsid w:val="00BB2D46"/>
    <w:rsid w:val="00BB51F5"/>
    <w:rsid w:val="00BC6058"/>
    <w:rsid w:val="00BD36E8"/>
    <w:rsid w:val="00BE2BCB"/>
    <w:rsid w:val="00BE368A"/>
    <w:rsid w:val="00BE47CB"/>
    <w:rsid w:val="00BE4A2C"/>
    <w:rsid w:val="00C02B28"/>
    <w:rsid w:val="00C06881"/>
    <w:rsid w:val="00C127B4"/>
    <w:rsid w:val="00C15223"/>
    <w:rsid w:val="00C46A98"/>
    <w:rsid w:val="00C51290"/>
    <w:rsid w:val="00C62AC9"/>
    <w:rsid w:val="00C645AB"/>
    <w:rsid w:val="00C67A23"/>
    <w:rsid w:val="00C72C81"/>
    <w:rsid w:val="00C76043"/>
    <w:rsid w:val="00C76C30"/>
    <w:rsid w:val="00C942EF"/>
    <w:rsid w:val="00CA6736"/>
    <w:rsid w:val="00CA6B0C"/>
    <w:rsid w:val="00CB6E7A"/>
    <w:rsid w:val="00CD64F4"/>
    <w:rsid w:val="00CE0DDC"/>
    <w:rsid w:val="00D16EB1"/>
    <w:rsid w:val="00D34272"/>
    <w:rsid w:val="00D44694"/>
    <w:rsid w:val="00D52434"/>
    <w:rsid w:val="00D674AB"/>
    <w:rsid w:val="00D71110"/>
    <w:rsid w:val="00D74D28"/>
    <w:rsid w:val="00D912CE"/>
    <w:rsid w:val="00DA659D"/>
    <w:rsid w:val="00DD6730"/>
    <w:rsid w:val="00DD6F5C"/>
    <w:rsid w:val="00E350D1"/>
    <w:rsid w:val="00E35C27"/>
    <w:rsid w:val="00E41252"/>
    <w:rsid w:val="00E53D8B"/>
    <w:rsid w:val="00E67112"/>
    <w:rsid w:val="00E716C1"/>
    <w:rsid w:val="00E71BE8"/>
    <w:rsid w:val="00E971E0"/>
    <w:rsid w:val="00EA021D"/>
    <w:rsid w:val="00EA02C3"/>
    <w:rsid w:val="00EB2255"/>
    <w:rsid w:val="00EB737A"/>
    <w:rsid w:val="00EC0FAB"/>
    <w:rsid w:val="00EC5BAE"/>
    <w:rsid w:val="00EE05DF"/>
    <w:rsid w:val="00EE6B5F"/>
    <w:rsid w:val="00EF5B74"/>
    <w:rsid w:val="00EF7B3A"/>
    <w:rsid w:val="00F0107C"/>
    <w:rsid w:val="00F20514"/>
    <w:rsid w:val="00F235F3"/>
    <w:rsid w:val="00F665B7"/>
    <w:rsid w:val="00F73D58"/>
    <w:rsid w:val="00F92C35"/>
    <w:rsid w:val="00F94AA5"/>
    <w:rsid w:val="00F95189"/>
    <w:rsid w:val="00FA54F3"/>
    <w:rsid w:val="00FC3FA6"/>
    <w:rsid w:val="00FD4EE3"/>
    <w:rsid w:val="00FD7791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243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C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0611"/>
    <w:pPr>
      <w:spacing w:after="0" w:line="240" w:lineRule="auto"/>
    </w:pPr>
  </w:style>
  <w:style w:type="paragraph" w:styleId="Bezodstpw">
    <w:name w:val="No Spacing"/>
    <w:uiPriority w:val="1"/>
    <w:qFormat/>
    <w:rsid w:val="009F6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2B92-A246-45DD-AA52-692CE9DC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Lang-Łuczkiewicz Magdalena</cp:lastModifiedBy>
  <cp:revision>3</cp:revision>
  <dcterms:created xsi:type="dcterms:W3CDTF">2023-04-24T06:09:00Z</dcterms:created>
  <dcterms:modified xsi:type="dcterms:W3CDTF">2023-04-24T06:13:00Z</dcterms:modified>
</cp:coreProperties>
</file>