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B369" w14:textId="30B4748F" w:rsidR="008B319D" w:rsidRPr="00293F31" w:rsidRDefault="008775E7" w:rsidP="00293F31">
      <w:pPr>
        <w:jc w:val="center"/>
        <w:rPr>
          <w:b/>
          <w:bCs/>
        </w:rPr>
      </w:pPr>
      <w:r w:rsidRPr="00293F31">
        <w:rPr>
          <w:b/>
          <w:bCs/>
        </w:rPr>
        <w:t xml:space="preserve">Załącznik nr 1 </w:t>
      </w:r>
      <w:r w:rsidR="002E6625" w:rsidRPr="00293F31">
        <w:rPr>
          <w:b/>
          <w:bCs/>
        </w:rPr>
        <w:t xml:space="preserve">Specyfikacja przedmiotu zamówienia do zapytania ofertowego </w:t>
      </w:r>
      <w:r w:rsidR="009939FF" w:rsidRPr="00293F31">
        <w:rPr>
          <w:b/>
          <w:bCs/>
        </w:rPr>
        <w:t xml:space="preserve">nr </w:t>
      </w:r>
      <w:r w:rsidR="00A05C3B">
        <w:rPr>
          <w:rFonts w:cstheme="minorHAnsi"/>
          <w:b/>
        </w:rPr>
        <w:t>DU65/01/05/2023/45/AS/Z</w:t>
      </w:r>
    </w:p>
    <w:p w14:paraId="163755AA" w14:textId="77777777" w:rsidR="00293F31" w:rsidRPr="00CC53BE" w:rsidRDefault="00293F31" w:rsidP="11A0C9DF">
      <w:pPr>
        <w:jc w:val="both"/>
      </w:pPr>
    </w:p>
    <w:p w14:paraId="4278343D" w14:textId="77777777" w:rsidR="00080E95" w:rsidRDefault="0011344B" w:rsidP="00080E95">
      <w:pPr>
        <w:pStyle w:val="Default"/>
        <w:adjustRightInd/>
        <w:spacing w:after="72"/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3F31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293F31" w:rsidRPr="00293F31">
        <w:rPr>
          <w:rFonts w:asciiTheme="minorHAnsi" w:hAnsiTheme="minorHAnsi" w:cstheme="minorHAnsi"/>
          <w:bCs/>
          <w:sz w:val="22"/>
          <w:szCs w:val="22"/>
        </w:rPr>
        <w:t xml:space="preserve">zamówienia jest wyłonienie Wykonawcy odpowiedzialnego za dostawę </w:t>
      </w:r>
      <w:r w:rsidR="00A05C3B">
        <w:rPr>
          <w:rFonts w:asciiTheme="minorHAnsi" w:hAnsiTheme="minorHAnsi" w:cstheme="minorHAnsi"/>
          <w:bCs/>
          <w:sz w:val="22"/>
          <w:szCs w:val="22"/>
        </w:rPr>
        <w:t>41</w:t>
      </w:r>
      <w:r w:rsidR="00293F31" w:rsidRPr="00293F31">
        <w:rPr>
          <w:rFonts w:asciiTheme="minorHAnsi" w:hAnsiTheme="minorHAnsi" w:cstheme="minorHAnsi"/>
          <w:bCs/>
          <w:sz w:val="22"/>
          <w:szCs w:val="22"/>
        </w:rPr>
        <w:t xml:space="preserve"> zestawów; na jeden zestaw składają się: laptop, torba na laptop, mysz bezprzewodowa i słuchawki przewodowe z mikrofonem, na potrzeby dydaktyczne Uniwersytetu WSB </w:t>
      </w:r>
      <w:proofErr w:type="spellStart"/>
      <w:r w:rsidR="00293F31" w:rsidRPr="00293F31">
        <w:rPr>
          <w:rFonts w:asciiTheme="minorHAnsi" w:hAnsiTheme="minorHAnsi" w:cstheme="minorHAnsi"/>
          <w:bCs/>
          <w:sz w:val="22"/>
          <w:szCs w:val="22"/>
        </w:rPr>
        <w:t>Merito</w:t>
      </w:r>
      <w:proofErr w:type="spellEnd"/>
      <w:r w:rsidR="00293F31" w:rsidRPr="00293F31">
        <w:rPr>
          <w:rFonts w:asciiTheme="minorHAnsi" w:hAnsiTheme="minorHAnsi" w:cstheme="minorHAnsi"/>
          <w:bCs/>
          <w:sz w:val="22"/>
          <w:szCs w:val="22"/>
        </w:rPr>
        <w:t xml:space="preserve"> we Wrocławiu.</w:t>
      </w:r>
    </w:p>
    <w:p w14:paraId="6ED97ECF" w14:textId="77777777" w:rsidR="00080E95" w:rsidRDefault="00080E95" w:rsidP="00080E95">
      <w:pPr>
        <w:pStyle w:val="Default"/>
        <w:adjustRightInd/>
        <w:spacing w:after="72"/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D2612A" w14:textId="1878D6EA" w:rsidR="00080E95" w:rsidRPr="00080E95" w:rsidRDefault="00080E95" w:rsidP="00080E95">
      <w:pPr>
        <w:pStyle w:val="Default"/>
        <w:adjustRightInd/>
        <w:spacing w:after="72"/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E95">
        <w:rPr>
          <w:rFonts w:asciiTheme="minorHAnsi" w:hAnsiTheme="minorHAnsi" w:cstheme="minorHAnsi"/>
          <w:bCs/>
          <w:sz w:val="22"/>
          <w:szCs w:val="22"/>
        </w:rPr>
        <w:t>Nie dopuszcza się modyfikacji laptopa na drodze Producent-Zamawiający (np. modyfikacji lub wymiany jakiegokolwiek komponentu sprzętowego, wymagany system operacyjny musi być fabrycznie preinstalowany na etapie produkcji komputera).</w:t>
      </w:r>
    </w:p>
    <w:p w14:paraId="63E4E8F5" w14:textId="77777777" w:rsidR="00080E95" w:rsidRDefault="00080E95" w:rsidP="00293F31">
      <w:pPr>
        <w:pStyle w:val="Default"/>
        <w:adjustRightInd/>
        <w:spacing w:after="72"/>
        <w:ind w:left="-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DBFABB" w14:textId="77777777" w:rsidR="00293F31" w:rsidRPr="00293F31" w:rsidRDefault="00293F31" w:rsidP="00293F31">
      <w:pPr>
        <w:pStyle w:val="Default"/>
        <w:adjustRightInd/>
        <w:spacing w:after="72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462"/>
        <w:gridCol w:w="3224"/>
        <w:gridCol w:w="6237"/>
      </w:tblGrid>
      <w:tr w:rsidR="00293F31" w:rsidRPr="00CC53BE" w14:paraId="38FAC17F" w14:textId="1C1A10EF" w:rsidTr="00293F31">
        <w:trPr>
          <w:trHeight w:val="351"/>
          <w:tblHeader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14:paraId="0D701AA4" w14:textId="77777777" w:rsidR="00293F31" w:rsidRPr="00416196" w:rsidRDefault="00293F31" w:rsidP="00A75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4692620"/>
            <w:r w:rsidRPr="00416196">
              <w:rPr>
                <w:rFonts w:cstheme="minorHAnsi"/>
                <w:b/>
              </w:rPr>
              <w:t>Lp.</w:t>
            </w:r>
          </w:p>
        </w:tc>
        <w:tc>
          <w:tcPr>
            <w:tcW w:w="9461" w:type="dxa"/>
            <w:gridSpan w:val="2"/>
            <w:shd w:val="clear" w:color="auto" w:fill="D9D9D9" w:themeFill="background1" w:themeFillShade="D9"/>
            <w:vAlign w:val="center"/>
          </w:tcPr>
          <w:p w14:paraId="20BACA97" w14:textId="77777777" w:rsidR="00293F31" w:rsidRPr="00EE1DFC" w:rsidRDefault="00293F31" w:rsidP="00CC40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DFC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 (WYMAGANIA MINIMALNE)</w:t>
            </w:r>
          </w:p>
        </w:tc>
      </w:tr>
      <w:tr w:rsidR="000A0FE6" w:rsidRPr="00293F31" w14:paraId="61A81EC1" w14:textId="7048C09B" w:rsidTr="008045AE">
        <w:trPr>
          <w:trHeight w:val="387"/>
        </w:trPr>
        <w:tc>
          <w:tcPr>
            <w:tcW w:w="462" w:type="dxa"/>
            <w:vAlign w:val="center"/>
          </w:tcPr>
          <w:p w14:paraId="06DDF949" w14:textId="2DD679F9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0CB11853" w14:textId="6E71E2A3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Obudowa</w:t>
            </w:r>
          </w:p>
        </w:tc>
        <w:tc>
          <w:tcPr>
            <w:tcW w:w="6237" w:type="dxa"/>
          </w:tcPr>
          <w:p w14:paraId="6EE008EC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Obudowa wykonana z materiałów o podwyższonej odporności na uszkodzenia mechaniczne oraz przystosowana do pracy w trudnych warunkach termicznych, charakteryzująca się wzmocnioną konstrukcją. </w:t>
            </w:r>
          </w:p>
          <w:p w14:paraId="23C3475D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– Komputer musi posiadać certyfikację według normy Mil-Std-810H co najmniej w zakresie:</w:t>
            </w:r>
          </w:p>
          <w:p w14:paraId="1595778E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Oferowany komputer musi posiadać certyfikację MIL-STD-810H w zakresie minimum:</w:t>
            </w:r>
          </w:p>
          <w:p w14:paraId="221841FA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500.6 – niskie ciśnienie (wysokość) – procedura I, II</w:t>
            </w:r>
          </w:p>
          <w:p w14:paraId="17A7E0ED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501.7 – wysoka temperatura – procedura I, II, III</w:t>
            </w:r>
          </w:p>
          <w:p w14:paraId="1E6C940E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502.7 – niska temperatura – procedura I,II</w:t>
            </w:r>
          </w:p>
          <w:p w14:paraId="46789A27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503.7 – szok temperaturowy – procedura I-A,I-B</w:t>
            </w:r>
          </w:p>
          <w:p w14:paraId="1BBEA56F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505.7 – promieniowanie słoneczne (wystawienie na światło słoneczne) – procedura I, II</w:t>
            </w:r>
          </w:p>
          <w:p w14:paraId="7BDD4FF0" w14:textId="77777777" w:rsidR="000A0FE6" w:rsidRPr="000A0FE6" w:rsidRDefault="000A0FE6" w:rsidP="000A0F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507.6 – wilgotność - procedura II</w:t>
            </w:r>
          </w:p>
          <w:p w14:paraId="4D1CB712" w14:textId="7450A85D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510.7 – piasek i kurz - procedura I, II</w:t>
            </w:r>
          </w:p>
        </w:tc>
      </w:tr>
      <w:tr w:rsidR="000A0FE6" w:rsidRPr="00293F31" w14:paraId="3B41CC05" w14:textId="723539D7" w:rsidTr="00A27EB9">
        <w:trPr>
          <w:trHeight w:val="387"/>
        </w:trPr>
        <w:tc>
          <w:tcPr>
            <w:tcW w:w="462" w:type="dxa"/>
            <w:vAlign w:val="center"/>
          </w:tcPr>
          <w:p w14:paraId="105AB1C7" w14:textId="792BF87A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0262CF07" w14:textId="5557F37E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Ekran</w:t>
            </w:r>
          </w:p>
        </w:tc>
        <w:tc>
          <w:tcPr>
            <w:tcW w:w="6237" w:type="dxa"/>
          </w:tcPr>
          <w:p w14:paraId="2A24FE6B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-matryca TFT 14” z podświetleniem w technologii LED;</w:t>
            </w:r>
          </w:p>
          <w:p w14:paraId="684119F2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-rozdzielczość FHD 1920x1080</w:t>
            </w:r>
          </w:p>
          <w:p w14:paraId="248D5945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-technologia IPS;</w:t>
            </w:r>
          </w:p>
          <w:p w14:paraId="5DA6654F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-jasność 250nits;</w:t>
            </w:r>
          </w:p>
          <w:p w14:paraId="53897F35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-kontrast 700:1;</w:t>
            </w:r>
          </w:p>
          <w:p w14:paraId="5CE20997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-Kąt otwarcia pokrywy ekranu min.180 stopni</w:t>
            </w:r>
          </w:p>
          <w:p w14:paraId="6696D0ED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-Ekran matowy;</w:t>
            </w:r>
          </w:p>
          <w:p w14:paraId="23ACE7B5" w14:textId="42DA0397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-Parametry potwierdzone w ogólnodostępnej dokumentacji producenta komputera;</w:t>
            </w:r>
          </w:p>
        </w:tc>
      </w:tr>
      <w:tr w:rsidR="000A0FE6" w:rsidRPr="00293F31" w14:paraId="598BF284" w14:textId="2D75AFBA" w:rsidTr="00A27EB9">
        <w:trPr>
          <w:trHeight w:val="387"/>
        </w:trPr>
        <w:tc>
          <w:tcPr>
            <w:tcW w:w="462" w:type="dxa"/>
            <w:vAlign w:val="center"/>
          </w:tcPr>
          <w:p w14:paraId="520C0605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324FCF60" w14:textId="40C89C7C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Wymiary obudowy</w:t>
            </w:r>
          </w:p>
        </w:tc>
        <w:tc>
          <w:tcPr>
            <w:tcW w:w="6237" w:type="dxa"/>
          </w:tcPr>
          <w:p w14:paraId="6B2818B6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Wymiary wg ogólnodostępnej specyfikacji producenta komputera, nie większe niż: </w:t>
            </w:r>
          </w:p>
          <w:p w14:paraId="3AD35C62" w14:textId="7C48EBE2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Szerokość 326 mm x głębokość 217 mm x grubość 19,9 mm.</w:t>
            </w:r>
          </w:p>
        </w:tc>
      </w:tr>
      <w:tr w:rsidR="000A0FE6" w:rsidRPr="00293F31" w14:paraId="2DB2E65E" w14:textId="2878AF82" w:rsidTr="00A27EB9">
        <w:trPr>
          <w:trHeight w:val="387"/>
        </w:trPr>
        <w:tc>
          <w:tcPr>
            <w:tcW w:w="462" w:type="dxa"/>
            <w:vAlign w:val="center"/>
          </w:tcPr>
          <w:p w14:paraId="4C47A141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3022768" w14:textId="148E415A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Waga</w:t>
            </w:r>
          </w:p>
        </w:tc>
        <w:tc>
          <w:tcPr>
            <w:tcW w:w="6237" w:type="dxa"/>
          </w:tcPr>
          <w:p w14:paraId="34AEB718" w14:textId="306DE41A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Waga typowa według dokumentacji producenta komputera – maksimum 1,4kg; </w:t>
            </w:r>
          </w:p>
        </w:tc>
      </w:tr>
      <w:tr w:rsidR="000A0FE6" w:rsidRPr="00293F31" w14:paraId="6D0FA0B3" w14:textId="31BCF8BB" w:rsidTr="00A27EB9">
        <w:trPr>
          <w:trHeight w:val="387"/>
        </w:trPr>
        <w:tc>
          <w:tcPr>
            <w:tcW w:w="462" w:type="dxa"/>
            <w:vAlign w:val="center"/>
          </w:tcPr>
          <w:p w14:paraId="6C4D780E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3039ABB" w14:textId="02D47B16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BIOS</w:t>
            </w:r>
          </w:p>
        </w:tc>
        <w:tc>
          <w:tcPr>
            <w:tcW w:w="6237" w:type="dxa"/>
          </w:tcPr>
          <w:p w14:paraId="2C82B2F7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BIOS zgodny ze specyfikacją UEFI, wyprodukowany przez producenta komputera, zawierający logo producenta komputera lub nazwę producenta komputera;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Pełna obsługa BIOS za pomocą klawiatury i myszy oraz samej myszy;</w:t>
            </w:r>
          </w:p>
          <w:p w14:paraId="2D187B8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Możliwość, bez uruchamiania systemu operacyjnego z dysku twardego komputera, bez dodatkowego oprogramowania z zewnętrznych i podłączonych do komputera urządzeń zewnętrznych odczytania z BIOS informacji o:</w:t>
            </w:r>
          </w:p>
          <w:p w14:paraId="1F47098A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wersji BIOS;</w:t>
            </w:r>
          </w:p>
          <w:p w14:paraId="0345A869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daty produkcji BIOS;</w:t>
            </w:r>
          </w:p>
          <w:p w14:paraId="225A7D3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nr seryjnym komputera;</w:t>
            </w:r>
          </w:p>
          <w:p w14:paraId="048376B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Ilości zainstalowanej pamięci RAM oraz możliwość odczytania informacji o zainstalowanych modułach RAM, szybkości i rodzaju pamięci z poziomu BIOS lub w zaimplementowanym systemie diagnostycznym;</w:t>
            </w:r>
          </w:p>
          <w:p w14:paraId="426EF88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typie procesora i jego prędkości standardowej;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br/>
              <w:t>- MAC adresu zintegrowanej karty sieciowej</w:t>
            </w:r>
          </w:p>
          <w:p w14:paraId="3640C136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 nr inwentarzowym (tzw.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Asset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Tag) - wymagane wolne pole do edycji przez administratora</w:t>
            </w:r>
          </w:p>
          <w:p w14:paraId="6D41059D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nr seryjnym płyty głównej komputera;</w:t>
            </w:r>
          </w:p>
          <w:p w14:paraId="6C53FCA1" w14:textId="72813F6F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 informacja o licencji systemu operacyjnego, która została zaimplementowana w BIOS. </w:t>
            </w:r>
          </w:p>
        </w:tc>
      </w:tr>
      <w:tr w:rsidR="000A0FE6" w:rsidRPr="00293F31" w14:paraId="6B765547" w14:textId="20B14E55" w:rsidTr="00A27EB9">
        <w:trPr>
          <w:trHeight w:val="387"/>
        </w:trPr>
        <w:tc>
          <w:tcPr>
            <w:tcW w:w="462" w:type="dxa"/>
            <w:vAlign w:val="center"/>
          </w:tcPr>
          <w:p w14:paraId="7B65C812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0AB95C78" w14:textId="636B78A3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Płyta główna</w:t>
            </w:r>
          </w:p>
        </w:tc>
        <w:tc>
          <w:tcPr>
            <w:tcW w:w="6237" w:type="dxa"/>
          </w:tcPr>
          <w:p w14:paraId="041D19E0" w14:textId="2CFFF409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Płyta główna zaprojektowana i wyprodukowana przez producenta oferowanego komputera lub na jego zlecenie, trwale oznaczona (na laminacie płyty głównej) na etapie produkcji nazwą producenta oferowanej jednostki i dedykowana dla danego modelu urządzenia. Płyta główna wyposażona w BIOS producenta komputera, zawierający numer seryjny komputera oraz numer seryjny płyty głównej.</w:t>
            </w:r>
          </w:p>
        </w:tc>
      </w:tr>
      <w:tr w:rsidR="000A0FE6" w:rsidRPr="00293F31" w14:paraId="4C2D772D" w14:textId="7DF82066" w:rsidTr="00A27EB9">
        <w:trPr>
          <w:trHeight w:val="387"/>
        </w:trPr>
        <w:tc>
          <w:tcPr>
            <w:tcW w:w="462" w:type="dxa"/>
            <w:vAlign w:val="center"/>
          </w:tcPr>
          <w:p w14:paraId="61B31213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2DC954A5" w14:textId="7241C98B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6237" w:type="dxa"/>
          </w:tcPr>
          <w:p w14:paraId="1FC10D71" w14:textId="60DDD640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Procesor wielordzeniowy ze zintegrowaną kartą graficzną, zaprojektowany do pracy w komputerach przenośnych, klasy x86, osiągający punktację w teście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CPUbenchmark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na dzień 27.04.2023r. wynik minimum: 13705 pkt. (punktacja do sprawdzenia na stronie: </w:t>
            </w:r>
            <w:hyperlink r:id="rId11" w:history="1">
              <w:r w:rsidRPr="000A0FE6"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eastAsia="en-US"/>
                </w:rPr>
                <w:t>https://www.cpubenchmark.net</w:t>
              </w:r>
            </w:hyperlink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). Minimalne taktowanie bazowe procesora: min. 1.3Ghz;taktowanie maksymalne: min. 4.4Ghz; Ilość rdzeni fizycznych / logicznych: min. 10 / min. 12;</w:t>
            </w:r>
          </w:p>
        </w:tc>
      </w:tr>
      <w:tr w:rsidR="000A0FE6" w:rsidRPr="00293F31" w14:paraId="4825E86A" w14:textId="1EF4D71B" w:rsidTr="00A27EB9">
        <w:trPr>
          <w:trHeight w:val="387"/>
        </w:trPr>
        <w:tc>
          <w:tcPr>
            <w:tcW w:w="462" w:type="dxa"/>
            <w:vAlign w:val="center"/>
          </w:tcPr>
          <w:p w14:paraId="57BEBC5F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4B4D61C0" w14:textId="39713FB9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Pamięć operacyjna RAM</w:t>
            </w:r>
          </w:p>
        </w:tc>
        <w:tc>
          <w:tcPr>
            <w:tcW w:w="6237" w:type="dxa"/>
          </w:tcPr>
          <w:p w14:paraId="48A67A51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-Min. 16 GB 3200 MHz non-ECC</w:t>
            </w:r>
          </w:p>
          <w:p w14:paraId="35AF54A9" w14:textId="77777777" w:rsidR="000A0FE6" w:rsidRPr="000A0FE6" w:rsidRDefault="000A0FE6" w:rsidP="000A0FE6">
            <w:pPr>
              <w:outlineLvl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-Dwa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sloty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dla pamięci RAM (minimum 1 wolny do dalszej rozbudowy);</w:t>
            </w:r>
          </w:p>
          <w:p w14:paraId="72ABE966" w14:textId="224FAC11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Możliwość rozbudowy pamięci do min. 64GB (potwierdzone w ogólnodostępnej dokumentacji producenta komputera);</w:t>
            </w:r>
          </w:p>
        </w:tc>
      </w:tr>
      <w:tr w:rsidR="000A0FE6" w:rsidRPr="00293F31" w14:paraId="41F00F7D" w14:textId="676D8975" w:rsidTr="00A27EB9">
        <w:trPr>
          <w:trHeight w:val="387"/>
        </w:trPr>
        <w:tc>
          <w:tcPr>
            <w:tcW w:w="462" w:type="dxa"/>
            <w:vAlign w:val="center"/>
          </w:tcPr>
          <w:p w14:paraId="60A785A0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15BE3860" w14:textId="6588C564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Wbudowana pamięć masowa</w:t>
            </w:r>
          </w:p>
        </w:tc>
        <w:tc>
          <w:tcPr>
            <w:tcW w:w="6237" w:type="dxa"/>
          </w:tcPr>
          <w:p w14:paraId="3D8567E8" w14:textId="4B097687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-Wbudowany fabrycznie dysk M.2 512 GB SSD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PCIe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NVMe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</w:tr>
      <w:tr w:rsidR="000A0FE6" w:rsidRPr="00293F31" w14:paraId="64F660C5" w14:textId="423F87DB" w:rsidTr="00A27EB9">
        <w:trPr>
          <w:trHeight w:val="387"/>
        </w:trPr>
        <w:tc>
          <w:tcPr>
            <w:tcW w:w="462" w:type="dxa"/>
            <w:vAlign w:val="center"/>
          </w:tcPr>
          <w:p w14:paraId="5D90193C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C250D00" w14:textId="4514F3C8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Karta graficzna</w:t>
            </w:r>
          </w:p>
        </w:tc>
        <w:tc>
          <w:tcPr>
            <w:tcW w:w="6237" w:type="dxa"/>
          </w:tcPr>
          <w:p w14:paraId="3470C305" w14:textId="4FD91839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Zintegrowana z procesorem</w:t>
            </w:r>
          </w:p>
        </w:tc>
      </w:tr>
      <w:tr w:rsidR="000A0FE6" w:rsidRPr="00293F31" w14:paraId="1C760BCA" w14:textId="65B837B1" w:rsidTr="00A27EB9">
        <w:trPr>
          <w:trHeight w:val="387"/>
        </w:trPr>
        <w:tc>
          <w:tcPr>
            <w:tcW w:w="462" w:type="dxa"/>
            <w:vAlign w:val="center"/>
          </w:tcPr>
          <w:p w14:paraId="0B6640E0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6CD38513" w14:textId="56831102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Multimedia</w:t>
            </w:r>
          </w:p>
        </w:tc>
        <w:tc>
          <w:tcPr>
            <w:tcW w:w="6237" w:type="dxa"/>
          </w:tcPr>
          <w:p w14:paraId="7D304C7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-Karta dźwiękowa zintegrowana z płytą główną, zgodna z High Definition;</w:t>
            </w:r>
          </w:p>
          <w:p w14:paraId="40F19FA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-Trwale wbudowane w obudowie komputera: głośniki Dolby Audio lub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Harman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Kardon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 lub równoważne (Stereo 2x2W), port słuchawek i mikrofonu typu COMBO, trwale wbudowana kamera video 720p &amp; IR z mechaniczną zasłoną obiektywu, dwa mikrofony, NFC;</w:t>
            </w:r>
          </w:p>
          <w:p w14:paraId="09A5107C" w14:textId="1085EB30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-Sterowanie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mute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);</w:t>
            </w:r>
          </w:p>
        </w:tc>
      </w:tr>
      <w:tr w:rsidR="000A0FE6" w:rsidRPr="00293F31" w14:paraId="61163C77" w14:textId="389BFD37" w:rsidTr="00A27EB9">
        <w:trPr>
          <w:trHeight w:val="387"/>
        </w:trPr>
        <w:tc>
          <w:tcPr>
            <w:tcW w:w="462" w:type="dxa"/>
            <w:vAlign w:val="center"/>
          </w:tcPr>
          <w:p w14:paraId="5700A181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4E40C4E1" w14:textId="7C9C4209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Zintegrowane w obudowie interfejsy komunikacyjne</w:t>
            </w:r>
          </w:p>
        </w:tc>
        <w:tc>
          <w:tcPr>
            <w:tcW w:w="6237" w:type="dxa"/>
          </w:tcPr>
          <w:p w14:paraId="119E5CEA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-minimum 1x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4;</w:t>
            </w:r>
          </w:p>
          <w:p w14:paraId="035F4A6A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-minimum 1x USB-C 3.2 (z obsługą ładowania komputera i podłączenia ekranów zewnętrznych);</w:t>
            </w:r>
          </w:p>
          <w:p w14:paraId="79B669F8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-minimum 2x USB-A 3.2 (Gen. 1) w tym minimum jeden port musi umożliwiać ciągłą funkcję ładowania (tzw.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Always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Power On lub podobne);</w:t>
            </w:r>
          </w:p>
          <w:p w14:paraId="660C4867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-wsparcie producenta komputera dla stacji dokujących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4/ USB-C dostępnych w ofercie producenta oferowanego modelu komputera;</w:t>
            </w:r>
          </w:p>
          <w:p w14:paraId="0042744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-Złącze słuchawek i złącze mikrofonu typu COMBO;</w:t>
            </w:r>
          </w:p>
          <w:p w14:paraId="1072BD7B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-HDMI min. 2.0,</w:t>
            </w:r>
          </w:p>
          <w:p w14:paraId="1CDBBF5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-zintegrowana karta 1Gbit/s wyposażona w zintegrowany port RJ-45 (nie dopuszcza się adapterów, kart zewnętrznych,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itp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), wspierająca Wake on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Lan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PXE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Boot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HTTPs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3547985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-oferowany model komputera w oferowanej konfiguracji  bez stacji dokującej musi obsługiwać minimum 2 ekrany zewnętrzne o rozdzielczości minimalnej 5120 x 3200 @ 60Hz każdy;</w:t>
            </w:r>
          </w:p>
          <w:p w14:paraId="25CDBE9C" w14:textId="16AD2990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-wbudowany trwale w obudowie komputera, niezajmujący jakichkolwiek złącz komputera) czytnik kart multimedialnych SD, SDHC, SDXC, MMC;</w:t>
            </w:r>
          </w:p>
        </w:tc>
      </w:tr>
      <w:tr w:rsidR="000A0FE6" w:rsidRPr="00293F31" w14:paraId="124EB78C" w14:textId="71ECD0AF" w:rsidTr="00A27EB9">
        <w:trPr>
          <w:trHeight w:val="387"/>
        </w:trPr>
        <w:tc>
          <w:tcPr>
            <w:tcW w:w="462" w:type="dxa"/>
            <w:vAlign w:val="center"/>
          </w:tcPr>
          <w:p w14:paraId="31C66439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22FFB28E" w14:textId="0C2043DF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Karta sieciowa WLAN</w:t>
            </w:r>
          </w:p>
        </w:tc>
        <w:tc>
          <w:tcPr>
            <w:tcW w:w="6237" w:type="dxa"/>
          </w:tcPr>
          <w:p w14:paraId="4CD86B39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-Wbudowana karta sieciowa WLAN, pracująca w standardzie AX;</w:t>
            </w:r>
          </w:p>
          <w:p w14:paraId="4671AEE1" w14:textId="25963FCD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-minimum Bluetooth 5.1;</w:t>
            </w:r>
          </w:p>
        </w:tc>
      </w:tr>
      <w:tr w:rsidR="000A0FE6" w:rsidRPr="00293F31" w14:paraId="36ECB2CD" w14:textId="40ED053C" w:rsidTr="00A27EB9">
        <w:trPr>
          <w:trHeight w:val="387"/>
        </w:trPr>
        <w:tc>
          <w:tcPr>
            <w:tcW w:w="462" w:type="dxa"/>
            <w:vAlign w:val="center"/>
          </w:tcPr>
          <w:p w14:paraId="6324F969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1C812E94" w14:textId="101A6A00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Klawiatura i urządzenia wskazujące</w:t>
            </w:r>
          </w:p>
        </w:tc>
        <w:tc>
          <w:tcPr>
            <w:tcW w:w="6237" w:type="dxa"/>
          </w:tcPr>
          <w:p w14:paraId="6061434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 Klawiatura odporna na zalanie cieczą (potwierdzone w ogólnodostępnej dokumentacji producenta komputera), układ US;</w:t>
            </w:r>
          </w:p>
          <w:p w14:paraId="0E5E433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-Klawiatura wyposażona w 2 stopniowe podświetlanie przycisków włączane kombinacją klawiszy bezpośrednio z klawiatury komputera;</w:t>
            </w:r>
          </w:p>
          <w:p w14:paraId="5144B78B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-dedykowana diodowa sygnalizacja włączenia przycisku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CapsLock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  <w:p w14:paraId="54423C4B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-diodowa sygnalizacja włączenia przycisków funkcyjnych w linii klawiszy F1-F12;</w:t>
            </w:r>
          </w:p>
          <w:p w14:paraId="0C0FD93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-diodowa sygnalizacja wyciszenia sprzętowego głośników i mikrofonu;</w:t>
            </w:r>
          </w:p>
          <w:p w14:paraId="570C25BC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-przycisk włączania komputera musi znajdować się poza obrysem klawiatury, celem uniknięcia przypadkowego naciśnięcia – nie dopuszcza się umiejscowienia przycisku włączania np. w górnym rzędzie klawiatury, w dowolnym miejscu;</w:t>
            </w:r>
          </w:p>
          <w:p w14:paraId="08107D95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Przycisk włączania komputera musi posiadać diodową sygnalizację trybu pracy komputera (minimum włączony, wyłączony, uśpiony) </w:t>
            </w:r>
          </w:p>
          <w:p w14:paraId="22E499CB" w14:textId="7BAE8043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-wbudowany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touchpad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</w:tr>
      <w:tr w:rsidR="000A0FE6" w:rsidRPr="00293F31" w14:paraId="6C12BDC4" w14:textId="5F69C22C" w:rsidTr="00A27EB9">
        <w:trPr>
          <w:trHeight w:val="387"/>
        </w:trPr>
        <w:tc>
          <w:tcPr>
            <w:tcW w:w="462" w:type="dxa"/>
            <w:vAlign w:val="center"/>
          </w:tcPr>
          <w:p w14:paraId="48CC9ECD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6CF4EC05" w14:textId="707B80F3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Bezpieczeństwo</w:t>
            </w:r>
          </w:p>
        </w:tc>
        <w:tc>
          <w:tcPr>
            <w:tcW w:w="6237" w:type="dxa"/>
          </w:tcPr>
          <w:p w14:paraId="4D0ED8CC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-Zintegrowany TPM 2.0 z certyfikacją TCG  (dedykowany układ sprzętowy bezpośrednio na płycie głównej, niezintegrowany z chipsetem płyty głównej)</w:t>
            </w:r>
          </w:p>
          <w:p w14:paraId="4D9FE0F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 Fabrycznie wbudowany czujnik otwarcia obudowy - Dostęp do podzespołów komputera musi być sygnalizowany przez czujnik otwarcia obudowy. Sygnalizacja konfigurowana z poziomu BIOS, 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możliwość zablokowania uruchomienia komputera w przypadku wykrycia zadziałania funkcji czujnika;</w:t>
            </w:r>
          </w:p>
          <w:p w14:paraId="0985B820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 Slot typu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Kensington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(Komputery wyposażone w złącze Noble Lock  lub podobne - muszą zostać zaoferowane z certyfikowanym przez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Kensington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i kompatybilnym adapterem ze złącza Noble Lock do złącza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Kensington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);</w:t>
            </w:r>
          </w:p>
          <w:p w14:paraId="0B0F7BF3" w14:textId="69F5620A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-Mechaniczna zasłona kamery wbudowana trwale w ekran komputera na etapie produkcji (nie dopuszcza się elementów instalowanych poprodukcyjnie, naklejanych itp.);</w:t>
            </w:r>
          </w:p>
        </w:tc>
      </w:tr>
      <w:tr w:rsidR="000A0FE6" w:rsidRPr="00293F31" w14:paraId="413831CE" w14:textId="1408C401" w:rsidTr="00A27EB9">
        <w:trPr>
          <w:trHeight w:val="387"/>
        </w:trPr>
        <w:tc>
          <w:tcPr>
            <w:tcW w:w="462" w:type="dxa"/>
            <w:vAlign w:val="center"/>
          </w:tcPr>
          <w:p w14:paraId="6C94B364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1FB30149" w14:textId="05BEFF3D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Bateria</w:t>
            </w:r>
          </w:p>
        </w:tc>
        <w:tc>
          <w:tcPr>
            <w:tcW w:w="6237" w:type="dxa"/>
          </w:tcPr>
          <w:p w14:paraId="0B52865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-Minimum 45Wh;</w:t>
            </w:r>
          </w:p>
          <w:p w14:paraId="77F7FCB5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-Czas pracy wg testu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MobileMark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2018 – minimum 9h (potwierdzony w ogólnodostępnej dokumentacji producenta lub wymaga się dołączania testu dla oferowanego komputera)</w:t>
            </w:r>
          </w:p>
          <w:p w14:paraId="7FA6B4CB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-Dedykowana dioda pozwalająca na optyczną weryfikację stanu ładowania baterii komputera;</w:t>
            </w:r>
          </w:p>
          <w:p w14:paraId="3972D87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-System szybkiego ładowania baterii – minimum 80% w ciągu 60 minut;</w:t>
            </w:r>
          </w:p>
          <w:p w14:paraId="05E82049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-Komputer musi obsługiwać system ładowania „Peer-to-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peer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” poprzez złącze USB-C/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– musi istnieć możliwość ładowania baterii komputera poprzez bezpośrednie połączenie do innego komputera tej samej linii produktowej o wyższym stopniu naładowania akumulatora wbudowanego lub podłączonego do sieci energetycznej poprzez ładowarkę fabryczną;</w:t>
            </w:r>
          </w:p>
          <w:p w14:paraId="31450E09" w14:textId="352B4113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-Komputer dostarczony z fabryczną ładowarką USB-C/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min. 65W;</w:t>
            </w:r>
          </w:p>
        </w:tc>
      </w:tr>
      <w:tr w:rsidR="000A0FE6" w:rsidRPr="00293F31" w14:paraId="5EC82A8F" w14:textId="46A98285" w:rsidTr="00A27EB9">
        <w:trPr>
          <w:trHeight w:val="387"/>
        </w:trPr>
        <w:tc>
          <w:tcPr>
            <w:tcW w:w="462" w:type="dxa"/>
            <w:vAlign w:val="center"/>
          </w:tcPr>
          <w:p w14:paraId="2617AB8F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51D5DDE" w14:textId="576C445A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System Operacyjny, certyfikowane systemy</w:t>
            </w:r>
          </w:p>
        </w:tc>
        <w:tc>
          <w:tcPr>
            <w:tcW w:w="6237" w:type="dxa"/>
          </w:tcPr>
          <w:p w14:paraId="02A71473" w14:textId="6F87115A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Zainstalowany Windows 10 Pro 64-bit Edition (dostęp poprzez zmianę systemu z Windows 11 Pro na starszą wersję) + Licencja Windows 11 Pro w wersji język polski</w:t>
            </w:r>
          </w:p>
        </w:tc>
      </w:tr>
      <w:tr w:rsidR="000A0FE6" w:rsidRPr="00293F31" w14:paraId="567BCF93" w14:textId="706F1934" w:rsidTr="00A27EB9">
        <w:trPr>
          <w:trHeight w:val="387"/>
        </w:trPr>
        <w:tc>
          <w:tcPr>
            <w:tcW w:w="462" w:type="dxa"/>
            <w:vAlign w:val="center"/>
          </w:tcPr>
          <w:p w14:paraId="039D1788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3C9C7AAC" w14:textId="2BB18FAD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Oprogramowanie zintegrowane </w:t>
            </w:r>
          </w:p>
        </w:tc>
        <w:tc>
          <w:tcPr>
            <w:tcW w:w="6237" w:type="dxa"/>
          </w:tcPr>
          <w:p w14:paraId="55E19B9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Oprogramowanie producenta oferowanego sprzętu umożliwiające:</w:t>
            </w:r>
          </w:p>
          <w:p w14:paraId="4B19DA99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-automatyczna weryfikacje i instalację sterowników oraz oprogramowania dołączanego przez producenta w tym również wgranie najnowszej wersji BIOS. Oprogramowanie musi automatycznie łączyć się z centralna bazą sterowników i oprogramowania producenta, sprawdzać dostępne aktualizacje i zapewniać zbiorczą instalację wszystkich sterowników i aplikacji bez ingerencji użytkownika;</w:t>
            </w:r>
          </w:p>
          <w:p w14:paraId="39E4000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-Możliwość weryfikacji z poziomu systemu operacyjnego Windows: model komputera, numer seryjny komputera, wersja BIOS, statusu gwarancji (czas rozpoczęcia, czas zakończenia), status baterii (data produkcji, naładowanie, temperatura, ilość odbytych cykli ładowania, pojemność znamionowa w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Wh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pojemność po pełnym naładowaniu w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Wh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 możliwość włączenia/wyłączenia szybkiego trybu ładowania akumulatora, możliwość włączenia/wyłączenia trybu przedłużenia żywotności akumulatora w przypadku pracy na zasilaczu, włączenie/wyłączenie funkcji ładowania urządzeń zewnętrznych poprzez port USB w przypadku gdy komputer jest wyłączony, w trybie hibernacji lub uśpienia)</w:t>
            </w:r>
          </w:p>
          <w:p w14:paraId="7AE16A86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-scentralizowane zarządzanie zabezpieczeniami w tym: ochroną antywirusową, zapora firewall, aktualizacjami Windows;</w:t>
            </w:r>
          </w:p>
          <w:p w14:paraId="34C0850D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-wbudowana ochrona przed potencjalnie niebezpiecznymi sieciami Wifi;</w:t>
            </w:r>
          </w:p>
          <w:p w14:paraId="5A1AF026" w14:textId="58BD0CA0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-Wbudowana na poziomie systemu operacyjnego Windows aplikacja pozwalająca na scentralizowane testowanie sprzętu: CPU, pamięć RAM, sieć WIFI (siła sygnału, zasięg, anteny), wbudowany dysk twardy SSD);</w:t>
            </w:r>
          </w:p>
        </w:tc>
      </w:tr>
      <w:tr w:rsidR="00AF7E04" w:rsidRPr="00293F31" w14:paraId="3B9BA497" w14:textId="784AEEAC" w:rsidTr="00A27EB9">
        <w:trPr>
          <w:trHeight w:val="387"/>
        </w:trPr>
        <w:tc>
          <w:tcPr>
            <w:tcW w:w="462" w:type="dxa"/>
            <w:vAlign w:val="center"/>
          </w:tcPr>
          <w:p w14:paraId="63C7826A" w14:textId="77777777" w:rsidR="00AF7E04" w:rsidRPr="00293F31" w:rsidRDefault="00AF7E04" w:rsidP="00AF7E04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7E2F73E" w14:textId="074E9BF1" w:rsidR="00AF7E04" w:rsidRPr="000A0FE6" w:rsidRDefault="00AF7E04" w:rsidP="00AF7E0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Certyfikaty</w:t>
            </w:r>
          </w:p>
        </w:tc>
        <w:tc>
          <w:tcPr>
            <w:tcW w:w="6237" w:type="dxa"/>
          </w:tcPr>
          <w:p w14:paraId="262A1061" w14:textId="77777777" w:rsidR="00AF7E04" w:rsidRPr="000A0FE6" w:rsidRDefault="00AF7E04" w:rsidP="00AF7E04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Posiada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certyfikat:</w:t>
            </w:r>
          </w:p>
          <w:p w14:paraId="36C31FBF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-ISO 9001</w:t>
            </w:r>
          </w:p>
          <w:p w14:paraId="76A5B94D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-ISO 14001</w:t>
            </w:r>
          </w:p>
          <w:p w14:paraId="4EC2B3C9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-ISO 50001</w:t>
            </w:r>
          </w:p>
          <w:p w14:paraId="1E7806C1" w14:textId="77777777" w:rsidR="00AF7E04" w:rsidRPr="000A0FE6" w:rsidRDefault="00AF7E04" w:rsidP="00AF7E04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Komputer musi spełniać następujące normy:</w:t>
            </w:r>
          </w:p>
          <w:p w14:paraId="7DA7E0B1" w14:textId="77777777" w:rsidR="00AF7E04" w:rsidRPr="000A0FE6" w:rsidRDefault="00AF7E04" w:rsidP="00AF7E04">
            <w:pPr>
              <w:pStyle w:val="Akapitzlist"/>
              <w:ind w:left="63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-ENERGY STAR 8.0</w:t>
            </w:r>
          </w:p>
          <w:p w14:paraId="2C63EA8D" w14:textId="77777777" w:rsidR="00AF7E04" w:rsidRPr="000A0FE6" w:rsidRDefault="00AF7E04" w:rsidP="00AF7E04">
            <w:pPr>
              <w:pStyle w:val="Akapitzlist"/>
              <w:ind w:left="63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-Certyfikacja TCO</w:t>
            </w:r>
          </w:p>
          <w:p w14:paraId="1029EDA1" w14:textId="77777777" w:rsidR="00AF7E04" w:rsidRPr="000A0FE6" w:rsidRDefault="00AF7E04" w:rsidP="00AF7E04">
            <w:pPr>
              <w:pStyle w:val="Akapitzlist"/>
              <w:ind w:left="63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-Certyfikacja EPEAT Gold</w:t>
            </w:r>
          </w:p>
          <w:p w14:paraId="338DFB20" w14:textId="77777777" w:rsidR="00AF7E04" w:rsidRPr="000A0FE6" w:rsidRDefault="00AF7E04" w:rsidP="00AF7E04">
            <w:pPr>
              <w:pStyle w:val="Akapitzlist"/>
              <w:ind w:left="638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-MIL-STD-810H</w:t>
            </w:r>
          </w:p>
          <w:p w14:paraId="68E7D8F5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-Deklaracja zgodności CE</w:t>
            </w:r>
          </w:p>
          <w:p w14:paraId="217B2325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-Potwierdzenie spełnienia kryteriów środowiskowych, w tym zgodności z dyrektywą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RoHS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Unii Europejskiej o eliminacji substancji niebezpiecznych w postaci oświadczenia producenta jednostki</w:t>
            </w:r>
          </w:p>
          <w:p w14:paraId="0C000AC0" w14:textId="77777777" w:rsidR="00AF7E04" w:rsidRPr="000A0FE6" w:rsidRDefault="00AF7E04" w:rsidP="00AF7E04">
            <w:pPr>
              <w:ind w:left="638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-Głośność jednostki centralnej mierzona zgodnie z normą ISO 7779 oraz wykazana zgodnie z normą ISO 9296 w pozycji operatora w trybie pracy „IDLE” wynosząca maksymalnie 19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dB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9340473" w14:textId="78A92616" w:rsidR="00AF7E04" w:rsidRPr="000A0FE6" w:rsidRDefault="00AF7E04" w:rsidP="00AF7E0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Oświadczenie Wykonawcy, że w przypadku niewywiązywania się z obowiązków gwarancyjnych oferenta lub firmy serwisującej, przejmie na siebie wszelkie zobowiązania związane z serwisem gwarancyjnym;</w:t>
            </w:r>
          </w:p>
        </w:tc>
      </w:tr>
      <w:tr w:rsidR="000A0FE6" w:rsidRPr="00293F31" w14:paraId="150F064F" w14:textId="119BED22" w:rsidTr="000A0FE6">
        <w:trPr>
          <w:trHeight w:val="3902"/>
        </w:trPr>
        <w:tc>
          <w:tcPr>
            <w:tcW w:w="462" w:type="dxa"/>
            <w:vAlign w:val="center"/>
          </w:tcPr>
          <w:p w14:paraId="1139E226" w14:textId="77777777" w:rsidR="000A0FE6" w:rsidRPr="00293F31" w:rsidRDefault="000A0FE6" w:rsidP="000A0FE6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pacing w:after="0" w:line="240" w:lineRule="auto"/>
              <w:ind w:hanging="682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14:paraId="74A57E14" w14:textId="1BAC2B9D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Gwarancja, Serwis, wsparcie techniczne producenta komputera</w:t>
            </w:r>
          </w:p>
        </w:tc>
        <w:tc>
          <w:tcPr>
            <w:tcW w:w="6237" w:type="dxa"/>
          </w:tcPr>
          <w:p w14:paraId="3711E6D9" w14:textId="77777777" w:rsidR="000A0FE6" w:rsidRPr="000A0FE6" w:rsidRDefault="000A0FE6" w:rsidP="000A0FE6">
            <w:pPr>
              <w:pStyle w:val="Bezodstpw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  <w:t>-Minimum 3 lata gwarancji w trybie On-Site z gwarantowanym czasem reakcji serwisu w następnym dniu roboczym;</w:t>
            </w:r>
          </w:p>
          <w:p w14:paraId="44D1F13E" w14:textId="77777777" w:rsidR="000A0FE6" w:rsidRPr="000A0FE6" w:rsidRDefault="000A0FE6" w:rsidP="000A0FE6">
            <w:pPr>
              <w:pStyle w:val="Bezodstpw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  <w:t>-Zaawansowana diagnostyka sprzętowa oraz oprogramowania dostępna 24h/dobę na stronie producenta komputera</w:t>
            </w:r>
          </w:p>
          <w:p w14:paraId="4520AC44" w14:textId="03890B39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- Firma serwisująca musi posiadać ISO 9001 na świadczenie usług serwisowych oraz posiadać autoryzacje producenta urządzeń – </w:t>
            </w:r>
          </w:p>
          <w:p w14:paraId="117D9741" w14:textId="77777777" w:rsidR="000A0FE6" w:rsidRPr="000A0FE6" w:rsidRDefault="000A0FE6" w:rsidP="000A0FE6">
            <w:pPr>
              <w:pStyle w:val="Bezodstpw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 w:eastAsia="en-US"/>
              </w:rPr>
              <w:t>-Wymagane dołączenie do oferty oświadczenia Producenta potwierdzając, że Serwis urządzeń będzie realizowany bezpośrednio przez Producenta i/lub we współpracy z Autoryzowanym Partnerem Serwisowym Producenta;</w:t>
            </w:r>
          </w:p>
          <w:p w14:paraId="0BE2C0E7" w14:textId="1A205755" w:rsidR="000A0FE6" w:rsidRPr="000A0FE6" w:rsidRDefault="000A0FE6" w:rsidP="000A0FE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-Możliwość sprawdzenia konfiguracji sprzętowej komputera oraz warunków gwarancji po podaniu numeru seryjnego bezpośrednio na stronie producenta jedynie poprzez podanie numeru seryjnego komputera;</w:t>
            </w:r>
          </w:p>
        </w:tc>
      </w:tr>
    </w:tbl>
    <w:p w14:paraId="72FEB45B" w14:textId="6482AF9B" w:rsidR="0002516D" w:rsidRPr="00293F31" w:rsidRDefault="0002516D" w:rsidP="00FD586E">
      <w:pPr>
        <w:rPr>
          <w:rFonts w:cstheme="minorHAnsi"/>
        </w:rPr>
      </w:pPr>
    </w:p>
    <w:p w14:paraId="0497AC66" w14:textId="752C18FD" w:rsidR="00347545" w:rsidRPr="00293F31" w:rsidRDefault="00347545" w:rsidP="00FD586E">
      <w:pPr>
        <w:rPr>
          <w:rFonts w:cstheme="minorHAnsi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495"/>
        <w:gridCol w:w="3315"/>
        <w:gridCol w:w="6113"/>
      </w:tblGrid>
      <w:tr w:rsidR="00347545" w:rsidRPr="00293F31" w14:paraId="3E1EFD7B" w14:textId="77777777" w:rsidTr="000A0FE6">
        <w:trPr>
          <w:trHeight w:val="351"/>
          <w:tblHeader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49FB192" w14:textId="77777777" w:rsidR="00347545" w:rsidRPr="00293F31" w:rsidRDefault="00347545" w:rsidP="00916D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F31">
              <w:rPr>
                <w:rFonts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14:paraId="4D6BDD8B" w14:textId="77777777" w:rsidR="00347545" w:rsidRPr="00293F31" w:rsidRDefault="00347545" w:rsidP="00916D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3F31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 (WYMAGANIA MINIMALNE)</w:t>
            </w:r>
          </w:p>
        </w:tc>
      </w:tr>
      <w:tr w:rsidR="000A0FE6" w:rsidRPr="000A0FE6" w14:paraId="1264D22C" w14:textId="77777777" w:rsidTr="000A0FE6">
        <w:trPr>
          <w:trHeight w:val="129"/>
        </w:trPr>
        <w:tc>
          <w:tcPr>
            <w:tcW w:w="495" w:type="dxa"/>
            <w:vAlign w:val="center"/>
          </w:tcPr>
          <w:p w14:paraId="45EF254F" w14:textId="27113C8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315" w:type="dxa"/>
          </w:tcPr>
          <w:p w14:paraId="1693F5E8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54D7396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758251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Mysz komputerowa</w:t>
            </w:r>
          </w:p>
          <w:p w14:paraId="1B930CB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2772870" w14:textId="6E8649AC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</w:tcPr>
          <w:p w14:paraId="735C8965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Oryginalna myszka producenta komputera (jeden producent będący gwarantem dla zestawu) z sygnowanym logo na obudowie o minimalnych parametrach:</w:t>
            </w:r>
          </w:p>
          <w:p w14:paraId="400FE69F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Fabrycznie nowa mysz przewodowa, Podłączenie Plug &amp; Play, optyczna min. 1600 DPI, interfejs USB, trzy przyciski, jedna rolka, długość przewodu min. 1,5 m, gwarancja min. 2 lata, wymagany symbol producenta.</w:t>
            </w:r>
          </w:p>
          <w:p w14:paraId="3056F0E8" w14:textId="064DB786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723363E" w14:textId="1640A5F6" w:rsidR="00804D7C" w:rsidRPr="000A0FE6" w:rsidRDefault="00804D7C" w:rsidP="000A0FE6">
      <w:pPr>
        <w:spacing w:after="0" w:line="240" w:lineRule="auto"/>
        <w:rPr>
          <w:rFonts w:eastAsia="Calibri" w:cstheme="minorHAnsi"/>
          <w:bCs/>
          <w:color w:val="000000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495"/>
        <w:gridCol w:w="3315"/>
        <w:gridCol w:w="6113"/>
      </w:tblGrid>
      <w:tr w:rsidR="00347545" w:rsidRPr="000A0FE6" w14:paraId="304ED919" w14:textId="77777777" w:rsidTr="000A0FE6">
        <w:trPr>
          <w:trHeight w:val="351"/>
          <w:tblHeader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6408036" w14:textId="77777777" w:rsidR="00347545" w:rsidRPr="000A0FE6" w:rsidRDefault="00347545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14:paraId="13835489" w14:textId="77777777" w:rsidR="00347545" w:rsidRPr="000A0FE6" w:rsidRDefault="00347545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PRZEDMIOT ZAMÓWIENIA (WYMAGANIA MINIMALNE)</w:t>
            </w:r>
          </w:p>
        </w:tc>
      </w:tr>
      <w:tr w:rsidR="000A0FE6" w:rsidRPr="000A0FE6" w14:paraId="1DB30883" w14:textId="77777777" w:rsidTr="000A0FE6">
        <w:trPr>
          <w:trHeight w:val="387"/>
        </w:trPr>
        <w:tc>
          <w:tcPr>
            <w:tcW w:w="495" w:type="dxa"/>
            <w:vAlign w:val="center"/>
          </w:tcPr>
          <w:p w14:paraId="5BEB58F1" w14:textId="3BC95A6F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3721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15" w:type="dxa"/>
          </w:tcPr>
          <w:p w14:paraId="2907BB75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8AF446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6DF250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99BD3E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A1C5F3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D7E94B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C1BACA8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CBB9F3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4D705DF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8092B8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2D6D87D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Słuchawki</w:t>
            </w:r>
          </w:p>
          <w:p w14:paraId="373C317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B41839C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B62BD0E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EBFEC9D" w14:textId="48E5D559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</w:tcPr>
          <w:p w14:paraId="55FBA39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1BED79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16123CF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Oryginalne słuchawki producenta komputera (jeden producent będący gwarantem dla zestawu) z sygnowanym logo na obudowie o minimalnych parametrach:</w:t>
            </w:r>
          </w:p>
          <w:p w14:paraId="06A763EA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Fabrycznie nowe słuchawki przewodowe z mikrofonem, konstrukcja  słuchawek nauszne, sygnał audio stereo, wymagana częstotliwość 20 - 20000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Hz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maksymalna moc wejściowa 20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mW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czułość 116 </w:t>
            </w:r>
            <w:proofErr w:type="spellStart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dB</w:t>
            </w:r>
            <w:proofErr w:type="spellEnd"/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 impedancja 32 Ohm, maksymalna średnica membrany 32 mm, waga maksymalnie 140 gram, kolorystyka w odcieniu oferowanego komputera (preferowany czarny), mikrofon na wysięgniku z regulacją ustawienia wysokości mikrofonu, połączenie na kablu USB (minimum USB Typ A 4-pin), minimalna długość przewodu 1,8m, gwarancja minimum 2 lata.</w:t>
            </w:r>
          </w:p>
          <w:p w14:paraId="53E545C9" w14:textId="3C2DECE5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92B8956" w14:textId="7D853E0F" w:rsidR="00347545" w:rsidRPr="000A0FE6" w:rsidRDefault="00347545" w:rsidP="000A0FE6">
      <w:pPr>
        <w:spacing w:after="0" w:line="240" w:lineRule="auto"/>
        <w:rPr>
          <w:rFonts w:eastAsia="Calibri" w:cstheme="minorHAnsi"/>
          <w:bCs/>
          <w:color w:val="000000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495"/>
        <w:gridCol w:w="3315"/>
        <w:gridCol w:w="6113"/>
      </w:tblGrid>
      <w:tr w:rsidR="00347545" w:rsidRPr="000A0FE6" w14:paraId="38CD3FB5" w14:textId="77777777" w:rsidTr="000A0FE6">
        <w:trPr>
          <w:trHeight w:val="351"/>
          <w:tblHeader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61C3A589" w14:textId="77777777" w:rsidR="00347545" w:rsidRPr="000A0FE6" w:rsidRDefault="00347545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14:paraId="29B250A9" w14:textId="77777777" w:rsidR="00347545" w:rsidRPr="000A0FE6" w:rsidRDefault="00347545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PRZEDMIOT ZAMÓWIENIA (WYMAGANIA MINIMALNE)</w:t>
            </w:r>
          </w:p>
        </w:tc>
      </w:tr>
      <w:tr w:rsidR="000A0FE6" w:rsidRPr="000A0FE6" w14:paraId="53C233DC" w14:textId="77777777" w:rsidTr="000A0FE6">
        <w:trPr>
          <w:trHeight w:val="387"/>
        </w:trPr>
        <w:tc>
          <w:tcPr>
            <w:tcW w:w="495" w:type="dxa"/>
            <w:vAlign w:val="center"/>
          </w:tcPr>
          <w:p w14:paraId="3511D434" w14:textId="117BECCC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3721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15" w:type="dxa"/>
          </w:tcPr>
          <w:p w14:paraId="2A5D29B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315B8D4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360801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81E1153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Torba</w:t>
            </w:r>
          </w:p>
          <w:p w14:paraId="248B6E60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4162ED2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20EEEE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1EEF73F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069361" w14:textId="1999CBD8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13" w:type="dxa"/>
          </w:tcPr>
          <w:p w14:paraId="478FE6A1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Torba dedykowana do oferowanego komputera o następujących parametrach:</w:t>
            </w:r>
          </w:p>
          <w:p w14:paraId="768F97E9" w14:textId="77777777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0FE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Nowa torba dedykowana do laptopa o przekątnej 14,1”, kolor czarny, wymagana minimalnie jedna komora, pasek na ramię, uchwyt do ręki, wytrzymały materiał wodoodporny typu poliester, zamykanie na zamek typu suwak, gwarancja 3 lata w rozumieniu wymiana towaru na nowy w ramach gwarancji.</w:t>
            </w:r>
          </w:p>
          <w:p w14:paraId="7F50A476" w14:textId="30C53BF4" w:rsidR="000A0FE6" w:rsidRPr="000A0FE6" w:rsidRDefault="000A0FE6" w:rsidP="000A0FE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0"/>
    </w:tbl>
    <w:p w14:paraId="7BAAC7E5" w14:textId="77777777" w:rsidR="00347545" w:rsidRPr="000A0FE6" w:rsidRDefault="00347545" w:rsidP="000A0FE6">
      <w:pPr>
        <w:spacing w:after="0" w:line="240" w:lineRule="auto"/>
        <w:rPr>
          <w:rFonts w:eastAsia="Calibri" w:cstheme="minorHAnsi"/>
          <w:bCs/>
          <w:color w:val="000000"/>
        </w:rPr>
      </w:pPr>
    </w:p>
    <w:sectPr w:rsidR="00347545" w:rsidRPr="000A0FE6" w:rsidSect="00CC4038">
      <w:head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9104" w14:textId="77777777" w:rsidR="000A4054" w:rsidRDefault="000A4054" w:rsidP="009E070C">
      <w:pPr>
        <w:spacing w:after="0" w:line="240" w:lineRule="auto"/>
      </w:pPr>
      <w:r>
        <w:separator/>
      </w:r>
    </w:p>
  </w:endnote>
  <w:endnote w:type="continuationSeparator" w:id="0">
    <w:p w14:paraId="6782C6B6" w14:textId="77777777" w:rsidR="000A4054" w:rsidRDefault="000A4054" w:rsidP="009E070C">
      <w:pPr>
        <w:spacing w:after="0" w:line="240" w:lineRule="auto"/>
      </w:pPr>
      <w:r>
        <w:continuationSeparator/>
      </w:r>
    </w:p>
  </w:endnote>
  <w:endnote w:type="continuationNotice" w:id="1">
    <w:p w14:paraId="7D958F7E" w14:textId="77777777" w:rsidR="000A4054" w:rsidRDefault="000A4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07B1" w14:textId="77777777" w:rsidR="000A4054" w:rsidRDefault="000A4054" w:rsidP="009E070C">
      <w:pPr>
        <w:spacing w:after="0" w:line="240" w:lineRule="auto"/>
      </w:pPr>
      <w:r>
        <w:separator/>
      </w:r>
    </w:p>
  </w:footnote>
  <w:footnote w:type="continuationSeparator" w:id="0">
    <w:p w14:paraId="7E6A660B" w14:textId="77777777" w:rsidR="000A4054" w:rsidRDefault="000A4054" w:rsidP="009E070C">
      <w:pPr>
        <w:spacing w:after="0" w:line="240" w:lineRule="auto"/>
      </w:pPr>
      <w:r>
        <w:continuationSeparator/>
      </w:r>
    </w:p>
  </w:footnote>
  <w:footnote w:type="continuationNotice" w:id="1">
    <w:p w14:paraId="022579D5" w14:textId="77777777" w:rsidR="000A4054" w:rsidRDefault="000A4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BA26" w14:textId="501C261C" w:rsidR="00007F49" w:rsidRDefault="003D7AEC">
    <w:pPr>
      <w:pStyle w:val="Nagwek"/>
    </w:pPr>
    <w:r>
      <w:rPr>
        <w:noProof/>
        <w:lang w:eastAsia="pl-PL"/>
      </w:rPr>
      <w:drawing>
        <wp:inline distT="0" distB="0" distL="0" distR="0" wp14:anchorId="62EEF270" wp14:editId="3B5C811A">
          <wp:extent cx="5791200" cy="674289"/>
          <wp:effectExtent l="0" t="0" r="0" b="0"/>
          <wp:docPr id="125156174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5838" cy="694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EBD"/>
    <w:multiLevelType w:val="hybridMultilevel"/>
    <w:tmpl w:val="8056CCF4"/>
    <w:lvl w:ilvl="0" w:tplc="50E03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FC3C29"/>
    <w:multiLevelType w:val="hybridMultilevel"/>
    <w:tmpl w:val="7B98D214"/>
    <w:lvl w:ilvl="0" w:tplc="B0B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FB4"/>
    <w:multiLevelType w:val="hybridMultilevel"/>
    <w:tmpl w:val="CD220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643"/>
    <w:multiLevelType w:val="hybridMultilevel"/>
    <w:tmpl w:val="84FE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015E"/>
    <w:multiLevelType w:val="hybridMultilevel"/>
    <w:tmpl w:val="FFE21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5E3"/>
    <w:multiLevelType w:val="hybridMultilevel"/>
    <w:tmpl w:val="A1D84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14D36"/>
    <w:multiLevelType w:val="hybridMultilevel"/>
    <w:tmpl w:val="2DF437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9A2536"/>
    <w:multiLevelType w:val="hybridMultilevel"/>
    <w:tmpl w:val="35BC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3D95"/>
    <w:multiLevelType w:val="hybridMultilevel"/>
    <w:tmpl w:val="80F8246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7C5211F"/>
    <w:multiLevelType w:val="hybridMultilevel"/>
    <w:tmpl w:val="A64AE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218E"/>
    <w:multiLevelType w:val="hybridMultilevel"/>
    <w:tmpl w:val="D700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3B14"/>
    <w:multiLevelType w:val="hybridMultilevel"/>
    <w:tmpl w:val="18E2E832"/>
    <w:lvl w:ilvl="0" w:tplc="FBB27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07EB6"/>
    <w:multiLevelType w:val="hybridMultilevel"/>
    <w:tmpl w:val="460480A8"/>
    <w:lvl w:ilvl="0" w:tplc="B0B47E8E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2F050662"/>
    <w:multiLevelType w:val="hybridMultilevel"/>
    <w:tmpl w:val="6D3865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D44A1F"/>
    <w:multiLevelType w:val="hybridMultilevel"/>
    <w:tmpl w:val="0DC45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0CD5"/>
    <w:multiLevelType w:val="hybridMultilevel"/>
    <w:tmpl w:val="961E84A6"/>
    <w:lvl w:ilvl="0" w:tplc="95DEF58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3CD210A9"/>
    <w:multiLevelType w:val="hybridMultilevel"/>
    <w:tmpl w:val="998C0BDC"/>
    <w:lvl w:ilvl="0" w:tplc="B0B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5A29"/>
    <w:multiLevelType w:val="hybridMultilevel"/>
    <w:tmpl w:val="35BCE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0B90"/>
    <w:multiLevelType w:val="hybridMultilevel"/>
    <w:tmpl w:val="35BC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0D2D"/>
    <w:multiLevelType w:val="hybridMultilevel"/>
    <w:tmpl w:val="35BC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A249D"/>
    <w:multiLevelType w:val="hybridMultilevel"/>
    <w:tmpl w:val="8F345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6F89"/>
    <w:multiLevelType w:val="hybridMultilevel"/>
    <w:tmpl w:val="419C5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65E17"/>
    <w:multiLevelType w:val="hybridMultilevel"/>
    <w:tmpl w:val="EF3217D6"/>
    <w:lvl w:ilvl="0" w:tplc="B0B47E8E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509F173A"/>
    <w:multiLevelType w:val="hybridMultilevel"/>
    <w:tmpl w:val="72A6C922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4" w15:restartNumberingAfterBreak="0">
    <w:nsid w:val="5270508E"/>
    <w:multiLevelType w:val="hybridMultilevel"/>
    <w:tmpl w:val="1DDABA5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6DC0D19"/>
    <w:multiLevelType w:val="hybridMultilevel"/>
    <w:tmpl w:val="F2E01418"/>
    <w:lvl w:ilvl="0" w:tplc="3398987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414D6"/>
    <w:multiLevelType w:val="hybridMultilevel"/>
    <w:tmpl w:val="0BB8182E"/>
    <w:lvl w:ilvl="0" w:tplc="FA540840">
      <w:start w:val="1"/>
      <w:numFmt w:val="decimal"/>
      <w:lvlText w:val="%1."/>
      <w:lvlJc w:val="left"/>
      <w:pPr>
        <w:ind w:left="720" w:hanging="360"/>
      </w:pPr>
    </w:lvl>
    <w:lvl w:ilvl="1" w:tplc="FA90FC2A">
      <w:start w:val="1"/>
      <w:numFmt w:val="lowerLetter"/>
      <w:lvlText w:val="%2."/>
      <w:lvlJc w:val="left"/>
      <w:pPr>
        <w:ind w:left="1440" w:hanging="360"/>
      </w:pPr>
    </w:lvl>
    <w:lvl w:ilvl="2" w:tplc="762E2572">
      <w:start w:val="1"/>
      <w:numFmt w:val="lowerRoman"/>
      <w:lvlText w:val="%3."/>
      <w:lvlJc w:val="right"/>
      <w:pPr>
        <w:ind w:left="2160" w:hanging="180"/>
      </w:pPr>
    </w:lvl>
    <w:lvl w:ilvl="3" w:tplc="03DA3D18">
      <w:start w:val="1"/>
      <w:numFmt w:val="decimal"/>
      <w:lvlText w:val="%4."/>
      <w:lvlJc w:val="left"/>
      <w:pPr>
        <w:ind w:left="2880" w:hanging="360"/>
      </w:pPr>
    </w:lvl>
    <w:lvl w:ilvl="4" w:tplc="4E464728">
      <w:start w:val="1"/>
      <w:numFmt w:val="lowerLetter"/>
      <w:lvlText w:val="%5."/>
      <w:lvlJc w:val="left"/>
      <w:pPr>
        <w:ind w:left="3600" w:hanging="360"/>
      </w:pPr>
    </w:lvl>
    <w:lvl w:ilvl="5" w:tplc="18BC68CE">
      <w:start w:val="1"/>
      <w:numFmt w:val="lowerRoman"/>
      <w:lvlText w:val="%6."/>
      <w:lvlJc w:val="right"/>
      <w:pPr>
        <w:ind w:left="4320" w:hanging="180"/>
      </w:pPr>
    </w:lvl>
    <w:lvl w:ilvl="6" w:tplc="27D2E9D4">
      <w:start w:val="1"/>
      <w:numFmt w:val="decimal"/>
      <w:lvlText w:val="%7."/>
      <w:lvlJc w:val="left"/>
      <w:pPr>
        <w:ind w:left="5040" w:hanging="360"/>
      </w:pPr>
    </w:lvl>
    <w:lvl w:ilvl="7" w:tplc="F2CE6914">
      <w:start w:val="1"/>
      <w:numFmt w:val="lowerLetter"/>
      <w:lvlText w:val="%8."/>
      <w:lvlJc w:val="left"/>
      <w:pPr>
        <w:ind w:left="5760" w:hanging="360"/>
      </w:pPr>
    </w:lvl>
    <w:lvl w:ilvl="8" w:tplc="83DE62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710"/>
    <w:multiLevelType w:val="hybridMultilevel"/>
    <w:tmpl w:val="288CC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D766E5"/>
    <w:multiLevelType w:val="hybridMultilevel"/>
    <w:tmpl w:val="0C00CDE6"/>
    <w:lvl w:ilvl="0" w:tplc="B0B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B7259"/>
    <w:multiLevelType w:val="hybridMultilevel"/>
    <w:tmpl w:val="E6EEDCE0"/>
    <w:lvl w:ilvl="0" w:tplc="2CB6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67181"/>
    <w:multiLevelType w:val="hybridMultilevel"/>
    <w:tmpl w:val="8038806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6969394C"/>
    <w:multiLevelType w:val="hybridMultilevel"/>
    <w:tmpl w:val="AD66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56D14"/>
    <w:multiLevelType w:val="hybridMultilevel"/>
    <w:tmpl w:val="7CBA6AB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6D3016A3"/>
    <w:multiLevelType w:val="hybridMultilevel"/>
    <w:tmpl w:val="32CC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7D7"/>
    <w:multiLevelType w:val="multilevel"/>
    <w:tmpl w:val="4EAA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BC3889"/>
    <w:multiLevelType w:val="hybridMultilevel"/>
    <w:tmpl w:val="179046E4"/>
    <w:lvl w:ilvl="0" w:tplc="B0B4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2A9B"/>
    <w:multiLevelType w:val="hybridMultilevel"/>
    <w:tmpl w:val="023AB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8434984">
    <w:abstractNumId w:val="27"/>
  </w:num>
  <w:num w:numId="2" w16cid:durableId="962543367">
    <w:abstractNumId w:val="16"/>
  </w:num>
  <w:num w:numId="3" w16cid:durableId="77215495">
    <w:abstractNumId w:val="1"/>
  </w:num>
  <w:num w:numId="4" w16cid:durableId="463742389">
    <w:abstractNumId w:val="30"/>
  </w:num>
  <w:num w:numId="5" w16cid:durableId="248588634">
    <w:abstractNumId w:val="29"/>
  </w:num>
  <w:num w:numId="6" w16cid:durableId="578254964">
    <w:abstractNumId w:val="22"/>
  </w:num>
  <w:num w:numId="7" w16cid:durableId="447236696">
    <w:abstractNumId w:val="12"/>
  </w:num>
  <w:num w:numId="8" w16cid:durableId="1936936840">
    <w:abstractNumId w:val="36"/>
  </w:num>
  <w:num w:numId="9" w16cid:durableId="607588863">
    <w:abstractNumId w:val="6"/>
  </w:num>
  <w:num w:numId="10" w16cid:durableId="1897857086">
    <w:abstractNumId w:val="25"/>
  </w:num>
  <w:num w:numId="11" w16cid:durableId="1293827194">
    <w:abstractNumId w:val="31"/>
  </w:num>
  <w:num w:numId="12" w16cid:durableId="38481836">
    <w:abstractNumId w:val="13"/>
  </w:num>
  <w:num w:numId="13" w16cid:durableId="2141914332">
    <w:abstractNumId w:val="28"/>
  </w:num>
  <w:num w:numId="14" w16cid:durableId="1333794446">
    <w:abstractNumId w:val="0"/>
  </w:num>
  <w:num w:numId="15" w16cid:durableId="358548025">
    <w:abstractNumId w:val="5"/>
  </w:num>
  <w:num w:numId="16" w16cid:durableId="1841309836">
    <w:abstractNumId w:val="24"/>
  </w:num>
  <w:num w:numId="17" w16cid:durableId="1616330387">
    <w:abstractNumId w:val="8"/>
  </w:num>
  <w:num w:numId="18" w16cid:durableId="385185669">
    <w:abstractNumId w:val="33"/>
  </w:num>
  <w:num w:numId="19" w16cid:durableId="490096107">
    <w:abstractNumId w:val="14"/>
  </w:num>
  <w:num w:numId="20" w16cid:durableId="590623758">
    <w:abstractNumId w:val="37"/>
  </w:num>
  <w:num w:numId="21" w16cid:durableId="8841749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2212550">
    <w:abstractNumId w:val="10"/>
  </w:num>
  <w:num w:numId="23" w16cid:durableId="568079688">
    <w:abstractNumId w:val="20"/>
  </w:num>
  <w:num w:numId="24" w16cid:durableId="723992035">
    <w:abstractNumId w:val="23"/>
  </w:num>
  <w:num w:numId="25" w16cid:durableId="310716489">
    <w:abstractNumId w:val="21"/>
  </w:num>
  <w:num w:numId="26" w16cid:durableId="706292155">
    <w:abstractNumId w:val="9"/>
  </w:num>
  <w:num w:numId="27" w16cid:durableId="2011060972">
    <w:abstractNumId w:val="32"/>
  </w:num>
  <w:num w:numId="28" w16cid:durableId="972372703">
    <w:abstractNumId w:val="15"/>
  </w:num>
  <w:num w:numId="29" w16cid:durableId="1456170610">
    <w:abstractNumId w:val="11"/>
  </w:num>
  <w:num w:numId="30" w16cid:durableId="1422797712">
    <w:abstractNumId w:val="4"/>
  </w:num>
  <w:num w:numId="31" w16cid:durableId="283655167">
    <w:abstractNumId w:val="3"/>
  </w:num>
  <w:num w:numId="32" w16cid:durableId="835539275">
    <w:abstractNumId w:val="2"/>
  </w:num>
  <w:num w:numId="33" w16cid:durableId="758331557">
    <w:abstractNumId w:val="34"/>
  </w:num>
  <w:num w:numId="34" w16cid:durableId="770004068">
    <w:abstractNumId w:val="17"/>
  </w:num>
  <w:num w:numId="35" w16cid:durableId="1042902753">
    <w:abstractNumId w:val="7"/>
  </w:num>
  <w:num w:numId="36" w16cid:durableId="897057688">
    <w:abstractNumId w:val="19"/>
  </w:num>
  <w:num w:numId="37" w16cid:durableId="2056080693">
    <w:abstractNumId w:val="18"/>
  </w:num>
  <w:num w:numId="38" w16cid:durableId="168292652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25"/>
    <w:rsid w:val="00007F49"/>
    <w:rsid w:val="00012B8C"/>
    <w:rsid w:val="00020B59"/>
    <w:rsid w:val="00022CB7"/>
    <w:rsid w:val="0002516D"/>
    <w:rsid w:val="000302CC"/>
    <w:rsid w:val="00032B31"/>
    <w:rsid w:val="00041FE7"/>
    <w:rsid w:val="00042BEF"/>
    <w:rsid w:val="0005103A"/>
    <w:rsid w:val="00064FFB"/>
    <w:rsid w:val="00080E95"/>
    <w:rsid w:val="00081AB1"/>
    <w:rsid w:val="000960C6"/>
    <w:rsid w:val="000A0FE6"/>
    <w:rsid w:val="000A4054"/>
    <w:rsid w:val="000A7FF2"/>
    <w:rsid w:val="000B6262"/>
    <w:rsid w:val="000B7B14"/>
    <w:rsid w:val="000C26D7"/>
    <w:rsid w:val="000D07C2"/>
    <w:rsid w:val="000D284F"/>
    <w:rsid w:val="000E6AA6"/>
    <w:rsid w:val="000E75E3"/>
    <w:rsid w:val="00100DDB"/>
    <w:rsid w:val="0010282D"/>
    <w:rsid w:val="00105695"/>
    <w:rsid w:val="0011344B"/>
    <w:rsid w:val="001144D0"/>
    <w:rsid w:val="00117E0C"/>
    <w:rsid w:val="00137A61"/>
    <w:rsid w:val="00141AE7"/>
    <w:rsid w:val="0014324A"/>
    <w:rsid w:val="001457D8"/>
    <w:rsid w:val="001466B2"/>
    <w:rsid w:val="00150F47"/>
    <w:rsid w:val="00164387"/>
    <w:rsid w:val="00171048"/>
    <w:rsid w:val="0017269E"/>
    <w:rsid w:val="00182DE1"/>
    <w:rsid w:val="0019551B"/>
    <w:rsid w:val="001A40C2"/>
    <w:rsid w:val="001A7316"/>
    <w:rsid w:val="001B13B5"/>
    <w:rsid w:val="001C046F"/>
    <w:rsid w:val="001C3C5E"/>
    <w:rsid w:val="001E43B7"/>
    <w:rsid w:val="001E64D4"/>
    <w:rsid w:val="00200335"/>
    <w:rsid w:val="00202E8D"/>
    <w:rsid w:val="002112B5"/>
    <w:rsid w:val="00217387"/>
    <w:rsid w:val="00221BD8"/>
    <w:rsid w:val="0022533F"/>
    <w:rsid w:val="00240D2F"/>
    <w:rsid w:val="00244953"/>
    <w:rsid w:val="00245FDA"/>
    <w:rsid w:val="002501F4"/>
    <w:rsid w:val="00260BEA"/>
    <w:rsid w:val="00260F8B"/>
    <w:rsid w:val="0026202F"/>
    <w:rsid w:val="0026518E"/>
    <w:rsid w:val="00270535"/>
    <w:rsid w:val="00283EBF"/>
    <w:rsid w:val="002911E2"/>
    <w:rsid w:val="00293F31"/>
    <w:rsid w:val="002A5984"/>
    <w:rsid w:val="002A6C80"/>
    <w:rsid w:val="002A78EE"/>
    <w:rsid w:val="002B45DB"/>
    <w:rsid w:val="002B6F85"/>
    <w:rsid w:val="002C0099"/>
    <w:rsid w:val="002C67A4"/>
    <w:rsid w:val="002D7F28"/>
    <w:rsid w:val="002E3191"/>
    <w:rsid w:val="002E5F13"/>
    <w:rsid w:val="002E6625"/>
    <w:rsid w:val="002F56C4"/>
    <w:rsid w:val="002F6269"/>
    <w:rsid w:val="00317BF1"/>
    <w:rsid w:val="0032510C"/>
    <w:rsid w:val="0034019F"/>
    <w:rsid w:val="00342F3A"/>
    <w:rsid w:val="00343253"/>
    <w:rsid w:val="0034341E"/>
    <w:rsid w:val="00347545"/>
    <w:rsid w:val="00351B41"/>
    <w:rsid w:val="00351DD6"/>
    <w:rsid w:val="00353DD4"/>
    <w:rsid w:val="0037218E"/>
    <w:rsid w:val="003855B9"/>
    <w:rsid w:val="003870FD"/>
    <w:rsid w:val="00387446"/>
    <w:rsid w:val="00390E18"/>
    <w:rsid w:val="003916E8"/>
    <w:rsid w:val="00391BAB"/>
    <w:rsid w:val="003A13D9"/>
    <w:rsid w:val="003A7C10"/>
    <w:rsid w:val="003B0269"/>
    <w:rsid w:val="003B17E3"/>
    <w:rsid w:val="003B5E8F"/>
    <w:rsid w:val="003D29DB"/>
    <w:rsid w:val="003D7AEC"/>
    <w:rsid w:val="003E6EB0"/>
    <w:rsid w:val="003F2783"/>
    <w:rsid w:val="003F4DEA"/>
    <w:rsid w:val="003F5254"/>
    <w:rsid w:val="00400449"/>
    <w:rsid w:val="00400830"/>
    <w:rsid w:val="004020A5"/>
    <w:rsid w:val="0040426E"/>
    <w:rsid w:val="00416196"/>
    <w:rsid w:val="00423A97"/>
    <w:rsid w:val="004423E4"/>
    <w:rsid w:val="004439FE"/>
    <w:rsid w:val="00445D50"/>
    <w:rsid w:val="00450E7D"/>
    <w:rsid w:val="0045387E"/>
    <w:rsid w:val="00453BC7"/>
    <w:rsid w:val="0046612E"/>
    <w:rsid w:val="00473544"/>
    <w:rsid w:val="004802E3"/>
    <w:rsid w:val="00482DB9"/>
    <w:rsid w:val="00486B6A"/>
    <w:rsid w:val="0049314B"/>
    <w:rsid w:val="00493D6B"/>
    <w:rsid w:val="004A67C5"/>
    <w:rsid w:val="004B1F3E"/>
    <w:rsid w:val="004C10FA"/>
    <w:rsid w:val="004C712F"/>
    <w:rsid w:val="004D647D"/>
    <w:rsid w:val="004E48BF"/>
    <w:rsid w:val="004F3D61"/>
    <w:rsid w:val="00515A02"/>
    <w:rsid w:val="00516BB5"/>
    <w:rsid w:val="00522A31"/>
    <w:rsid w:val="0052304D"/>
    <w:rsid w:val="00537E9A"/>
    <w:rsid w:val="00542842"/>
    <w:rsid w:val="0054584E"/>
    <w:rsid w:val="00552EAF"/>
    <w:rsid w:val="005703C1"/>
    <w:rsid w:val="00570E36"/>
    <w:rsid w:val="00577538"/>
    <w:rsid w:val="005B71C9"/>
    <w:rsid w:val="005C74E0"/>
    <w:rsid w:val="005D5EFF"/>
    <w:rsid w:val="005D63FF"/>
    <w:rsid w:val="005D64B9"/>
    <w:rsid w:val="005DD136"/>
    <w:rsid w:val="005E1208"/>
    <w:rsid w:val="005E7E5C"/>
    <w:rsid w:val="005F43C3"/>
    <w:rsid w:val="00612A97"/>
    <w:rsid w:val="00622266"/>
    <w:rsid w:val="00630C95"/>
    <w:rsid w:val="00631100"/>
    <w:rsid w:val="00650CE2"/>
    <w:rsid w:val="00651650"/>
    <w:rsid w:val="006552FA"/>
    <w:rsid w:val="006600A2"/>
    <w:rsid w:val="00661BD6"/>
    <w:rsid w:val="00666BD5"/>
    <w:rsid w:val="006746C7"/>
    <w:rsid w:val="00686897"/>
    <w:rsid w:val="00695634"/>
    <w:rsid w:val="006B2D55"/>
    <w:rsid w:val="006B3201"/>
    <w:rsid w:val="006B4B92"/>
    <w:rsid w:val="006C18E3"/>
    <w:rsid w:val="006C7764"/>
    <w:rsid w:val="006D7865"/>
    <w:rsid w:val="006F42A2"/>
    <w:rsid w:val="007039D2"/>
    <w:rsid w:val="00713447"/>
    <w:rsid w:val="007238C1"/>
    <w:rsid w:val="00733D6C"/>
    <w:rsid w:val="00735FD4"/>
    <w:rsid w:val="00761C4C"/>
    <w:rsid w:val="0076316D"/>
    <w:rsid w:val="007662E3"/>
    <w:rsid w:val="00766CB6"/>
    <w:rsid w:val="00767134"/>
    <w:rsid w:val="00772EB9"/>
    <w:rsid w:val="00773986"/>
    <w:rsid w:val="00774D66"/>
    <w:rsid w:val="00775E9B"/>
    <w:rsid w:val="007800FC"/>
    <w:rsid w:val="0078130C"/>
    <w:rsid w:val="00781A62"/>
    <w:rsid w:val="0079301C"/>
    <w:rsid w:val="007A5CEF"/>
    <w:rsid w:val="007A66D2"/>
    <w:rsid w:val="007B00C7"/>
    <w:rsid w:val="007B632A"/>
    <w:rsid w:val="007C0952"/>
    <w:rsid w:val="007D3442"/>
    <w:rsid w:val="007D7DEC"/>
    <w:rsid w:val="007E1F12"/>
    <w:rsid w:val="007E2514"/>
    <w:rsid w:val="007F4EBB"/>
    <w:rsid w:val="00800541"/>
    <w:rsid w:val="00801402"/>
    <w:rsid w:val="00804D7C"/>
    <w:rsid w:val="00806D9F"/>
    <w:rsid w:val="00807976"/>
    <w:rsid w:val="008231FA"/>
    <w:rsid w:val="0082338E"/>
    <w:rsid w:val="0083031A"/>
    <w:rsid w:val="00830734"/>
    <w:rsid w:val="0083125F"/>
    <w:rsid w:val="00842A0C"/>
    <w:rsid w:val="0084494D"/>
    <w:rsid w:val="00846E06"/>
    <w:rsid w:val="0085768B"/>
    <w:rsid w:val="00872B95"/>
    <w:rsid w:val="008775E7"/>
    <w:rsid w:val="008875EB"/>
    <w:rsid w:val="008A3356"/>
    <w:rsid w:val="008B0D65"/>
    <w:rsid w:val="008B319D"/>
    <w:rsid w:val="008C4CBC"/>
    <w:rsid w:val="008D6FE2"/>
    <w:rsid w:val="008F515F"/>
    <w:rsid w:val="008F75FD"/>
    <w:rsid w:val="00915D7E"/>
    <w:rsid w:val="00924456"/>
    <w:rsid w:val="00927E41"/>
    <w:rsid w:val="00943340"/>
    <w:rsid w:val="009519F5"/>
    <w:rsid w:val="009531AF"/>
    <w:rsid w:val="009535E9"/>
    <w:rsid w:val="00956348"/>
    <w:rsid w:val="0096009C"/>
    <w:rsid w:val="0096248C"/>
    <w:rsid w:val="00962951"/>
    <w:rsid w:val="00963D64"/>
    <w:rsid w:val="00964701"/>
    <w:rsid w:val="00967E3F"/>
    <w:rsid w:val="0096E322"/>
    <w:rsid w:val="00985BF8"/>
    <w:rsid w:val="009939FF"/>
    <w:rsid w:val="009B74A9"/>
    <w:rsid w:val="009C018C"/>
    <w:rsid w:val="009C24AA"/>
    <w:rsid w:val="009C2C37"/>
    <w:rsid w:val="009C7966"/>
    <w:rsid w:val="009E070C"/>
    <w:rsid w:val="009E24E5"/>
    <w:rsid w:val="009F3C16"/>
    <w:rsid w:val="00A01105"/>
    <w:rsid w:val="00A036A3"/>
    <w:rsid w:val="00A05C3B"/>
    <w:rsid w:val="00A10B68"/>
    <w:rsid w:val="00A14881"/>
    <w:rsid w:val="00A27131"/>
    <w:rsid w:val="00A44B82"/>
    <w:rsid w:val="00A611AF"/>
    <w:rsid w:val="00A64B00"/>
    <w:rsid w:val="00A74B35"/>
    <w:rsid w:val="00A9018A"/>
    <w:rsid w:val="00A96433"/>
    <w:rsid w:val="00AA531B"/>
    <w:rsid w:val="00AB0026"/>
    <w:rsid w:val="00AB0837"/>
    <w:rsid w:val="00AB34E3"/>
    <w:rsid w:val="00AB443E"/>
    <w:rsid w:val="00AC349E"/>
    <w:rsid w:val="00AC4B6F"/>
    <w:rsid w:val="00AD09CE"/>
    <w:rsid w:val="00AE41CB"/>
    <w:rsid w:val="00AE71BC"/>
    <w:rsid w:val="00AF5F4C"/>
    <w:rsid w:val="00AF7E04"/>
    <w:rsid w:val="00B131C3"/>
    <w:rsid w:val="00B15842"/>
    <w:rsid w:val="00B31F0E"/>
    <w:rsid w:val="00B3291C"/>
    <w:rsid w:val="00B3570A"/>
    <w:rsid w:val="00B46AB4"/>
    <w:rsid w:val="00B50491"/>
    <w:rsid w:val="00B64816"/>
    <w:rsid w:val="00BA108F"/>
    <w:rsid w:val="00BA6FCB"/>
    <w:rsid w:val="00BB1FE2"/>
    <w:rsid w:val="00BC4416"/>
    <w:rsid w:val="00BC581E"/>
    <w:rsid w:val="00BF0041"/>
    <w:rsid w:val="00BF4187"/>
    <w:rsid w:val="00C019A2"/>
    <w:rsid w:val="00C17580"/>
    <w:rsid w:val="00C23944"/>
    <w:rsid w:val="00C32326"/>
    <w:rsid w:val="00C52F7B"/>
    <w:rsid w:val="00C6332D"/>
    <w:rsid w:val="00C67B2E"/>
    <w:rsid w:val="00C70452"/>
    <w:rsid w:val="00C7465B"/>
    <w:rsid w:val="00C8676D"/>
    <w:rsid w:val="00CA58F6"/>
    <w:rsid w:val="00CA6E99"/>
    <w:rsid w:val="00CA7709"/>
    <w:rsid w:val="00CC250A"/>
    <w:rsid w:val="00CC317E"/>
    <w:rsid w:val="00CC4038"/>
    <w:rsid w:val="00CC4652"/>
    <w:rsid w:val="00CC53BE"/>
    <w:rsid w:val="00CC5D0E"/>
    <w:rsid w:val="00CC5D14"/>
    <w:rsid w:val="00CF10D8"/>
    <w:rsid w:val="00D00F3A"/>
    <w:rsid w:val="00D21FD1"/>
    <w:rsid w:val="00D27C6F"/>
    <w:rsid w:val="00D31446"/>
    <w:rsid w:val="00D31BDD"/>
    <w:rsid w:val="00D47C34"/>
    <w:rsid w:val="00D47DC9"/>
    <w:rsid w:val="00D55C42"/>
    <w:rsid w:val="00D67F9F"/>
    <w:rsid w:val="00D91647"/>
    <w:rsid w:val="00DB2D05"/>
    <w:rsid w:val="00DC146E"/>
    <w:rsid w:val="00DC1882"/>
    <w:rsid w:val="00DC495E"/>
    <w:rsid w:val="00DD24CE"/>
    <w:rsid w:val="00DD481A"/>
    <w:rsid w:val="00DD488A"/>
    <w:rsid w:val="00DD4C45"/>
    <w:rsid w:val="00DD7E39"/>
    <w:rsid w:val="00DE2808"/>
    <w:rsid w:val="00DF25AE"/>
    <w:rsid w:val="00DF4C69"/>
    <w:rsid w:val="00DF6E70"/>
    <w:rsid w:val="00E033D9"/>
    <w:rsid w:val="00E037EB"/>
    <w:rsid w:val="00E03D1F"/>
    <w:rsid w:val="00E12ABA"/>
    <w:rsid w:val="00E13F0D"/>
    <w:rsid w:val="00E21F8E"/>
    <w:rsid w:val="00E239AC"/>
    <w:rsid w:val="00E304B4"/>
    <w:rsid w:val="00E319B9"/>
    <w:rsid w:val="00E55EBA"/>
    <w:rsid w:val="00E655D4"/>
    <w:rsid w:val="00E6718D"/>
    <w:rsid w:val="00E70184"/>
    <w:rsid w:val="00E76A70"/>
    <w:rsid w:val="00E861A6"/>
    <w:rsid w:val="00EA48E3"/>
    <w:rsid w:val="00EB2EFE"/>
    <w:rsid w:val="00ED6180"/>
    <w:rsid w:val="00EE1DFC"/>
    <w:rsid w:val="00EF6538"/>
    <w:rsid w:val="00F06CA2"/>
    <w:rsid w:val="00F07257"/>
    <w:rsid w:val="00F1371F"/>
    <w:rsid w:val="00F23B79"/>
    <w:rsid w:val="00F24F80"/>
    <w:rsid w:val="00F2712D"/>
    <w:rsid w:val="00F4720E"/>
    <w:rsid w:val="00F71525"/>
    <w:rsid w:val="00F739EA"/>
    <w:rsid w:val="00F8676D"/>
    <w:rsid w:val="00F909B8"/>
    <w:rsid w:val="00FA2404"/>
    <w:rsid w:val="00FA3133"/>
    <w:rsid w:val="00FA7B3E"/>
    <w:rsid w:val="00FB03A0"/>
    <w:rsid w:val="00FB07D7"/>
    <w:rsid w:val="00FB09DE"/>
    <w:rsid w:val="00FC1F0A"/>
    <w:rsid w:val="00FC7A41"/>
    <w:rsid w:val="00FC7FD5"/>
    <w:rsid w:val="00FD586E"/>
    <w:rsid w:val="00FE1381"/>
    <w:rsid w:val="00FE205B"/>
    <w:rsid w:val="00FE2B4E"/>
    <w:rsid w:val="00FE7F7A"/>
    <w:rsid w:val="00FF0C9F"/>
    <w:rsid w:val="00FF0D3D"/>
    <w:rsid w:val="00FF100D"/>
    <w:rsid w:val="00FF22A5"/>
    <w:rsid w:val="014AAB71"/>
    <w:rsid w:val="01AF6C4D"/>
    <w:rsid w:val="01E85891"/>
    <w:rsid w:val="02622E10"/>
    <w:rsid w:val="02638FD1"/>
    <w:rsid w:val="02792E2A"/>
    <w:rsid w:val="03725616"/>
    <w:rsid w:val="03FF6032"/>
    <w:rsid w:val="04ADDCBF"/>
    <w:rsid w:val="04C61432"/>
    <w:rsid w:val="04CFA662"/>
    <w:rsid w:val="053E8C4D"/>
    <w:rsid w:val="07250AA7"/>
    <w:rsid w:val="07AA396F"/>
    <w:rsid w:val="07DA088E"/>
    <w:rsid w:val="0832CD5C"/>
    <w:rsid w:val="08930FFF"/>
    <w:rsid w:val="092DC256"/>
    <w:rsid w:val="0933072B"/>
    <w:rsid w:val="098911B3"/>
    <w:rsid w:val="09AE1978"/>
    <w:rsid w:val="0A2B3E5E"/>
    <w:rsid w:val="0B6267C2"/>
    <w:rsid w:val="0C07BA5D"/>
    <w:rsid w:val="0C2FBC65"/>
    <w:rsid w:val="0CA216C5"/>
    <w:rsid w:val="0CAFA058"/>
    <w:rsid w:val="0D00662D"/>
    <w:rsid w:val="0D073760"/>
    <w:rsid w:val="0D18B4F8"/>
    <w:rsid w:val="0D4441C4"/>
    <w:rsid w:val="0DCF476C"/>
    <w:rsid w:val="0DD0E21A"/>
    <w:rsid w:val="0DE461B4"/>
    <w:rsid w:val="0E019A13"/>
    <w:rsid w:val="0E536026"/>
    <w:rsid w:val="0EE01225"/>
    <w:rsid w:val="0F22C4F6"/>
    <w:rsid w:val="0F4F0DA7"/>
    <w:rsid w:val="0FF6B10D"/>
    <w:rsid w:val="1004F97E"/>
    <w:rsid w:val="101CAD6F"/>
    <w:rsid w:val="1087DE67"/>
    <w:rsid w:val="110DD4BC"/>
    <w:rsid w:val="11A0C9DF"/>
    <w:rsid w:val="1254922E"/>
    <w:rsid w:val="12A3571E"/>
    <w:rsid w:val="1358F6DF"/>
    <w:rsid w:val="136CEDB5"/>
    <w:rsid w:val="13F0628F"/>
    <w:rsid w:val="14227ECA"/>
    <w:rsid w:val="14A05D83"/>
    <w:rsid w:val="15B87F35"/>
    <w:rsid w:val="168BEEF3"/>
    <w:rsid w:val="16B00483"/>
    <w:rsid w:val="1761F30D"/>
    <w:rsid w:val="17DEF4D1"/>
    <w:rsid w:val="1883E238"/>
    <w:rsid w:val="197E65F5"/>
    <w:rsid w:val="19C38FB5"/>
    <w:rsid w:val="1B195894"/>
    <w:rsid w:val="1C63A720"/>
    <w:rsid w:val="1CF7A2C0"/>
    <w:rsid w:val="1DD69556"/>
    <w:rsid w:val="1E5A0262"/>
    <w:rsid w:val="1E8B07C8"/>
    <w:rsid w:val="1ED92E29"/>
    <w:rsid w:val="1F4BFE7C"/>
    <w:rsid w:val="1FACC1F0"/>
    <w:rsid w:val="205CE972"/>
    <w:rsid w:val="2074FE8A"/>
    <w:rsid w:val="2078930E"/>
    <w:rsid w:val="20A5F70C"/>
    <w:rsid w:val="217D47B9"/>
    <w:rsid w:val="21D13AA7"/>
    <w:rsid w:val="2206B95F"/>
    <w:rsid w:val="22DA0702"/>
    <w:rsid w:val="235240DA"/>
    <w:rsid w:val="23948A34"/>
    <w:rsid w:val="23B79608"/>
    <w:rsid w:val="23CAA7D1"/>
    <w:rsid w:val="23E931EA"/>
    <w:rsid w:val="24C7AB09"/>
    <w:rsid w:val="251883EA"/>
    <w:rsid w:val="265EAF65"/>
    <w:rsid w:val="272CEC44"/>
    <w:rsid w:val="274E970C"/>
    <w:rsid w:val="279FA020"/>
    <w:rsid w:val="28C7B7D7"/>
    <w:rsid w:val="29586214"/>
    <w:rsid w:val="29E6AE4D"/>
    <w:rsid w:val="29F3B30F"/>
    <w:rsid w:val="2A3DA810"/>
    <w:rsid w:val="2B0FA3C3"/>
    <w:rsid w:val="2B6C941F"/>
    <w:rsid w:val="2B827EAE"/>
    <w:rsid w:val="2D37FA8C"/>
    <w:rsid w:val="2EC29106"/>
    <w:rsid w:val="2FD2313A"/>
    <w:rsid w:val="3004B5BC"/>
    <w:rsid w:val="30DC50F5"/>
    <w:rsid w:val="31F1C032"/>
    <w:rsid w:val="323D1643"/>
    <w:rsid w:val="328E1B6E"/>
    <w:rsid w:val="331AB5A8"/>
    <w:rsid w:val="335A7411"/>
    <w:rsid w:val="3387218A"/>
    <w:rsid w:val="339F8D60"/>
    <w:rsid w:val="33ADA972"/>
    <w:rsid w:val="33D5F30E"/>
    <w:rsid w:val="340BD922"/>
    <w:rsid w:val="341BD725"/>
    <w:rsid w:val="3522DE61"/>
    <w:rsid w:val="361DA3EF"/>
    <w:rsid w:val="361E3D5F"/>
    <w:rsid w:val="3623A514"/>
    <w:rsid w:val="3648BFBE"/>
    <w:rsid w:val="3708F954"/>
    <w:rsid w:val="382A4F7F"/>
    <w:rsid w:val="3831EECA"/>
    <w:rsid w:val="3841CFF2"/>
    <w:rsid w:val="387FE65F"/>
    <w:rsid w:val="3979B9E1"/>
    <w:rsid w:val="39A4562D"/>
    <w:rsid w:val="39B43E40"/>
    <w:rsid w:val="3BA5D6BE"/>
    <w:rsid w:val="3BCD029E"/>
    <w:rsid w:val="3BEE4F87"/>
    <w:rsid w:val="3C5A1ADD"/>
    <w:rsid w:val="3D469216"/>
    <w:rsid w:val="3DA011ED"/>
    <w:rsid w:val="3EB72E8D"/>
    <w:rsid w:val="3EFCDD43"/>
    <w:rsid w:val="3F2B2769"/>
    <w:rsid w:val="3F83BE86"/>
    <w:rsid w:val="3F90565B"/>
    <w:rsid w:val="406B676C"/>
    <w:rsid w:val="40741CE2"/>
    <w:rsid w:val="42B79127"/>
    <w:rsid w:val="42CD3BED"/>
    <w:rsid w:val="434825D8"/>
    <w:rsid w:val="436DE9F2"/>
    <w:rsid w:val="43983BF9"/>
    <w:rsid w:val="447F6FE0"/>
    <w:rsid w:val="44DDEBC1"/>
    <w:rsid w:val="45AB23D2"/>
    <w:rsid w:val="4609CF89"/>
    <w:rsid w:val="462A49A2"/>
    <w:rsid w:val="467FC69A"/>
    <w:rsid w:val="46B83452"/>
    <w:rsid w:val="46F5799B"/>
    <w:rsid w:val="474841EE"/>
    <w:rsid w:val="47BF06D2"/>
    <w:rsid w:val="47C755AE"/>
    <w:rsid w:val="47F02D10"/>
    <w:rsid w:val="4884DA3A"/>
    <w:rsid w:val="4887D6C6"/>
    <w:rsid w:val="4889B69B"/>
    <w:rsid w:val="4951B57E"/>
    <w:rsid w:val="4A1366CE"/>
    <w:rsid w:val="4AA1448B"/>
    <w:rsid w:val="4AED85DF"/>
    <w:rsid w:val="4B6434A2"/>
    <w:rsid w:val="4C1A6556"/>
    <w:rsid w:val="4C380636"/>
    <w:rsid w:val="4CAAA03E"/>
    <w:rsid w:val="4CCA1565"/>
    <w:rsid w:val="4CD61292"/>
    <w:rsid w:val="4DE587F3"/>
    <w:rsid w:val="4E4017AB"/>
    <w:rsid w:val="4ED52195"/>
    <w:rsid w:val="4F38DC89"/>
    <w:rsid w:val="50FD2EBC"/>
    <w:rsid w:val="51270B03"/>
    <w:rsid w:val="517544B8"/>
    <w:rsid w:val="51B1A86A"/>
    <w:rsid w:val="52064A5C"/>
    <w:rsid w:val="53A21ABD"/>
    <w:rsid w:val="55A42094"/>
    <w:rsid w:val="55A7D45A"/>
    <w:rsid w:val="5686D18A"/>
    <w:rsid w:val="56890E6B"/>
    <w:rsid w:val="56B60F5D"/>
    <w:rsid w:val="56C39C04"/>
    <w:rsid w:val="56F09054"/>
    <w:rsid w:val="57650583"/>
    <w:rsid w:val="57B3E19F"/>
    <w:rsid w:val="5900D5E4"/>
    <w:rsid w:val="5936ACFC"/>
    <w:rsid w:val="5A5BDE22"/>
    <w:rsid w:val="5AE818EA"/>
    <w:rsid w:val="5B7B059D"/>
    <w:rsid w:val="5B89FECE"/>
    <w:rsid w:val="5BD7216A"/>
    <w:rsid w:val="5BFD199B"/>
    <w:rsid w:val="5CA77228"/>
    <w:rsid w:val="5D200D6B"/>
    <w:rsid w:val="5D54FFA5"/>
    <w:rsid w:val="5DB488D3"/>
    <w:rsid w:val="5DD1704A"/>
    <w:rsid w:val="5DD63BAE"/>
    <w:rsid w:val="5DDEE360"/>
    <w:rsid w:val="5E2349FE"/>
    <w:rsid w:val="5E473797"/>
    <w:rsid w:val="5E694EBA"/>
    <w:rsid w:val="5E989C5C"/>
    <w:rsid w:val="5F3C4C3C"/>
    <w:rsid w:val="5F5B4903"/>
    <w:rsid w:val="60406195"/>
    <w:rsid w:val="610B1205"/>
    <w:rsid w:val="61A2FB60"/>
    <w:rsid w:val="626A608A"/>
    <w:rsid w:val="628E171B"/>
    <w:rsid w:val="62A7B82A"/>
    <w:rsid w:val="637A653A"/>
    <w:rsid w:val="637C59E1"/>
    <w:rsid w:val="63C147A2"/>
    <w:rsid w:val="63CB2B17"/>
    <w:rsid w:val="643521D0"/>
    <w:rsid w:val="65B65E9C"/>
    <w:rsid w:val="6606D91F"/>
    <w:rsid w:val="667419FB"/>
    <w:rsid w:val="66CC9203"/>
    <w:rsid w:val="67C2439C"/>
    <w:rsid w:val="6829B775"/>
    <w:rsid w:val="684F6E8F"/>
    <w:rsid w:val="68FD866C"/>
    <w:rsid w:val="6ADA28D7"/>
    <w:rsid w:val="6B29CED8"/>
    <w:rsid w:val="6B822EFD"/>
    <w:rsid w:val="6BF36550"/>
    <w:rsid w:val="6D08F151"/>
    <w:rsid w:val="6EEBD603"/>
    <w:rsid w:val="6EFB9BAB"/>
    <w:rsid w:val="6FA3E707"/>
    <w:rsid w:val="6FD38A6A"/>
    <w:rsid w:val="70D3C658"/>
    <w:rsid w:val="71BF43FF"/>
    <w:rsid w:val="71FAB51E"/>
    <w:rsid w:val="72216AA3"/>
    <w:rsid w:val="73808E45"/>
    <w:rsid w:val="7476F8F6"/>
    <w:rsid w:val="749869AA"/>
    <w:rsid w:val="74B788C1"/>
    <w:rsid w:val="75850CC8"/>
    <w:rsid w:val="759768A3"/>
    <w:rsid w:val="7684CD85"/>
    <w:rsid w:val="76B465A5"/>
    <w:rsid w:val="76E4B2DA"/>
    <w:rsid w:val="77EF2983"/>
    <w:rsid w:val="78D54D0E"/>
    <w:rsid w:val="78DED83D"/>
    <w:rsid w:val="78FC2295"/>
    <w:rsid w:val="7949B89B"/>
    <w:rsid w:val="7A76B390"/>
    <w:rsid w:val="7B10BC8F"/>
    <w:rsid w:val="7BA2A072"/>
    <w:rsid w:val="7BA3CF1B"/>
    <w:rsid w:val="7C4A8627"/>
    <w:rsid w:val="7C9BE6B7"/>
    <w:rsid w:val="7DE7042F"/>
    <w:rsid w:val="7E3CEB34"/>
    <w:rsid w:val="7E62CBBD"/>
    <w:rsid w:val="7E9861F1"/>
    <w:rsid w:val="7F2BEF0E"/>
    <w:rsid w:val="7FCA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E7DA5"/>
  <w15:chartTrackingRefBased/>
  <w15:docId w15:val="{FEB345A6-6E42-49EA-B980-11B5B1E2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625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625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2E66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E6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E662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0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0C"/>
  </w:style>
  <w:style w:type="paragraph" w:styleId="Stopka">
    <w:name w:val="footer"/>
    <w:basedOn w:val="Normalny"/>
    <w:link w:val="StopkaZnak"/>
    <w:uiPriority w:val="99"/>
    <w:unhideWhenUsed/>
    <w:rsid w:val="009E0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0C"/>
  </w:style>
  <w:style w:type="paragraph" w:customStyle="1" w:styleId="paragraph">
    <w:name w:val="paragraph"/>
    <w:basedOn w:val="Normalny"/>
    <w:rsid w:val="0065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1650"/>
  </w:style>
  <w:style w:type="character" w:customStyle="1" w:styleId="eop">
    <w:name w:val="eop"/>
    <w:basedOn w:val="Domylnaczcionkaakapitu"/>
    <w:rsid w:val="00651650"/>
  </w:style>
  <w:style w:type="character" w:styleId="Odwoaniedokomentarza">
    <w:name w:val="annotation reference"/>
    <w:basedOn w:val="Domylnaczcionkaakapitu"/>
    <w:uiPriority w:val="99"/>
    <w:semiHidden/>
    <w:unhideWhenUsed/>
    <w:rsid w:val="00DF2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5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5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5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20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4A67C5"/>
  </w:style>
  <w:style w:type="paragraph" w:styleId="Poprawka">
    <w:name w:val="Revision"/>
    <w:hidden/>
    <w:uiPriority w:val="99"/>
    <w:semiHidden/>
    <w:rsid w:val="00BA6FCB"/>
    <w:pPr>
      <w:spacing w:after="0" w:line="240" w:lineRule="auto"/>
    </w:pPr>
  </w:style>
  <w:style w:type="character" w:customStyle="1" w:styleId="scxw207496318">
    <w:name w:val="scxw207496318"/>
    <w:basedOn w:val="Domylnaczcionkaakapitu"/>
    <w:rsid w:val="009563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E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E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E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01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019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A0FE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DA03F-275A-4454-93D4-86AD223D9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69E99-405E-4008-BFC2-5A1B743EA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28E6D-4C08-4AD4-9C00-D2E09A8F4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F2E09-34B5-4521-A4C4-DDE368A83503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1858</Words>
  <Characters>11151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Garlińska</dc:creator>
  <cp:keywords/>
  <dc:description/>
  <cp:lastModifiedBy>Aleksandra Sowińska</cp:lastModifiedBy>
  <cp:revision>9</cp:revision>
  <cp:lastPrinted>2020-02-04T07:07:00Z</cp:lastPrinted>
  <dcterms:created xsi:type="dcterms:W3CDTF">2023-04-04T07:31:00Z</dcterms:created>
  <dcterms:modified xsi:type="dcterms:W3CDTF">2023-05-11T10:11:00Z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