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D2BD" w14:textId="77777777" w:rsidR="000B3C08" w:rsidRPr="006F42F3" w:rsidRDefault="000B3C08" w:rsidP="008D11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F67A53" w14:textId="77777777" w:rsidR="007E14CF" w:rsidRPr="006F42F3" w:rsidRDefault="007E14CF" w:rsidP="008D117D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42F3">
        <w:rPr>
          <w:rFonts w:ascii="Times New Roman" w:hAnsi="Times New Roman" w:cs="Times New Roman"/>
          <w:b/>
          <w:sz w:val="24"/>
          <w:szCs w:val="24"/>
        </w:rPr>
        <w:t>Załącznik nr 5</w:t>
      </w:r>
      <w:r w:rsidRPr="006F42F3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4EBF7793" w14:textId="77777777" w:rsidR="007E14CF" w:rsidRPr="006F42F3" w:rsidRDefault="007E14CF" w:rsidP="008D117D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5B2FCD" w14:textId="77777777" w:rsidR="007E14CF" w:rsidRPr="006F42F3" w:rsidRDefault="007E14CF" w:rsidP="008D11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2F3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1F458672" w14:textId="77777777" w:rsidR="007E14CF" w:rsidRPr="006F42F3" w:rsidRDefault="007E14CF" w:rsidP="008D11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437504" w14:textId="77777777" w:rsidR="000B3C08" w:rsidRPr="006F42F3" w:rsidRDefault="000B3C08" w:rsidP="008D117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BECFDBC" w14:textId="77777777" w:rsidR="000B3C08" w:rsidRPr="006F42F3" w:rsidRDefault="000B3C08" w:rsidP="008D117D">
      <w:pPr>
        <w:keepNext/>
        <w:keepLines/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F42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Tytuł postępowania</w:t>
      </w:r>
    </w:p>
    <w:p w14:paraId="1D6B9827" w14:textId="77777777" w:rsidR="008D117D" w:rsidRPr="00A106E9" w:rsidRDefault="008D117D" w:rsidP="008D117D">
      <w:pPr>
        <w:keepNext/>
        <w:keepLine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8090821"/>
      <w:bookmarkStart w:id="1" w:name="_Hlk129081346"/>
      <w:r>
        <w:rPr>
          <w:rFonts w:ascii="Times New Roman" w:hAnsi="Times New Roman" w:cs="Times New Roman"/>
          <w:sz w:val="24"/>
          <w:szCs w:val="24"/>
        </w:rPr>
        <w:t>D</w:t>
      </w:r>
      <w:r w:rsidRPr="00F84AF0">
        <w:rPr>
          <w:rFonts w:ascii="Times New Roman" w:hAnsi="Times New Roman" w:cs="Times New Roman"/>
          <w:sz w:val="24"/>
          <w:szCs w:val="24"/>
        </w:rPr>
        <w:t xml:space="preserve">ostawa pomocy logopedycznych w ramach projektu </w:t>
      </w:r>
      <w:r w:rsidRPr="00F84AF0">
        <w:rPr>
          <w:rFonts w:ascii="Times New Roman" w:hAnsi="Times New Roman" w:cs="Times New Roman"/>
          <w:i/>
          <w:iCs/>
          <w:sz w:val="24"/>
          <w:szCs w:val="24"/>
        </w:rPr>
        <w:t xml:space="preserve">„Na lepszy start” </w:t>
      </w:r>
      <w:r w:rsidRPr="00F84AF0">
        <w:rPr>
          <w:rFonts w:ascii="Times New Roman" w:hAnsi="Times New Roman" w:cs="Times New Roman"/>
          <w:sz w:val="24"/>
          <w:szCs w:val="24"/>
        </w:rPr>
        <w:t>współfinansowanego ze środków Europejskiego Funduszu Społecznego w ramach Regionalnego Programu Operacyjnego Województwa Łódzkiego na lata 2014-2020</w:t>
      </w:r>
    </w:p>
    <w:bookmarkEnd w:id="1"/>
    <w:p w14:paraId="7F0BFB3E" w14:textId="77777777" w:rsidR="00A325B2" w:rsidRPr="006F42F3" w:rsidRDefault="00A325B2" w:rsidP="008D117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476AB" w14:textId="77777777" w:rsidR="004E1FD5" w:rsidRPr="006F42F3" w:rsidRDefault="004E1FD5" w:rsidP="008D117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2687"/>
        <w:gridCol w:w="1731"/>
        <w:gridCol w:w="1510"/>
        <w:gridCol w:w="1174"/>
        <w:gridCol w:w="1510"/>
        <w:gridCol w:w="1212"/>
      </w:tblGrid>
      <w:tr w:rsidR="008D117D" w:rsidRPr="004B4C92" w14:paraId="7F486D18" w14:textId="49B9D0C1" w:rsidTr="008D117D">
        <w:tc>
          <w:tcPr>
            <w:tcW w:w="650" w:type="dxa"/>
            <w:shd w:val="clear" w:color="auto" w:fill="EEECE1" w:themeFill="background2"/>
            <w:vAlign w:val="center"/>
          </w:tcPr>
          <w:p w14:paraId="347ACB91" w14:textId="77777777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bookmarkStart w:id="2" w:name="_Hlk55728740"/>
            <w:bookmarkEnd w:id="0"/>
            <w:r w:rsidRPr="008D117D">
              <w:rPr>
                <w:rStyle w:val="normaltextrun"/>
                <w:b/>
                <w:bCs/>
              </w:rPr>
              <w:lastRenderedPageBreak/>
              <w:t>Lp.</w:t>
            </w:r>
          </w:p>
        </w:tc>
        <w:tc>
          <w:tcPr>
            <w:tcW w:w="3033" w:type="dxa"/>
            <w:shd w:val="clear" w:color="auto" w:fill="EEECE1" w:themeFill="background2"/>
            <w:vAlign w:val="center"/>
          </w:tcPr>
          <w:p w14:paraId="65E05948" w14:textId="7B341AD9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Nazwa</w:t>
            </w:r>
          </w:p>
        </w:tc>
        <w:tc>
          <w:tcPr>
            <w:tcW w:w="1909" w:type="dxa"/>
            <w:shd w:val="clear" w:color="auto" w:fill="EEECE1" w:themeFill="background2"/>
            <w:vAlign w:val="center"/>
          </w:tcPr>
          <w:p w14:paraId="6ACE16AA" w14:textId="18F6E68E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Ilość</w:t>
            </w:r>
          </w:p>
        </w:tc>
        <w:tc>
          <w:tcPr>
            <w:tcW w:w="1216" w:type="dxa"/>
            <w:shd w:val="clear" w:color="auto" w:fill="EEECE1" w:themeFill="background2"/>
            <w:vAlign w:val="center"/>
          </w:tcPr>
          <w:p w14:paraId="14ACF0A0" w14:textId="52F78278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Cena jednostkowa netto</w:t>
            </w:r>
          </w:p>
        </w:tc>
        <w:tc>
          <w:tcPr>
            <w:tcW w:w="1216" w:type="dxa"/>
            <w:shd w:val="clear" w:color="auto" w:fill="EEECE1" w:themeFill="background2"/>
            <w:vAlign w:val="center"/>
          </w:tcPr>
          <w:p w14:paraId="28EC996C" w14:textId="28A414CC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Stawka podatku VAT (%)</w:t>
            </w:r>
          </w:p>
        </w:tc>
        <w:tc>
          <w:tcPr>
            <w:tcW w:w="1216" w:type="dxa"/>
            <w:shd w:val="clear" w:color="auto" w:fill="EEECE1" w:themeFill="background2"/>
            <w:vAlign w:val="center"/>
          </w:tcPr>
          <w:p w14:paraId="690992EE" w14:textId="7C5507DD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Cena jednostkowa brutto</w:t>
            </w:r>
          </w:p>
        </w:tc>
        <w:tc>
          <w:tcPr>
            <w:tcW w:w="1216" w:type="dxa"/>
            <w:shd w:val="clear" w:color="auto" w:fill="EEECE1" w:themeFill="background2"/>
            <w:vAlign w:val="center"/>
          </w:tcPr>
          <w:p w14:paraId="788A556D" w14:textId="651B940E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CENA całkowita</w:t>
            </w:r>
          </w:p>
        </w:tc>
      </w:tr>
      <w:tr w:rsidR="008D117D" w:rsidRPr="004B4C92" w14:paraId="6ED7191F" w14:textId="77777777" w:rsidTr="008D117D">
        <w:tc>
          <w:tcPr>
            <w:tcW w:w="650" w:type="dxa"/>
            <w:shd w:val="clear" w:color="auto" w:fill="EEECE1" w:themeFill="background2"/>
            <w:vAlign w:val="center"/>
          </w:tcPr>
          <w:p w14:paraId="63C08435" w14:textId="45018FFF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Kol 1</w:t>
            </w:r>
          </w:p>
        </w:tc>
        <w:tc>
          <w:tcPr>
            <w:tcW w:w="3033" w:type="dxa"/>
            <w:shd w:val="clear" w:color="auto" w:fill="EEECE1" w:themeFill="background2"/>
            <w:vAlign w:val="center"/>
          </w:tcPr>
          <w:p w14:paraId="6B9CD2DF" w14:textId="150E7056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Kol.2</w:t>
            </w:r>
          </w:p>
        </w:tc>
        <w:tc>
          <w:tcPr>
            <w:tcW w:w="1909" w:type="dxa"/>
            <w:shd w:val="clear" w:color="auto" w:fill="EEECE1" w:themeFill="background2"/>
            <w:vAlign w:val="center"/>
          </w:tcPr>
          <w:p w14:paraId="7A52AB3F" w14:textId="2CC59533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Kol 3</w:t>
            </w:r>
          </w:p>
        </w:tc>
        <w:tc>
          <w:tcPr>
            <w:tcW w:w="1216" w:type="dxa"/>
            <w:shd w:val="clear" w:color="auto" w:fill="EEECE1" w:themeFill="background2"/>
            <w:vAlign w:val="center"/>
          </w:tcPr>
          <w:p w14:paraId="50808200" w14:textId="76BECF09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Kol. 4</w:t>
            </w:r>
          </w:p>
        </w:tc>
        <w:tc>
          <w:tcPr>
            <w:tcW w:w="1216" w:type="dxa"/>
            <w:shd w:val="clear" w:color="auto" w:fill="EEECE1" w:themeFill="background2"/>
            <w:vAlign w:val="center"/>
          </w:tcPr>
          <w:p w14:paraId="6D082C6A" w14:textId="1F1418B0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Kol. 5</w:t>
            </w:r>
          </w:p>
        </w:tc>
        <w:tc>
          <w:tcPr>
            <w:tcW w:w="1216" w:type="dxa"/>
            <w:shd w:val="clear" w:color="auto" w:fill="EEECE1" w:themeFill="background2"/>
            <w:vAlign w:val="center"/>
          </w:tcPr>
          <w:p w14:paraId="6D9CC65B" w14:textId="6E0BD724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Kol. 6</w:t>
            </w:r>
          </w:p>
        </w:tc>
        <w:tc>
          <w:tcPr>
            <w:tcW w:w="1216" w:type="dxa"/>
            <w:shd w:val="clear" w:color="auto" w:fill="EEECE1" w:themeFill="background2"/>
            <w:vAlign w:val="center"/>
          </w:tcPr>
          <w:p w14:paraId="327287F9" w14:textId="7A916613" w:rsidR="008D117D" w:rsidRPr="008D117D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8D117D">
              <w:rPr>
                <w:rStyle w:val="normaltextrun"/>
                <w:b/>
                <w:bCs/>
              </w:rPr>
              <w:t>Kol. 7 (kol.3 x kol.6)</w:t>
            </w:r>
          </w:p>
        </w:tc>
      </w:tr>
      <w:tr w:rsidR="008D117D" w:rsidRPr="004B4C92" w14:paraId="70474653" w14:textId="6DFC2437" w:rsidTr="008D117D">
        <w:tc>
          <w:tcPr>
            <w:tcW w:w="650" w:type="dxa"/>
          </w:tcPr>
          <w:p w14:paraId="188E1CF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</w:t>
            </w:r>
          </w:p>
        </w:tc>
        <w:tc>
          <w:tcPr>
            <w:tcW w:w="3033" w:type="dxa"/>
          </w:tcPr>
          <w:p w14:paraId="1EF920B2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Walizeczka logopedyczna ARK </w:t>
            </w:r>
          </w:p>
        </w:tc>
        <w:tc>
          <w:tcPr>
            <w:tcW w:w="1909" w:type="dxa"/>
          </w:tcPr>
          <w:p w14:paraId="566809A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63EBF9C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57AE0D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7336AE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D06484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62F49752" w14:textId="751037E4" w:rsidTr="008D117D">
        <w:tc>
          <w:tcPr>
            <w:tcW w:w="650" w:type="dxa"/>
          </w:tcPr>
          <w:p w14:paraId="7961C54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</w:t>
            </w:r>
          </w:p>
        </w:tc>
        <w:tc>
          <w:tcPr>
            <w:tcW w:w="3033" w:type="dxa"/>
          </w:tcPr>
          <w:p w14:paraId="36D9260E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SPEECH BUDDY- zestaw dla profesjonalisty </w:t>
            </w:r>
          </w:p>
        </w:tc>
        <w:tc>
          <w:tcPr>
            <w:tcW w:w="1909" w:type="dxa"/>
          </w:tcPr>
          <w:p w14:paraId="4395C00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5C31504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8054E5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30175A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A3D0D2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51F87989" w14:textId="632E7D96" w:rsidTr="008D117D">
        <w:tc>
          <w:tcPr>
            <w:tcW w:w="650" w:type="dxa"/>
          </w:tcPr>
          <w:p w14:paraId="5C5E094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</w:t>
            </w:r>
          </w:p>
        </w:tc>
        <w:tc>
          <w:tcPr>
            <w:tcW w:w="3033" w:type="dxa"/>
          </w:tcPr>
          <w:p w14:paraId="1E9665C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 xml:space="preserve">Zestaw </w:t>
            </w:r>
            <w:proofErr w:type="spellStart"/>
            <w:r w:rsidRPr="004B4C92">
              <w:rPr>
                <w:rFonts w:eastAsia="Calibri"/>
                <w:color w:val="000000" w:themeColor="text1"/>
              </w:rPr>
              <w:t>Chewy</w:t>
            </w:r>
            <w:proofErr w:type="spellEnd"/>
            <w:r w:rsidRPr="004B4C92">
              <w:rPr>
                <w:rFonts w:eastAsia="Calibri"/>
                <w:color w:val="000000" w:themeColor="text1"/>
              </w:rPr>
              <w:t xml:space="preserve"> Talk Tools – miękki i twardy</w:t>
            </w:r>
          </w:p>
        </w:tc>
        <w:tc>
          <w:tcPr>
            <w:tcW w:w="1909" w:type="dxa"/>
          </w:tcPr>
          <w:p w14:paraId="0ACC12C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46B0286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33CC47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B19D58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994DD5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2B6BAAB3" w14:textId="2EFBA054" w:rsidTr="008D117D">
        <w:tc>
          <w:tcPr>
            <w:tcW w:w="650" w:type="dxa"/>
          </w:tcPr>
          <w:p w14:paraId="445B6D8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4</w:t>
            </w:r>
          </w:p>
        </w:tc>
        <w:tc>
          <w:tcPr>
            <w:tcW w:w="3033" w:type="dxa"/>
          </w:tcPr>
          <w:p w14:paraId="028608C6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Szpatułka </w:t>
            </w:r>
            <w:proofErr w:type="spellStart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ProButton</w:t>
            </w:r>
            <w:proofErr w:type="spellEnd"/>
          </w:p>
        </w:tc>
        <w:tc>
          <w:tcPr>
            <w:tcW w:w="1909" w:type="dxa"/>
          </w:tcPr>
          <w:p w14:paraId="6B0B4BE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  <w:r w:rsidRPr="004B4C92">
              <w:rPr>
                <w:rStyle w:val="normaltextrun"/>
              </w:rPr>
              <w:t xml:space="preserve"> </w:t>
            </w:r>
          </w:p>
        </w:tc>
        <w:tc>
          <w:tcPr>
            <w:tcW w:w="1216" w:type="dxa"/>
          </w:tcPr>
          <w:p w14:paraId="6FEFF1D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EAC0DA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AE9269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64294E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1FB59D20" w14:textId="43581CD7" w:rsidTr="008D117D">
        <w:tc>
          <w:tcPr>
            <w:tcW w:w="650" w:type="dxa"/>
          </w:tcPr>
          <w:p w14:paraId="5C804E0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5</w:t>
            </w:r>
          </w:p>
        </w:tc>
        <w:tc>
          <w:tcPr>
            <w:tcW w:w="3033" w:type="dxa"/>
          </w:tcPr>
          <w:p w14:paraId="413F04F7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Dmuchajka</w:t>
            </w:r>
            <w:proofErr w:type="spellEnd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logopedyczna do nauki prawidłowego oddychania i emisji głosu</w:t>
            </w:r>
          </w:p>
        </w:tc>
        <w:tc>
          <w:tcPr>
            <w:tcW w:w="1909" w:type="dxa"/>
          </w:tcPr>
          <w:p w14:paraId="29AE531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  <w:r w:rsidRPr="004B4C92">
              <w:rPr>
                <w:rStyle w:val="normaltextrun"/>
              </w:rPr>
              <w:t xml:space="preserve"> </w:t>
            </w:r>
          </w:p>
        </w:tc>
        <w:tc>
          <w:tcPr>
            <w:tcW w:w="1216" w:type="dxa"/>
          </w:tcPr>
          <w:p w14:paraId="219E942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03756E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B34E85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6574EA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22DDEB4D" w14:textId="7E7141BE" w:rsidTr="008D117D">
        <w:tc>
          <w:tcPr>
            <w:tcW w:w="650" w:type="dxa"/>
          </w:tcPr>
          <w:p w14:paraId="1559A85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6</w:t>
            </w:r>
          </w:p>
        </w:tc>
        <w:tc>
          <w:tcPr>
            <w:tcW w:w="3033" w:type="dxa"/>
          </w:tcPr>
          <w:p w14:paraId="2B9B2782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Zestaw logopedyczny  </w:t>
            </w:r>
          </w:p>
        </w:tc>
        <w:tc>
          <w:tcPr>
            <w:tcW w:w="1909" w:type="dxa"/>
          </w:tcPr>
          <w:p w14:paraId="7A47784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 zestaw</w:t>
            </w:r>
          </w:p>
        </w:tc>
        <w:tc>
          <w:tcPr>
            <w:tcW w:w="1216" w:type="dxa"/>
          </w:tcPr>
          <w:p w14:paraId="0261C3E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3EF580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24B701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9F4178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0D3572E2" w14:textId="04365E8C" w:rsidTr="008D117D">
        <w:tc>
          <w:tcPr>
            <w:tcW w:w="650" w:type="dxa"/>
          </w:tcPr>
          <w:p w14:paraId="3698A2B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7</w:t>
            </w:r>
          </w:p>
        </w:tc>
        <w:tc>
          <w:tcPr>
            <w:tcW w:w="3033" w:type="dxa"/>
          </w:tcPr>
          <w:p w14:paraId="18A82E97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Linijka diagnostyczna mała </w:t>
            </w:r>
          </w:p>
        </w:tc>
        <w:tc>
          <w:tcPr>
            <w:tcW w:w="1909" w:type="dxa"/>
          </w:tcPr>
          <w:p w14:paraId="071008F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</w:p>
        </w:tc>
        <w:tc>
          <w:tcPr>
            <w:tcW w:w="1216" w:type="dxa"/>
          </w:tcPr>
          <w:p w14:paraId="181D3A5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13E62B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82D4B6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4D5DA8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32613D62" w14:textId="0B2E4E2F" w:rsidTr="008D117D">
        <w:tc>
          <w:tcPr>
            <w:tcW w:w="650" w:type="dxa"/>
          </w:tcPr>
          <w:p w14:paraId="5684F89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8</w:t>
            </w:r>
          </w:p>
        </w:tc>
        <w:tc>
          <w:tcPr>
            <w:tcW w:w="3033" w:type="dxa"/>
          </w:tcPr>
          <w:p w14:paraId="4641339C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Retraktory</w:t>
            </w:r>
            <w:proofErr w:type="spellEnd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policzkowe małe-</w:t>
            </w:r>
          </w:p>
        </w:tc>
        <w:tc>
          <w:tcPr>
            <w:tcW w:w="1909" w:type="dxa"/>
          </w:tcPr>
          <w:p w14:paraId="4E65CC7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772BF3E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A64F09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A6F632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A7A175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4008779F" w14:textId="08DD921D" w:rsidTr="008D117D">
        <w:tc>
          <w:tcPr>
            <w:tcW w:w="650" w:type="dxa"/>
          </w:tcPr>
          <w:p w14:paraId="577C97C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9</w:t>
            </w:r>
          </w:p>
        </w:tc>
        <w:tc>
          <w:tcPr>
            <w:tcW w:w="3033" w:type="dxa"/>
          </w:tcPr>
          <w:p w14:paraId="61D718C3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Retraktory</w:t>
            </w:r>
            <w:proofErr w:type="spellEnd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policzków i warg małe</w:t>
            </w:r>
          </w:p>
        </w:tc>
        <w:tc>
          <w:tcPr>
            <w:tcW w:w="1909" w:type="dxa"/>
          </w:tcPr>
          <w:p w14:paraId="13DDD38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099C2E9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4E2FE3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AA28E5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73B168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71EF370C" w14:textId="70DC61DB" w:rsidTr="008D117D">
        <w:tc>
          <w:tcPr>
            <w:tcW w:w="650" w:type="dxa"/>
          </w:tcPr>
          <w:p w14:paraId="1FE1F49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10</w:t>
            </w:r>
          </w:p>
        </w:tc>
        <w:tc>
          <w:tcPr>
            <w:tcW w:w="3033" w:type="dxa"/>
          </w:tcPr>
          <w:p w14:paraId="3A7118E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proofErr w:type="spellStart"/>
            <w:r w:rsidRPr="004B4C92">
              <w:rPr>
                <w:rFonts w:eastAsia="Calibri"/>
                <w:color w:val="000000" w:themeColor="text1"/>
              </w:rPr>
              <w:t>Retraktory</w:t>
            </w:r>
            <w:proofErr w:type="spellEnd"/>
            <w:r w:rsidRPr="004B4C92">
              <w:rPr>
                <w:rFonts w:eastAsia="Calibri"/>
                <w:color w:val="000000" w:themeColor="text1"/>
              </w:rPr>
              <w:t xml:space="preserve"> policzków i warg duże</w:t>
            </w:r>
          </w:p>
        </w:tc>
        <w:tc>
          <w:tcPr>
            <w:tcW w:w="1909" w:type="dxa"/>
          </w:tcPr>
          <w:p w14:paraId="1FD60E4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7A188F6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D4ACD0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6C0763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1A2F17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7D525116" w14:textId="73163313" w:rsidTr="008D117D">
        <w:tc>
          <w:tcPr>
            <w:tcW w:w="650" w:type="dxa"/>
          </w:tcPr>
          <w:p w14:paraId="011FC57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11</w:t>
            </w:r>
          </w:p>
        </w:tc>
        <w:tc>
          <w:tcPr>
            <w:tcW w:w="3033" w:type="dxa"/>
          </w:tcPr>
          <w:p w14:paraId="3AE734A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 xml:space="preserve">Face </w:t>
            </w:r>
            <w:proofErr w:type="spellStart"/>
            <w:r w:rsidRPr="004B4C92">
              <w:rPr>
                <w:rFonts w:eastAsia="Calibri"/>
                <w:color w:val="000000" w:themeColor="text1"/>
              </w:rPr>
              <w:t>Former</w:t>
            </w:r>
            <w:proofErr w:type="spellEnd"/>
          </w:p>
        </w:tc>
        <w:tc>
          <w:tcPr>
            <w:tcW w:w="1909" w:type="dxa"/>
          </w:tcPr>
          <w:p w14:paraId="52DCD7D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  <w:r w:rsidRPr="004B4C92">
              <w:rPr>
                <w:rStyle w:val="normaltextrun"/>
              </w:rPr>
              <w:t xml:space="preserve"> </w:t>
            </w:r>
          </w:p>
        </w:tc>
        <w:tc>
          <w:tcPr>
            <w:tcW w:w="1216" w:type="dxa"/>
          </w:tcPr>
          <w:p w14:paraId="335F5CB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B019FA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1DBDED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5B25FB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41E5F3E0" w14:textId="170F5E48" w:rsidTr="008D117D">
        <w:tc>
          <w:tcPr>
            <w:tcW w:w="650" w:type="dxa"/>
          </w:tcPr>
          <w:p w14:paraId="59FDB95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12</w:t>
            </w:r>
          </w:p>
        </w:tc>
        <w:tc>
          <w:tcPr>
            <w:tcW w:w="3033" w:type="dxa"/>
          </w:tcPr>
          <w:p w14:paraId="75BC44A6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FacialFlex</w:t>
            </w:r>
            <w:proofErr w:type="spellEnd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14:paraId="52A292C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</w:p>
        </w:tc>
        <w:tc>
          <w:tcPr>
            <w:tcW w:w="1216" w:type="dxa"/>
          </w:tcPr>
          <w:p w14:paraId="5CDCBE6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D4AA4A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93B4EA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3A09F5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341AE682" w14:textId="040E76E6" w:rsidTr="008D117D">
        <w:tc>
          <w:tcPr>
            <w:tcW w:w="650" w:type="dxa"/>
          </w:tcPr>
          <w:p w14:paraId="2DC99D7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13</w:t>
            </w:r>
          </w:p>
        </w:tc>
        <w:tc>
          <w:tcPr>
            <w:tcW w:w="3033" w:type="dxa"/>
          </w:tcPr>
          <w:p w14:paraId="2AAA7D7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Bloczki Żuchwowe twarde</w:t>
            </w:r>
          </w:p>
        </w:tc>
        <w:tc>
          <w:tcPr>
            <w:tcW w:w="1909" w:type="dxa"/>
          </w:tcPr>
          <w:p w14:paraId="699C815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</w:p>
        </w:tc>
        <w:tc>
          <w:tcPr>
            <w:tcW w:w="1216" w:type="dxa"/>
          </w:tcPr>
          <w:p w14:paraId="35F358A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964E3D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323358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9F40D4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0C04A939" w14:textId="62AF2234" w:rsidTr="008D117D">
        <w:tc>
          <w:tcPr>
            <w:tcW w:w="650" w:type="dxa"/>
          </w:tcPr>
          <w:p w14:paraId="0709E56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14</w:t>
            </w:r>
          </w:p>
        </w:tc>
        <w:tc>
          <w:tcPr>
            <w:tcW w:w="3033" w:type="dxa"/>
          </w:tcPr>
          <w:p w14:paraId="21B1F0D7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Foremki do kształtowania stereognozji – alfabet</w:t>
            </w:r>
          </w:p>
        </w:tc>
        <w:tc>
          <w:tcPr>
            <w:tcW w:w="1909" w:type="dxa"/>
          </w:tcPr>
          <w:p w14:paraId="427134D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67BFDF8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6EEA24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E728D9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3C01FE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5337FD6A" w14:textId="2C958451" w:rsidTr="008D117D">
        <w:tc>
          <w:tcPr>
            <w:tcW w:w="650" w:type="dxa"/>
          </w:tcPr>
          <w:p w14:paraId="29DC9B0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15</w:t>
            </w:r>
          </w:p>
        </w:tc>
        <w:tc>
          <w:tcPr>
            <w:tcW w:w="3033" w:type="dxa"/>
          </w:tcPr>
          <w:p w14:paraId="0F33C1D9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Zestaw do ćwiczeń oddechowych talk Tools</w:t>
            </w:r>
          </w:p>
        </w:tc>
        <w:tc>
          <w:tcPr>
            <w:tcW w:w="1909" w:type="dxa"/>
          </w:tcPr>
          <w:p w14:paraId="4FA049B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 zestaw</w:t>
            </w:r>
          </w:p>
        </w:tc>
        <w:tc>
          <w:tcPr>
            <w:tcW w:w="1216" w:type="dxa"/>
          </w:tcPr>
          <w:p w14:paraId="05BDBAC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2CF503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0BC02E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F01DA5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083870A6" w14:textId="0521F6F4" w:rsidTr="008D117D">
        <w:tc>
          <w:tcPr>
            <w:tcW w:w="650" w:type="dxa"/>
          </w:tcPr>
          <w:p w14:paraId="2601BDD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16</w:t>
            </w:r>
          </w:p>
        </w:tc>
        <w:tc>
          <w:tcPr>
            <w:tcW w:w="3033" w:type="dxa"/>
          </w:tcPr>
          <w:p w14:paraId="2BDD0EB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Zestaw do terapii apraksji z DVD</w:t>
            </w:r>
          </w:p>
        </w:tc>
        <w:tc>
          <w:tcPr>
            <w:tcW w:w="1909" w:type="dxa"/>
          </w:tcPr>
          <w:p w14:paraId="5A8A570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045B5A8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B84B65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E8D184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30B9CB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48A1F66F" w14:textId="6F8833E1" w:rsidTr="008D117D">
        <w:tc>
          <w:tcPr>
            <w:tcW w:w="650" w:type="dxa"/>
          </w:tcPr>
          <w:p w14:paraId="7846350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17</w:t>
            </w:r>
          </w:p>
        </w:tc>
        <w:tc>
          <w:tcPr>
            <w:tcW w:w="3033" w:type="dxa"/>
          </w:tcPr>
          <w:p w14:paraId="386CDAC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 xml:space="preserve">Bloczki </w:t>
            </w:r>
            <w:proofErr w:type="spellStart"/>
            <w:r w:rsidRPr="004B4C92">
              <w:rPr>
                <w:rFonts w:eastAsia="Calibri"/>
                <w:color w:val="000000" w:themeColor="text1"/>
              </w:rPr>
              <w:t>apraksyjne</w:t>
            </w:r>
            <w:proofErr w:type="spellEnd"/>
          </w:p>
        </w:tc>
        <w:tc>
          <w:tcPr>
            <w:tcW w:w="1909" w:type="dxa"/>
          </w:tcPr>
          <w:p w14:paraId="4312F08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751CC58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306749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A543CC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73B344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57F4A5F1" w14:textId="15525E98" w:rsidTr="008D117D">
        <w:tc>
          <w:tcPr>
            <w:tcW w:w="650" w:type="dxa"/>
          </w:tcPr>
          <w:p w14:paraId="0877CB2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18</w:t>
            </w:r>
          </w:p>
        </w:tc>
        <w:tc>
          <w:tcPr>
            <w:tcW w:w="3033" w:type="dxa"/>
          </w:tcPr>
          <w:p w14:paraId="76BA68C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Zestaw tubek do ćwiczeń zamknięcia żuchwy</w:t>
            </w:r>
          </w:p>
        </w:tc>
        <w:tc>
          <w:tcPr>
            <w:tcW w:w="1909" w:type="dxa"/>
          </w:tcPr>
          <w:p w14:paraId="68531FB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 zestaw</w:t>
            </w:r>
          </w:p>
        </w:tc>
        <w:tc>
          <w:tcPr>
            <w:tcW w:w="1216" w:type="dxa"/>
          </w:tcPr>
          <w:p w14:paraId="1E9F811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F4B298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DB8266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403A0E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3979C79A" w14:textId="6A413DF2" w:rsidTr="008D117D">
        <w:tc>
          <w:tcPr>
            <w:tcW w:w="650" w:type="dxa"/>
          </w:tcPr>
          <w:p w14:paraId="5F8EEF0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19</w:t>
            </w:r>
          </w:p>
        </w:tc>
        <w:tc>
          <w:tcPr>
            <w:tcW w:w="3033" w:type="dxa"/>
          </w:tcPr>
          <w:p w14:paraId="0975EA7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Zestaw do kształcenia stereognozji oralnej</w:t>
            </w:r>
          </w:p>
        </w:tc>
        <w:tc>
          <w:tcPr>
            <w:tcW w:w="1909" w:type="dxa"/>
          </w:tcPr>
          <w:p w14:paraId="0BB1A7A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 zestaw</w:t>
            </w:r>
          </w:p>
        </w:tc>
        <w:tc>
          <w:tcPr>
            <w:tcW w:w="1216" w:type="dxa"/>
          </w:tcPr>
          <w:p w14:paraId="0C28519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A55B44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0B6454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3F2604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18D337C5" w14:textId="64655FAF" w:rsidTr="008D117D">
        <w:tc>
          <w:tcPr>
            <w:tcW w:w="650" w:type="dxa"/>
          </w:tcPr>
          <w:p w14:paraId="0FEB242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lastRenderedPageBreak/>
              <w:t>20</w:t>
            </w:r>
          </w:p>
        </w:tc>
        <w:tc>
          <w:tcPr>
            <w:tcW w:w="3033" w:type="dxa"/>
          </w:tcPr>
          <w:p w14:paraId="4AD7CC4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Foremki do kształcenia stereognozji</w:t>
            </w:r>
          </w:p>
        </w:tc>
        <w:tc>
          <w:tcPr>
            <w:tcW w:w="1909" w:type="dxa"/>
          </w:tcPr>
          <w:p w14:paraId="53C3C7C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4FCACAF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301D00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C1AA8F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014A42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326DFAEA" w14:textId="52E93A83" w:rsidTr="008D117D">
        <w:tc>
          <w:tcPr>
            <w:tcW w:w="650" w:type="dxa"/>
          </w:tcPr>
          <w:p w14:paraId="7A0F2F5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21</w:t>
            </w:r>
          </w:p>
        </w:tc>
        <w:tc>
          <w:tcPr>
            <w:tcW w:w="3033" w:type="dxa"/>
          </w:tcPr>
          <w:p w14:paraId="339743D1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Płaska łyżeczka fakturowana ARK </w:t>
            </w:r>
          </w:p>
        </w:tc>
        <w:tc>
          <w:tcPr>
            <w:tcW w:w="1909" w:type="dxa"/>
          </w:tcPr>
          <w:p w14:paraId="4D11797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5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</w:p>
        </w:tc>
        <w:tc>
          <w:tcPr>
            <w:tcW w:w="1216" w:type="dxa"/>
          </w:tcPr>
          <w:p w14:paraId="59D235F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437187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67AE39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8769A1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26498C10" w14:textId="590250C7" w:rsidTr="008D117D">
        <w:tc>
          <w:tcPr>
            <w:tcW w:w="650" w:type="dxa"/>
          </w:tcPr>
          <w:p w14:paraId="403FA25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22</w:t>
            </w:r>
          </w:p>
        </w:tc>
        <w:tc>
          <w:tcPr>
            <w:tcW w:w="3033" w:type="dxa"/>
          </w:tcPr>
          <w:p w14:paraId="6443104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Szpatułki laryngologiczne</w:t>
            </w:r>
          </w:p>
        </w:tc>
        <w:tc>
          <w:tcPr>
            <w:tcW w:w="1909" w:type="dxa"/>
          </w:tcPr>
          <w:p w14:paraId="7BD49AF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5 kompletów</w:t>
            </w:r>
          </w:p>
        </w:tc>
        <w:tc>
          <w:tcPr>
            <w:tcW w:w="1216" w:type="dxa"/>
          </w:tcPr>
          <w:p w14:paraId="37E6E1A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23AE04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A6A6A6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8E1B5C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32E2E3A7" w14:textId="1606E105" w:rsidTr="008D117D">
        <w:tc>
          <w:tcPr>
            <w:tcW w:w="650" w:type="dxa"/>
          </w:tcPr>
          <w:p w14:paraId="6E8EFA6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23</w:t>
            </w:r>
          </w:p>
        </w:tc>
        <w:tc>
          <w:tcPr>
            <w:tcW w:w="3033" w:type="dxa"/>
          </w:tcPr>
          <w:p w14:paraId="7E2860C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 xml:space="preserve">Gryzaki logopedyczne </w:t>
            </w:r>
            <w:proofErr w:type="spellStart"/>
            <w:r w:rsidRPr="004B4C92">
              <w:rPr>
                <w:rFonts w:eastAsia="Calibri"/>
                <w:color w:val="000000" w:themeColor="text1"/>
              </w:rPr>
              <w:t>Graber</w:t>
            </w:r>
            <w:proofErr w:type="spellEnd"/>
            <w:r w:rsidRPr="004B4C92">
              <w:rPr>
                <w:rFonts w:eastAsia="Calibri"/>
                <w:color w:val="000000" w:themeColor="text1"/>
              </w:rPr>
              <w:t xml:space="preserve"> P </w:t>
            </w:r>
            <w:proofErr w:type="spellStart"/>
            <w:r w:rsidRPr="004B4C92">
              <w:rPr>
                <w:rFonts w:eastAsia="Calibri"/>
                <w:color w:val="000000" w:themeColor="text1"/>
              </w:rPr>
              <w:t>Tube</w:t>
            </w:r>
            <w:proofErr w:type="spellEnd"/>
          </w:p>
        </w:tc>
        <w:tc>
          <w:tcPr>
            <w:tcW w:w="1909" w:type="dxa"/>
          </w:tcPr>
          <w:p w14:paraId="6E14E6B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  <w:r w:rsidRPr="004B4C92">
              <w:rPr>
                <w:rStyle w:val="normaltextrun"/>
              </w:rPr>
              <w:t xml:space="preserve"> </w:t>
            </w:r>
          </w:p>
        </w:tc>
        <w:tc>
          <w:tcPr>
            <w:tcW w:w="1216" w:type="dxa"/>
          </w:tcPr>
          <w:p w14:paraId="3F46C58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26314D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16EAAA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0F334D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133FBEA3" w14:textId="2D3FD708" w:rsidTr="008D117D">
        <w:tc>
          <w:tcPr>
            <w:tcW w:w="650" w:type="dxa"/>
          </w:tcPr>
          <w:p w14:paraId="45443EE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24</w:t>
            </w:r>
          </w:p>
        </w:tc>
        <w:tc>
          <w:tcPr>
            <w:tcW w:w="3033" w:type="dxa"/>
          </w:tcPr>
          <w:p w14:paraId="662F125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 xml:space="preserve">Części zamienne do z- </w:t>
            </w:r>
            <w:proofErr w:type="spellStart"/>
            <w:r w:rsidRPr="004B4C92">
              <w:rPr>
                <w:rFonts w:eastAsia="Calibri"/>
                <w:color w:val="000000" w:themeColor="text1"/>
              </w:rPr>
              <w:t>vibe</w:t>
            </w:r>
            <w:proofErr w:type="spellEnd"/>
          </w:p>
        </w:tc>
        <w:tc>
          <w:tcPr>
            <w:tcW w:w="1909" w:type="dxa"/>
          </w:tcPr>
          <w:p w14:paraId="36DE8FC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41A96BC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2BA795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065F7D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5291218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0676EA4C" w14:textId="13A7E170" w:rsidTr="008D117D">
        <w:tc>
          <w:tcPr>
            <w:tcW w:w="650" w:type="dxa"/>
          </w:tcPr>
          <w:p w14:paraId="0F811CC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25</w:t>
            </w:r>
          </w:p>
        </w:tc>
        <w:tc>
          <w:tcPr>
            <w:tcW w:w="3033" w:type="dxa"/>
          </w:tcPr>
          <w:p w14:paraId="673AB70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Bańki chińskie silikonowe ( 4 sztuki w zestawie)do masażu twarzy</w:t>
            </w:r>
          </w:p>
        </w:tc>
        <w:tc>
          <w:tcPr>
            <w:tcW w:w="1909" w:type="dxa"/>
          </w:tcPr>
          <w:p w14:paraId="528D014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4D8D536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EAB746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BEF53C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A803A7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77E3CF26" w14:textId="144EAFBC" w:rsidTr="008D117D">
        <w:tc>
          <w:tcPr>
            <w:tcW w:w="650" w:type="dxa"/>
          </w:tcPr>
          <w:p w14:paraId="1B070F7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bookmarkStart w:id="3" w:name="_Hlk134445948"/>
            <w:r w:rsidRPr="004B4C92">
              <w:rPr>
                <w:rStyle w:val="normaltextrun"/>
              </w:rPr>
              <w:t>26</w:t>
            </w:r>
          </w:p>
        </w:tc>
        <w:tc>
          <w:tcPr>
            <w:tcW w:w="3033" w:type="dxa"/>
          </w:tcPr>
          <w:p w14:paraId="78EA433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proofErr w:type="spellStart"/>
            <w:r w:rsidRPr="004B4C92">
              <w:rPr>
                <w:rFonts w:eastAsia="Calibri"/>
                <w:color w:val="000000" w:themeColor="text1"/>
              </w:rPr>
              <w:t>Dmuchajka</w:t>
            </w:r>
            <w:proofErr w:type="spellEnd"/>
            <w:r w:rsidRPr="004B4C92">
              <w:rPr>
                <w:rFonts w:eastAsia="Calibri"/>
                <w:color w:val="000000" w:themeColor="text1"/>
              </w:rPr>
              <w:t xml:space="preserve"> – czteropak w tubie</w:t>
            </w:r>
          </w:p>
        </w:tc>
        <w:tc>
          <w:tcPr>
            <w:tcW w:w="1909" w:type="dxa"/>
          </w:tcPr>
          <w:p w14:paraId="4E218B2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5937E97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87E9C4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9A5E3E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9B878F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5210475E" w14:textId="25067CDF" w:rsidTr="008D117D">
        <w:tc>
          <w:tcPr>
            <w:tcW w:w="650" w:type="dxa"/>
          </w:tcPr>
          <w:p w14:paraId="798ED44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27</w:t>
            </w:r>
          </w:p>
        </w:tc>
        <w:tc>
          <w:tcPr>
            <w:tcW w:w="3033" w:type="dxa"/>
          </w:tcPr>
          <w:p w14:paraId="77734C3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Logopedyczny test dla dzieci i młodzieży Michalak – Widera</w:t>
            </w:r>
          </w:p>
        </w:tc>
        <w:tc>
          <w:tcPr>
            <w:tcW w:w="1909" w:type="dxa"/>
          </w:tcPr>
          <w:p w14:paraId="1D4097E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  <w:r w:rsidRPr="004B4C92">
              <w:rPr>
                <w:rStyle w:val="normaltextrun"/>
              </w:rPr>
              <w:t xml:space="preserve"> </w:t>
            </w:r>
          </w:p>
        </w:tc>
        <w:tc>
          <w:tcPr>
            <w:tcW w:w="1216" w:type="dxa"/>
          </w:tcPr>
          <w:p w14:paraId="5B4EBF8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9C7564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3C52DA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4F12D4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2AB40CFF" w14:textId="33622A4C" w:rsidTr="008D117D">
        <w:tc>
          <w:tcPr>
            <w:tcW w:w="650" w:type="dxa"/>
          </w:tcPr>
          <w:p w14:paraId="558EC1C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28</w:t>
            </w:r>
          </w:p>
        </w:tc>
        <w:tc>
          <w:tcPr>
            <w:tcW w:w="3033" w:type="dxa"/>
          </w:tcPr>
          <w:p w14:paraId="60ADE1D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Karty oceny słuchu fonemowego KOSF</w:t>
            </w:r>
          </w:p>
        </w:tc>
        <w:tc>
          <w:tcPr>
            <w:tcW w:w="1909" w:type="dxa"/>
          </w:tcPr>
          <w:p w14:paraId="09BCCA9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1 zestaw</w:t>
            </w:r>
          </w:p>
        </w:tc>
        <w:tc>
          <w:tcPr>
            <w:tcW w:w="1216" w:type="dxa"/>
          </w:tcPr>
          <w:p w14:paraId="4DEC404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530512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DDF3B2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7FD7FF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1C6C0F2A" w14:textId="33234F8C" w:rsidTr="008D117D">
        <w:tc>
          <w:tcPr>
            <w:tcW w:w="650" w:type="dxa"/>
          </w:tcPr>
          <w:p w14:paraId="586350D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29</w:t>
            </w:r>
          </w:p>
        </w:tc>
        <w:tc>
          <w:tcPr>
            <w:tcW w:w="3033" w:type="dxa"/>
          </w:tcPr>
          <w:p w14:paraId="7520A5B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Kwestionariusz diagnostyczny zaburzeń mowy Dyzartria</w:t>
            </w:r>
          </w:p>
        </w:tc>
        <w:tc>
          <w:tcPr>
            <w:tcW w:w="1909" w:type="dxa"/>
          </w:tcPr>
          <w:p w14:paraId="0082290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</w:p>
        </w:tc>
        <w:tc>
          <w:tcPr>
            <w:tcW w:w="1216" w:type="dxa"/>
          </w:tcPr>
          <w:p w14:paraId="5A94F6B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7F40FF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E295E7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CAF6A6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7D3646CF" w14:textId="2091C245" w:rsidTr="008D117D">
        <w:tc>
          <w:tcPr>
            <w:tcW w:w="650" w:type="dxa"/>
          </w:tcPr>
          <w:p w14:paraId="788E852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30</w:t>
            </w:r>
          </w:p>
        </w:tc>
        <w:tc>
          <w:tcPr>
            <w:tcW w:w="3033" w:type="dxa"/>
          </w:tcPr>
          <w:p w14:paraId="0E9694F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Pakiet Logopedyczny Detektyw</w:t>
            </w:r>
          </w:p>
        </w:tc>
        <w:tc>
          <w:tcPr>
            <w:tcW w:w="1909" w:type="dxa"/>
          </w:tcPr>
          <w:p w14:paraId="41DE036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3B607D7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11CEA1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CFF48A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2D6843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45657EDF" w14:textId="4A9C1AAF" w:rsidTr="008D117D">
        <w:tc>
          <w:tcPr>
            <w:tcW w:w="650" w:type="dxa"/>
          </w:tcPr>
          <w:p w14:paraId="264767B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31</w:t>
            </w:r>
          </w:p>
        </w:tc>
        <w:tc>
          <w:tcPr>
            <w:tcW w:w="3033" w:type="dxa"/>
          </w:tcPr>
          <w:p w14:paraId="1C629C58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Pszczółki Robotnice – zamek paronimów</w:t>
            </w:r>
          </w:p>
        </w:tc>
        <w:tc>
          <w:tcPr>
            <w:tcW w:w="1909" w:type="dxa"/>
          </w:tcPr>
          <w:p w14:paraId="0E148CA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</w:p>
        </w:tc>
        <w:tc>
          <w:tcPr>
            <w:tcW w:w="1216" w:type="dxa"/>
          </w:tcPr>
          <w:p w14:paraId="017EE9B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EE4E2C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908048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1B8957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bookmarkEnd w:id="3"/>
      <w:tr w:rsidR="008D117D" w:rsidRPr="004B4C92" w14:paraId="7A70CE01" w14:textId="014A2982" w:rsidTr="008D117D">
        <w:tc>
          <w:tcPr>
            <w:tcW w:w="650" w:type="dxa"/>
          </w:tcPr>
          <w:p w14:paraId="61C1096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32</w:t>
            </w:r>
          </w:p>
        </w:tc>
        <w:tc>
          <w:tcPr>
            <w:tcW w:w="3033" w:type="dxa"/>
          </w:tcPr>
          <w:p w14:paraId="45938153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Zestaw ćwiczeń percepcji słuchowej i rozwijania koncentracji (z płytą CD)</w:t>
            </w:r>
          </w:p>
        </w:tc>
        <w:tc>
          <w:tcPr>
            <w:tcW w:w="1909" w:type="dxa"/>
          </w:tcPr>
          <w:p w14:paraId="46D5281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7E0666E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7062EB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BB7E39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52713B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35F581E7" w14:textId="172BB211" w:rsidTr="008D117D">
        <w:tc>
          <w:tcPr>
            <w:tcW w:w="650" w:type="dxa"/>
          </w:tcPr>
          <w:p w14:paraId="549BE4A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33</w:t>
            </w:r>
          </w:p>
        </w:tc>
        <w:tc>
          <w:tcPr>
            <w:tcW w:w="3033" w:type="dxa"/>
          </w:tcPr>
          <w:p w14:paraId="7BA02199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Dr </w:t>
            </w:r>
            <w:proofErr w:type="spellStart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Neuronowski</w:t>
            </w:r>
            <w:proofErr w:type="spellEnd"/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oprogramowanie terapeutyczne dla dzieci i dorosłych z zaburzeniami mowy oraz innych funkcji poznawczych</w:t>
            </w:r>
          </w:p>
        </w:tc>
        <w:tc>
          <w:tcPr>
            <w:tcW w:w="1909" w:type="dxa"/>
          </w:tcPr>
          <w:p w14:paraId="4935F49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</w:p>
        </w:tc>
        <w:tc>
          <w:tcPr>
            <w:tcW w:w="1216" w:type="dxa"/>
          </w:tcPr>
          <w:p w14:paraId="7D698C3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97599A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FC2B874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25AF4B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73E5D891" w14:textId="766A7A43" w:rsidTr="008D117D">
        <w:tc>
          <w:tcPr>
            <w:tcW w:w="650" w:type="dxa"/>
          </w:tcPr>
          <w:p w14:paraId="2685391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34</w:t>
            </w:r>
          </w:p>
        </w:tc>
        <w:tc>
          <w:tcPr>
            <w:tcW w:w="3033" w:type="dxa"/>
          </w:tcPr>
          <w:p w14:paraId="5FECB7D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Lustro logopedyczne</w:t>
            </w:r>
          </w:p>
        </w:tc>
        <w:tc>
          <w:tcPr>
            <w:tcW w:w="1909" w:type="dxa"/>
          </w:tcPr>
          <w:p w14:paraId="1756B18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</w:p>
        </w:tc>
        <w:tc>
          <w:tcPr>
            <w:tcW w:w="1216" w:type="dxa"/>
          </w:tcPr>
          <w:p w14:paraId="7BC57575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A4281C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D6AC1A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DE14ED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45FC92A0" w14:textId="779B90CF" w:rsidTr="008D117D">
        <w:tc>
          <w:tcPr>
            <w:tcW w:w="650" w:type="dxa"/>
          </w:tcPr>
          <w:p w14:paraId="53B21FE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35</w:t>
            </w:r>
          </w:p>
        </w:tc>
        <w:tc>
          <w:tcPr>
            <w:tcW w:w="3033" w:type="dxa"/>
          </w:tcPr>
          <w:p w14:paraId="737F744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Lustereczka logopedyczne małe</w:t>
            </w:r>
          </w:p>
        </w:tc>
        <w:tc>
          <w:tcPr>
            <w:tcW w:w="1909" w:type="dxa"/>
          </w:tcPr>
          <w:p w14:paraId="7B9CB5E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  <w:r w:rsidRPr="004B4C92">
              <w:rPr>
                <w:rStyle w:val="normaltextrun"/>
              </w:rPr>
              <w:t xml:space="preserve"> </w:t>
            </w:r>
          </w:p>
        </w:tc>
        <w:tc>
          <w:tcPr>
            <w:tcW w:w="1216" w:type="dxa"/>
          </w:tcPr>
          <w:p w14:paraId="3ADF78D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78B9FD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90856E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260F404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06FB6292" w14:textId="322186A3" w:rsidTr="008D117D">
        <w:tc>
          <w:tcPr>
            <w:tcW w:w="650" w:type="dxa"/>
          </w:tcPr>
          <w:p w14:paraId="0591E74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36</w:t>
            </w:r>
          </w:p>
        </w:tc>
        <w:tc>
          <w:tcPr>
            <w:tcW w:w="3033" w:type="dxa"/>
          </w:tcPr>
          <w:p w14:paraId="49618E5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Lusterko logopedyczne z podpórką</w:t>
            </w:r>
          </w:p>
        </w:tc>
        <w:tc>
          <w:tcPr>
            <w:tcW w:w="1909" w:type="dxa"/>
          </w:tcPr>
          <w:p w14:paraId="3E9F794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  <w:r w:rsidRPr="004B4C92">
              <w:rPr>
                <w:rStyle w:val="normaltextrun"/>
              </w:rPr>
              <w:t xml:space="preserve"> </w:t>
            </w:r>
          </w:p>
        </w:tc>
        <w:tc>
          <w:tcPr>
            <w:tcW w:w="1216" w:type="dxa"/>
          </w:tcPr>
          <w:p w14:paraId="7297A22E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2435E19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86D2E2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4B36E07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38841DE0" w14:textId="134D6F53" w:rsidTr="008D117D">
        <w:tc>
          <w:tcPr>
            <w:tcW w:w="650" w:type="dxa"/>
          </w:tcPr>
          <w:p w14:paraId="7501381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lastRenderedPageBreak/>
              <w:t>37</w:t>
            </w:r>
          </w:p>
        </w:tc>
        <w:tc>
          <w:tcPr>
            <w:tcW w:w="3033" w:type="dxa"/>
          </w:tcPr>
          <w:p w14:paraId="4AD23F1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Kto posłucha ten usłyszy, ćwiczenia i płyty CD</w:t>
            </w:r>
          </w:p>
        </w:tc>
        <w:tc>
          <w:tcPr>
            <w:tcW w:w="1909" w:type="dxa"/>
          </w:tcPr>
          <w:p w14:paraId="7ECA78A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2ECA4A1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9A55157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37D2BD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1CB48AF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559F569C" w14:textId="5542CD1D" w:rsidTr="008D117D">
        <w:tc>
          <w:tcPr>
            <w:tcW w:w="650" w:type="dxa"/>
          </w:tcPr>
          <w:p w14:paraId="3F7AE7A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38</w:t>
            </w:r>
          </w:p>
        </w:tc>
        <w:tc>
          <w:tcPr>
            <w:tcW w:w="3033" w:type="dxa"/>
          </w:tcPr>
          <w:p w14:paraId="6914C960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Fonts w:eastAsia="Calibri"/>
                <w:color w:val="000000" w:themeColor="text1"/>
              </w:rPr>
              <w:t>Pamięć dźwiękowa – gra dydaktyczna</w:t>
            </w:r>
          </w:p>
        </w:tc>
        <w:tc>
          <w:tcPr>
            <w:tcW w:w="1909" w:type="dxa"/>
          </w:tcPr>
          <w:p w14:paraId="5D7E696D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</w:t>
            </w:r>
            <w:proofErr w:type="spellStart"/>
            <w:r w:rsidRPr="004B4C92">
              <w:rPr>
                <w:rStyle w:val="normaltextrun"/>
              </w:rPr>
              <w:t>szt</w:t>
            </w:r>
            <w:proofErr w:type="spellEnd"/>
            <w:r w:rsidRPr="004B4C92">
              <w:rPr>
                <w:rStyle w:val="normaltextrun"/>
              </w:rPr>
              <w:t xml:space="preserve"> </w:t>
            </w:r>
          </w:p>
        </w:tc>
        <w:tc>
          <w:tcPr>
            <w:tcW w:w="1216" w:type="dxa"/>
          </w:tcPr>
          <w:p w14:paraId="38F753F1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AEAAA6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0E1D123F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7EC3A6A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8D117D" w:rsidRPr="004B4C92" w14:paraId="2899B3D7" w14:textId="32DD3BB2" w:rsidTr="008D117D">
        <w:tc>
          <w:tcPr>
            <w:tcW w:w="650" w:type="dxa"/>
          </w:tcPr>
          <w:p w14:paraId="5CCA7A9C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>39</w:t>
            </w:r>
          </w:p>
        </w:tc>
        <w:tc>
          <w:tcPr>
            <w:tcW w:w="3033" w:type="dxa"/>
          </w:tcPr>
          <w:p w14:paraId="5ECE87A4" w14:textId="77777777" w:rsidR="008D117D" w:rsidRPr="004B4C92" w:rsidRDefault="008D117D" w:rsidP="008D117D">
            <w:pPr>
              <w:keepNext/>
              <w:keepLines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C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Pomoce logopedyczne (cz. 1 i 2) -  1 zestaw </w:t>
            </w:r>
          </w:p>
        </w:tc>
        <w:tc>
          <w:tcPr>
            <w:tcW w:w="1909" w:type="dxa"/>
          </w:tcPr>
          <w:p w14:paraId="343677AB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4B4C92">
              <w:rPr>
                <w:rStyle w:val="normaltextrun"/>
              </w:rPr>
              <w:t xml:space="preserve">1 zestaw </w:t>
            </w:r>
          </w:p>
        </w:tc>
        <w:tc>
          <w:tcPr>
            <w:tcW w:w="1216" w:type="dxa"/>
          </w:tcPr>
          <w:p w14:paraId="7DF8ABAA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5D1A91B2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3832CE13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1216" w:type="dxa"/>
          </w:tcPr>
          <w:p w14:paraId="6C47EC36" w14:textId="77777777" w:rsidR="008D117D" w:rsidRPr="004B4C92" w:rsidRDefault="008D117D" w:rsidP="008D117D">
            <w:pPr>
              <w:pStyle w:val="paragraph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</w:tbl>
    <w:p w14:paraId="704B54D8" w14:textId="251F501D" w:rsidR="007635D2" w:rsidRPr="006F42F3" w:rsidRDefault="007635D2" w:rsidP="008D117D">
      <w:pPr>
        <w:keepNext/>
        <w:keepLine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36F979E3" w14:textId="1BC5D3AE" w:rsidR="00FE678C" w:rsidRPr="006F42F3" w:rsidRDefault="00FE678C" w:rsidP="008D117D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18A0B128" w14:textId="77777777" w:rsidR="005D4013" w:rsidRPr="006F42F3" w:rsidRDefault="005D4013" w:rsidP="008D117D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42F3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7B915C8" w14:textId="77777777" w:rsidR="005D4013" w:rsidRPr="006F42F3" w:rsidRDefault="005D4013" w:rsidP="008D117D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42F3">
        <w:rPr>
          <w:rFonts w:ascii="Times New Roman" w:hAnsi="Times New Roman" w:cs="Times New Roman"/>
          <w:sz w:val="24"/>
          <w:szCs w:val="24"/>
        </w:rPr>
        <w:t xml:space="preserve">Data , podpis </w:t>
      </w:r>
    </w:p>
    <w:p w14:paraId="0F56885D" w14:textId="42859A15" w:rsidR="00FE678C" w:rsidRPr="006F42F3" w:rsidRDefault="00FE678C" w:rsidP="008D117D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sectPr w:rsidR="00FE678C" w:rsidRPr="006F42F3" w:rsidSect="00446E32">
      <w:headerReference w:type="default" r:id="rId8"/>
      <w:footerReference w:type="default" r:id="rId9"/>
      <w:pgSz w:w="11906" w:h="16838"/>
      <w:pgMar w:top="720" w:right="720" w:bottom="720" w:left="720" w:header="454" w:footer="1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9AE8" w14:textId="77777777" w:rsidR="00E665CD" w:rsidRDefault="00E665CD" w:rsidP="00505F81">
      <w:pPr>
        <w:spacing w:after="0" w:line="240" w:lineRule="auto"/>
      </w:pPr>
      <w:r>
        <w:separator/>
      </w:r>
    </w:p>
  </w:endnote>
  <w:endnote w:type="continuationSeparator" w:id="0">
    <w:p w14:paraId="78A553CE" w14:textId="77777777" w:rsidR="00E665CD" w:rsidRDefault="00E665CD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CE" w14:textId="77777777" w:rsidR="00364681" w:rsidRDefault="00364681" w:rsidP="00505F8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610EB52" wp14:editId="62208E64">
          <wp:simplePos x="0" y="0"/>
          <wp:positionH relativeFrom="column">
            <wp:posOffset>558165</wp:posOffset>
          </wp:positionH>
          <wp:positionV relativeFrom="paragraph">
            <wp:posOffset>83185</wp:posOffset>
          </wp:positionV>
          <wp:extent cx="5771515" cy="110490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4E75" w14:textId="77777777" w:rsidR="00E665CD" w:rsidRDefault="00E665CD" w:rsidP="00505F81">
      <w:pPr>
        <w:spacing w:after="0" w:line="240" w:lineRule="auto"/>
      </w:pPr>
      <w:r>
        <w:separator/>
      </w:r>
    </w:p>
  </w:footnote>
  <w:footnote w:type="continuationSeparator" w:id="0">
    <w:p w14:paraId="5615E91A" w14:textId="77777777" w:rsidR="00E665CD" w:rsidRDefault="00E665CD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F2BC" w14:textId="61AEAAD5" w:rsidR="00364681" w:rsidRDefault="00364681" w:rsidP="00505F81">
    <w:pPr>
      <w:pStyle w:val="Nagwek"/>
      <w:jc w:val="right"/>
    </w:pPr>
  </w:p>
  <w:p w14:paraId="1C39747F" w14:textId="77777777" w:rsidR="00364681" w:rsidRDefault="00364681" w:rsidP="007635D2">
    <w:pPr>
      <w:pStyle w:val="Nagwek"/>
      <w:jc w:val="right"/>
    </w:pPr>
  </w:p>
  <w:p w14:paraId="6336FFAE" w14:textId="77777777" w:rsidR="00364681" w:rsidRDefault="00364681" w:rsidP="007635D2">
    <w:pPr>
      <w:pStyle w:val="Nagwek"/>
      <w:tabs>
        <w:tab w:val="clear" w:pos="4536"/>
        <w:tab w:val="center" w:pos="5387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3211ACE" wp14:editId="680E214F">
          <wp:simplePos x="0" y="0"/>
          <wp:positionH relativeFrom="column">
            <wp:posOffset>5384800</wp:posOffset>
          </wp:positionH>
          <wp:positionV relativeFrom="paragraph">
            <wp:posOffset>-172720</wp:posOffset>
          </wp:positionV>
          <wp:extent cx="853440" cy="853440"/>
          <wp:effectExtent l="0" t="0" r="381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FBA45B" w14:textId="2FAED27A" w:rsidR="00364681" w:rsidRPr="00141EBB" w:rsidRDefault="00364681" w:rsidP="007635D2">
    <w:pPr>
      <w:pStyle w:val="Nagwek"/>
      <w:tabs>
        <w:tab w:val="clear" w:pos="4536"/>
        <w:tab w:val="center" w:pos="5387"/>
      </w:tabs>
      <w:rPr>
        <w:rFonts w:ascii="Calibri Light" w:hAnsi="Calibri Light" w:cs="Arial"/>
      </w:rPr>
    </w:pPr>
    <w:r w:rsidRPr="00141EBB">
      <w:rPr>
        <w:rFonts w:ascii="Calibri Light" w:hAnsi="Calibri Light" w:cs="Arial"/>
      </w:rPr>
      <w:t xml:space="preserve">Projekt </w:t>
    </w:r>
    <w:bookmarkStart w:id="4" w:name="_Hlk56502566"/>
    <w:r w:rsidRPr="00141EBB">
      <w:rPr>
        <w:rFonts w:ascii="Calibri Light" w:hAnsi="Calibri Light" w:cs="Arial"/>
      </w:rPr>
      <w:t xml:space="preserve">„Na </w:t>
    </w:r>
    <w:r w:rsidR="006F42F3">
      <w:rPr>
        <w:rFonts w:ascii="Calibri Light" w:hAnsi="Calibri Light" w:cs="Arial"/>
      </w:rPr>
      <w:t>lepsz</w:t>
    </w:r>
    <w:r w:rsidRPr="00141EBB">
      <w:rPr>
        <w:rFonts w:ascii="Calibri Light" w:hAnsi="Calibri Light" w:cs="Arial"/>
      </w:rPr>
      <w:t>y start ”</w:t>
    </w:r>
  </w:p>
  <w:p w14:paraId="03DD115A" w14:textId="77777777" w:rsidR="00364681" w:rsidRPr="00141EBB" w:rsidRDefault="00364681" w:rsidP="007635D2">
    <w:pPr>
      <w:pStyle w:val="Nagwek"/>
      <w:tabs>
        <w:tab w:val="clear" w:pos="4536"/>
        <w:tab w:val="center" w:pos="5387"/>
      </w:tabs>
      <w:rPr>
        <w:rFonts w:ascii="Calibri Light" w:hAnsi="Calibri Light" w:cs="Arial"/>
      </w:rPr>
    </w:pPr>
    <w:r w:rsidRPr="00141EBB">
      <w:rPr>
        <w:rFonts w:ascii="Calibri Light" w:hAnsi="Calibri Light" w:cs="Arial"/>
      </w:rPr>
      <w:t>współfinansowany ze środków Europejskiego Funduszu Społecznego w ramach</w:t>
    </w:r>
  </w:p>
  <w:p w14:paraId="52EF5873" w14:textId="77777777" w:rsidR="00364681" w:rsidRDefault="00364681" w:rsidP="007635D2">
    <w:pPr>
      <w:pStyle w:val="Nagwek"/>
      <w:rPr>
        <w:rFonts w:ascii="Calibri Light" w:hAnsi="Calibri Light" w:cs="Arial"/>
      </w:rPr>
    </w:pPr>
    <w:r w:rsidRPr="00141EBB">
      <w:rPr>
        <w:rFonts w:ascii="Calibri Light" w:hAnsi="Calibri Light" w:cs="Arial"/>
      </w:rPr>
      <w:t>Regionalnego Programu Operacyjnego Województwa Ł</w:t>
    </w:r>
    <w:r>
      <w:rPr>
        <w:rFonts w:ascii="Calibri Light" w:hAnsi="Calibri Light" w:cs="Arial"/>
      </w:rPr>
      <w:t xml:space="preserve">ódzkiego na lata 2014 – </w:t>
    </w:r>
    <w:r w:rsidRPr="00141EBB">
      <w:rPr>
        <w:rFonts w:ascii="Calibri Light" w:hAnsi="Calibri Light" w:cs="Arial"/>
      </w:rPr>
      <w:t>2020</w:t>
    </w:r>
  </w:p>
  <w:bookmarkEnd w:id="4"/>
  <w:p w14:paraId="47D9CAE3" w14:textId="04DC984E" w:rsidR="00364681" w:rsidRPr="003D47AA" w:rsidRDefault="00000000" w:rsidP="003D47AA">
    <w:pPr>
      <w:pStyle w:val="Nagwek"/>
      <w:tabs>
        <w:tab w:val="clear" w:pos="4536"/>
        <w:tab w:val="center" w:pos="538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54B8C348">
        <v:rect id="_x0000_i1025" alt="" style="width:523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74DC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250BE"/>
    <w:multiLevelType w:val="multilevel"/>
    <w:tmpl w:val="A7BA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82FC4"/>
    <w:multiLevelType w:val="hybridMultilevel"/>
    <w:tmpl w:val="8CB8FD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7644B2"/>
    <w:multiLevelType w:val="hybridMultilevel"/>
    <w:tmpl w:val="31FAA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67033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A6CB1"/>
    <w:multiLevelType w:val="hybridMultilevel"/>
    <w:tmpl w:val="0B9A630A"/>
    <w:lvl w:ilvl="0" w:tplc="EC109F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9173B"/>
    <w:multiLevelType w:val="hybridMultilevel"/>
    <w:tmpl w:val="CE76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1F074D3"/>
    <w:multiLevelType w:val="hybridMultilevel"/>
    <w:tmpl w:val="646E5F8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41A7D87"/>
    <w:multiLevelType w:val="hybridMultilevel"/>
    <w:tmpl w:val="09684E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FD5D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B50AF"/>
    <w:multiLevelType w:val="hybridMultilevel"/>
    <w:tmpl w:val="F78C6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7E7AC2"/>
    <w:multiLevelType w:val="hybridMultilevel"/>
    <w:tmpl w:val="5F6C0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D61CB"/>
    <w:multiLevelType w:val="hybridMultilevel"/>
    <w:tmpl w:val="5052EBF8"/>
    <w:lvl w:ilvl="0" w:tplc="1814F97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5FD77BC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3E065F"/>
    <w:multiLevelType w:val="hybridMultilevel"/>
    <w:tmpl w:val="49247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A3643F"/>
    <w:multiLevelType w:val="hybridMultilevel"/>
    <w:tmpl w:val="EDAEBCB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04412">
    <w:abstractNumId w:val="22"/>
  </w:num>
  <w:num w:numId="2" w16cid:durableId="348609003">
    <w:abstractNumId w:val="8"/>
  </w:num>
  <w:num w:numId="3" w16cid:durableId="1496258503">
    <w:abstractNumId w:val="20"/>
  </w:num>
  <w:num w:numId="4" w16cid:durableId="987394609">
    <w:abstractNumId w:val="15"/>
  </w:num>
  <w:num w:numId="5" w16cid:durableId="1322081904">
    <w:abstractNumId w:val="4"/>
  </w:num>
  <w:num w:numId="6" w16cid:durableId="2042244415">
    <w:abstractNumId w:val="7"/>
  </w:num>
  <w:num w:numId="7" w16cid:durableId="1086463936">
    <w:abstractNumId w:val="12"/>
  </w:num>
  <w:num w:numId="8" w16cid:durableId="859701366">
    <w:abstractNumId w:val="14"/>
  </w:num>
  <w:num w:numId="9" w16cid:durableId="2014523398">
    <w:abstractNumId w:val="2"/>
  </w:num>
  <w:num w:numId="10" w16cid:durableId="628903966">
    <w:abstractNumId w:val="9"/>
  </w:num>
  <w:num w:numId="11" w16cid:durableId="167791832">
    <w:abstractNumId w:val="3"/>
  </w:num>
  <w:num w:numId="12" w16cid:durableId="142822763">
    <w:abstractNumId w:val="17"/>
  </w:num>
  <w:num w:numId="13" w16cid:durableId="1604608079">
    <w:abstractNumId w:val="5"/>
  </w:num>
  <w:num w:numId="14" w16cid:durableId="1286959263">
    <w:abstractNumId w:val="10"/>
  </w:num>
  <w:num w:numId="15" w16cid:durableId="812137596">
    <w:abstractNumId w:val="21"/>
  </w:num>
  <w:num w:numId="16" w16cid:durableId="331418717">
    <w:abstractNumId w:val="11"/>
  </w:num>
  <w:num w:numId="17" w16cid:durableId="1605383325">
    <w:abstractNumId w:val="13"/>
  </w:num>
  <w:num w:numId="18" w16cid:durableId="45107335">
    <w:abstractNumId w:val="1"/>
  </w:num>
  <w:num w:numId="19" w16cid:durableId="389307000">
    <w:abstractNumId w:val="16"/>
  </w:num>
  <w:num w:numId="20" w16cid:durableId="1815293367">
    <w:abstractNumId w:val="6"/>
  </w:num>
  <w:num w:numId="21" w16cid:durableId="840461769">
    <w:abstractNumId w:val="19"/>
  </w:num>
  <w:num w:numId="22" w16cid:durableId="165552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0A"/>
    <w:rsid w:val="000B3C08"/>
    <w:rsid w:val="000D7401"/>
    <w:rsid w:val="00173689"/>
    <w:rsid w:val="00256A5A"/>
    <w:rsid w:val="00291CB2"/>
    <w:rsid w:val="0034027E"/>
    <w:rsid w:val="00343882"/>
    <w:rsid w:val="00364681"/>
    <w:rsid w:val="003A1673"/>
    <w:rsid w:val="003D47AA"/>
    <w:rsid w:val="00446E32"/>
    <w:rsid w:val="00464799"/>
    <w:rsid w:val="004E1FD5"/>
    <w:rsid w:val="0050431B"/>
    <w:rsid w:val="00505F81"/>
    <w:rsid w:val="00512C68"/>
    <w:rsid w:val="005A2B96"/>
    <w:rsid w:val="005A2D86"/>
    <w:rsid w:val="005C522E"/>
    <w:rsid w:val="005D4013"/>
    <w:rsid w:val="006361B6"/>
    <w:rsid w:val="00644140"/>
    <w:rsid w:val="0068037C"/>
    <w:rsid w:val="006B5716"/>
    <w:rsid w:val="006F42F3"/>
    <w:rsid w:val="006F6F4D"/>
    <w:rsid w:val="007635D2"/>
    <w:rsid w:val="00787B53"/>
    <w:rsid w:val="007E14CF"/>
    <w:rsid w:val="007E705B"/>
    <w:rsid w:val="007F5FD6"/>
    <w:rsid w:val="008002BA"/>
    <w:rsid w:val="008248E7"/>
    <w:rsid w:val="00837646"/>
    <w:rsid w:val="0088796B"/>
    <w:rsid w:val="00890A3F"/>
    <w:rsid w:val="008D117D"/>
    <w:rsid w:val="00902953"/>
    <w:rsid w:val="009223B3"/>
    <w:rsid w:val="00960653"/>
    <w:rsid w:val="009C3A6E"/>
    <w:rsid w:val="00A325B2"/>
    <w:rsid w:val="00A55204"/>
    <w:rsid w:val="00AB13CA"/>
    <w:rsid w:val="00B74FA0"/>
    <w:rsid w:val="00C54896"/>
    <w:rsid w:val="00C977C7"/>
    <w:rsid w:val="00CA3181"/>
    <w:rsid w:val="00CA5A4A"/>
    <w:rsid w:val="00D4279A"/>
    <w:rsid w:val="00DB2F39"/>
    <w:rsid w:val="00DF7569"/>
    <w:rsid w:val="00E665CD"/>
    <w:rsid w:val="00EA22B9"/>
    <w:rsid w:val="00EB049C"/>
    <w:rsid w:val="00EF2CA8"/>
    <w:rsid w:val="00F307E9"/>
    <w:rsid w:val="00F6733C"/>
    <w:rsid w:val="00F86D04"/>
    <w:rsid w:val="00FA19D5"/>
    <w:rsid w:val="00FB3D0A"/>
    <w:rsid w:val="00FE1910"/>
    <w:rsid w:val="00FE678C"/>
    <w:rsid w:val="00FF041B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C094"/>
  <w15:docId w15:val="{A5253F8A-6644-4D6E-BF8B-28D86765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81"/>
  </w:style>
  <w:style w:type="paragraph" w:styleId="Stopka">
    <w:name w:val="footer"/>
    <w:basedOn w:val="Normalny"/>
    <w:link w:val="StopkaZnak"/>
    <w:uiPriority w:val="99"/>
    <w:unhideWhenUsed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81"/>
  </w:style>
  <w:style w:type="paragraph" w:styleId="Tekstdymka">
    <w:name w:val="Balloon Text"/>
    <w:basedOn w:val="Normalny"/>
    <w:link w:val="TekstdymkaZnak"/>
    <w:uiPriority w:val="99"/>
    <w:semiHidden/>
    <w:unhideWhenUsed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B3C08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3C0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semiHidden/>
    <w:rsid w:val="000B3C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5FD6"/>
    <w:pPr>
      <w:ind w:left="720"/>
      <w:contextualSpacing/>
    </w:pPr>
  </w:style>
  <w:style w:type="character" w:styleId="Odwoaniedokomentarza">
    <w:name w:val="annotation reference"/>
    <w:uiPriority w:val="99"/>
    <w:semiHidden/>
    <w:rsid w:val="007F5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FD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37C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37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3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35D2"/>
    <w:pPr>
      <w:spacing w:after="0" w:line="240" w:lineRule="auto"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uiPriority w:val="99"/>
    <w:unhideWhenUsed/>
    <w:rsid w:val="00AB13CA"/>
    <w:pPr>
      <w:numPr>
        <w:numId w:val="22"/>
      </w:numPr>
      <w:contextualSpacing/>
    </w:pPr>
  </w:style>
  <w:style w:type="paragraph" w:customStyle="1" w:styleId="paragraph">
    <w:name w:val="paragraph"/>
    <w:basedOn w:val="Normalny"/>
    <w:rsid w:val="008D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D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A45E-C6D4-4C30-B509-3F14AC22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Marta Jędrzejczyk-Suchecka</cp:lastModifiedBy>
  <cp:revision>5</cp:revision>
  <dcterms:created xsi:type="dcterms:W3CDTF">2020-11-23T07:53:00Z</dcterms:created>
  <dcterms:modified xsi:type="dcterms:W3CDTF">2023-05-10T09:05:00Z</dcterms:modified>
</cp:coreProperties>
</file>