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7D266" w14:textId="53C142DC" w:rsidR="00C31CC5" w:rsidRPr="001D2396" w:rsidRDefault="00C31CC5" w:rsidP="00FD7490">
      <w:pPr>
        <w:jc w:val="both"/>
        <w:rPr>
          <w:rFonts w:ascii="Arial" w:hAnsi="Arial" w:cs="Arial"/>
          <w:sz w:val="20"/>
          <w:szCs w:val="20"/>
        </w:rPr>
      </w:pPr>
      <w:bookmarkStart w:id="0" w:name="_GoBack"/>
      <w:bookmarkEnd w:id="0"/>
      <w:r w:rsidRPr="001D2396">
        <w:rPr>
          <w:rFonts w:ascii="Arial" w:hAnsi="Arial" w:cs="Arial"/>
          <w:sz w:val="20"/>
          <w:szCs w:val="20"/>
        </w:rPr>
        <w:t xml:space="preserve">Załącznik nr 3 </w:t>
      </w:r>
    </w:p>
    <w:p w14:paraId="224F5EE2" w14:textId="77777777" w:rsidR="00C31CC5" w:rsidRPr="001D2396" w:rsidRDefault="00C31CC5" w:rsidP="00FD7490">
      <w:pPr>
        <w:jc w:val="both"/>
        <w:rPr>
          <w:rFonts w:ascii="Arial" w:hAnsi="Arial" w:cs="Arial"/>
          <w:sz w:val="20"/>
          <w:szCs w:val="20"/>
        </w:rPr>
      </w:pPr>
    </w:p>
    <w:p w14:paraId="59F7D70C" w14:textId="77777777" w:rsidR="00C31CC5" w:rsidRPr="001D2396" w:rsidRDefault="00C31CC5" w:rsidP="00FD7490">
      <w:pPr>
        <w:jc w:val="both"/>
        <w:rPr>
          <w:rFonts w:ascii="Arial" w:hAnsi="Arial" w:cs="Arial"/>
          <w:b/>
          <w:sz w:val="20"/>
          <w:szCs w:val="20"/>
        </w:rPr>
      </w:pPr>
      <w:r w:rsidRPr="001D2396">
        <w:rPr>
          <w:rFonts w:ascii="Arial" w:hAnsi="Arial" w:cs="Arial"/>
          <w:b/>
          <w:sz w:val="20"/>
          <w:szCs w:val="20"/>
        </w:rPr>
        <w:t>Warunki płatności</w:t>
      </w:r>
    </w:p>
    <w:p w14:paraId="1401C420" w14:textId="77777777" w:rsidR="00C31CC5" w:rsidRPr="00A174CC" w:rsidRDefault="00C31CC5" w:rsidP="00FD7490">
      <w:pPr>
        <w:jc w:val="both"/>
        <w:rPr>
          <w:rFonts w:ascii="Arial" w:hAnsi="Arial" w:cs="Arial"/>
          <w:sz w:val="20"/>
          <w:szCs w:val="20"/>
        </w:rPr>
      </w:pPr>
    </w:p>
    <w:p w14:paraId="0FB17325" w14:textId="77777777" w:rsidR="00916801" w:rsidRPr="00916801" w:rsidRDefault="00916801" w:rsidP="00DC0E71">
      <w:pPr>
        <w:tabs>
          <w:tab w:val="left" w:pos="284"/>
        </w:tabs>
        <w:jc w:val="both"/>
        <w:rPr>
          <w:rFonts w:ascii="Arial" w:hAnsi="Arial" w:cs="Arial"/>
          <w:sz w:val="20"/>
          <w:szCs w:val="20"/>
        </w:rPr>
      </w:pPr>
      <w:r w:rsidRPr="00916801">
        <w:rPr>
          <w:rFonts w:ascii="Arial" w:hAnsi="Arial" w:cs="Arial"/>
          <w:sz w:val="20"/>
          <w:szCs w:val="20"/>
        </w:rPr>
        <w:t>1.</w:t>
      </w:r>
      <w:r w:rsidRPr="00916801">
        <w:rPr>
          <w:rFonts w:ascii="Arial" w:hAnsi="Arial" w:cs="Arial"/>
          <w:sz w:val="20"/>
          <w:szCs w:val="20"/>
        </w:rPr>
        <w:tab/>
        <w:t>Płatność nastąpi przelewem w terminie 45 dni od dnia:</w:t>
      </w:r>
    </w:p>
    <w:p w14:paraId="259AFB6E" w14:textId="77777777" w:rsidR="00916801" w:rsidRPr="00916801" w:rsidRDefault="00916801" w:rsidP="00DC0E71">
      <w:pPr>
        <w:ind w:left="284"/>
        <w:jc w:val="both"/>
        <w:rPr>
          <w:rFonts w:ascii="Arial" w:hAnsi="Arial" w:cs="Arial"/>
          <w:sz w:val="20"/>
          <w:szCs w:val="20"/>
        </w:rPr>
      </w:pPr>
      <w:r w:rsidRPr="00916801">
        <w:rPr>
          <w:rFonts w:ascii="Arial" w:hAnsi="Arial" w:cs="Arial"/>
          <w:sz w:val="20"/>
          <w:szCs w:val="20"/>
        </w:rPr>
        <w:t>- potwierdzenia odbioru całości zamówienia,</w:t>
      </w:r>
    </w:p>
    <w:p w14:paraId="45AC6C26" w14:textId="77777777" w:rsidR="00916801" w:rsidRPr="00916801" w:rsidRDefault="00916801" w:rsidP="00DC0E71">
      <w:pPr>
        <w:ind w:left="284"/>
        <w:jc w:val="both"/>
        <w:rPr>
          <w:rFonts w:ascii="Arial" w:hAnsi="Arial" w:cs="Arial"/>
          <w:sz w:val="20"/>
          <w:szCs w:val="20"/>
        </w:rPr>
      </w:pPr>
      <w:r w:rsidRPr="00916801">
        <w:rPr>
          <w:rFonts w:ascii="Arial" w:hAnsi="Arial" w:cs="Arial"/>
          <w:sz w:val="20"/>
          <w:szCs w:val="20"/>
        </w:rPr>
        <w:t>- otrzymania przez Kupującego oryginału prawidłowo sporządzonej faktury VAT,</w:t>
      </w:r>
    </w:p>
    <w:p w14:paraId="02BDC8B2" w14:textId="674DCD9F" w:rsidR="00916801" w:rsidRPr="00916801" w:rsidRDefault="00916801" w:rsidP="00DC0E71">
      <w:pPr>
        <w:ind w:left="426" w:hanging="142"/>
        <w:jc w:val="both"/>
        <w:rPr>
          <w:rFonts w:ascii="Arial" w:hAnsi="Arial" w:cs="Arial"/>
          <w:sz w:val="20"/>
          <w:szCs w:val="20"/>
        </w:rPr>
      </w:pPr>
      <w:r w:rsidRPr="00916801">
        <w:rPr>
          <w:rFonts w:ascii="Arial" w:hAnsi="Arial" w:cs="Arial"/>
          <w:sz w:val="20"/>
          <w:szCs w:val="20"/>
        </w:rPr>
        <w:t xml:space="preserve">- spełnienia innych warunków wynikających z umowy przy czym termin ten zaczyna biec dopiero </w:t>
      </w:r>
      <w:r w:rsidR="00DC0E71">
        <w:rPr>
          <w:rFonts w:ascii="Arial" w:hAnsi="Arial" w:cs="Arial"/>
          <w:sz w:val="20"/>
          <w:szCs w:val="20"/>
        </w:rPr>
        <w:br/>
      </w:r>
      <w:r w:rsidRPr="00916801">
        <w:rPr>
          <w:rFonts w:ascii="Arial" w:hAnsi="Arial" w:cs="Arial"/>
          <w:sz w:val="20"/>
          <w:szCs w:val="20"/>
        </w:rPr>
        <w:t>po spełnieniu przez Sprzedawcę wszystkich wskazanych powyżej obowiązków łącznie.</w:t>
      </w:r>
    </w:p>
    <w:p w14:paraId="4E2FE8E5" w14:textId="1C25A5F2" w:rsidR="00916801" w:rsidRPr="00916801" w:rsidRDefault="00916801" w:rsidP="00916801">
      <w:pPr>
        <w:jc w:val="both"/>
        <w:rPr>
          <w:rFonts w:ascii="Arial" w:hAnsi="Arial" w:cs="Arial"/>
          <w:sz w:val="20"/>
          <w:szCs w:val="20"/>
        </w:rPr>
      </w:pPr>
      <w:r w:rsidRPr="00916801">
        <w:rPr>
          <w:rFonts w:ascii="Arial" w:hAnsi="Arial" w:cs="Arial"/>
          <w:sz w:val="20"/>
          <w:szCs w:val="20"/>
        </w:rPr>
        <w:t>2.</w:t>
      </w:r>
      <w:r w:rsidR="00DC0E71">
        <w:rPr>
          <w:rFonts w:ascii="Arial" w:hAnsi="Arial" w:cs="Arial"/>
          <w:sz w:val="20"/>
          <w:szCs w:val="20"/>
        </w:rPr>
        <w:t xml:space="preserve"> </w:t>
      </w:r>
      <w:r w:rsidRPr="00916801">
        <w:rPr>
          <w:rFonts w:ascii="Arial" w:hAnsi="Arial" w:cs="Arial"/>
          <w:sz w:val="20"/>
          <w:szCs w:val="20"/>
        </w:rPr>
        <w:t>Wartość do zapłaty stanowić będzie kwotę …………. PLN, powiększoną o podatek VAT.</w:t>
      </w:r>
    </w:p>
    <w:p w14:paraId="57F5EEDE" w14:textId="6017A572" w:rsidR="00916801" w:rsidRPr="00916801" w:rsidRDefault="00916801" w:rsidP="00DC0E71">
      <w:pPr>
        <w:ind w:left="284" w:hanging="284"/>
        <w:jc w:val="both"/>
        <w:rPr>
          <w:rFonts w:ascii="Arial" w:hAnsi="Arial" w:cs="Arial"/>
          <w:sz w:val="20"/>
          <w:szCs w:val="20"/>
        </w:rPr>
      </w:pPr>
      <w:r w:rsidRPr="00916801">
        <w:rPr>
          <w:rFonts w:ascii="Arial" w:hAnsi="Arial" w:cs="Arial"/>
          <w:sz w:val="20"/>
          <w:szCs w:val="20"/>
        </w:rPr>
        <w:t>3.</w:t>
      </w:r>
      <w:r w:rsidR="00DC0E71">
        <w:rPr>
          <w:rFonts w:ascii="Arial" w:hAnsi="Arial" w:cs="Arial"/>
          <w:sz w:val="20"/>
          <w:szCs w:val="20"/>
        </w:rPr>
        <w:t xml:space="preserve"> </w:t>
      </w:r>
      <w:r w:rsidRPr="00916801">
        <w:rPr>
          <w:rFonts w:ascii="Arial" w:hAnsi="Arial" w:cs="Arial"/>
          <w:sz w:val="20"/>
          <w:szCs w:val="20"/>
        </w:rPr>
        <w:t>Płatność wynikająca z umowy będzie realizowana w mechanizmie podzielonej płatności, o którym mowa w ustawie z dnia 11 marca 2004 r. o podatku od towarów i usług (j.t. Dz. U. z 2021 r, poz. 685 ze zm.), wyłącznie na wskazany przez Sprzedawcę rachunek bankowy figurujący w wykazie podatników VAT prowadzonym przez właściwy organ administracji (tzw. Białej liście). Dotyczy to zarówno rachunków bankowych prowadzonych w złotych polskich, jak i walutach obcych.</w:t>
      </w:r>
    </w:p>
    <w:p w14:paraId="10D999E3" w14:textId="6BFAAC6E" w:rsidR="00916801" w:rsidRPr="00916801" w:rsidRDefault="00916801" w:rsidP="00916801">
      <w:pPr>
        <w:jc w:val="both"/>
        <w:rPr>
          <w:rFonts w:ascii="Arial" w:hAnsi="Arial" w:cs="Arial"/>
          <w:sz w:val="20"/>
          <w:szCs w:val="20"/>
        </w:rPr>
      </w:pPr>
      <w:r w:rsidRPr="00916801">
        <w:rPr>
          <w:rFonts w:ascii="Arial" w:hAnsi="Arial" w:cs="Arial"/>
          <w:sz w:val="20"/>
          <w:szCs w:val="20"/>
        </w:rPr>
        <w:t>4.</w:t>
      </w:r>
      <w:r w:rsidR="00DC0E71">
        <w:rPr>
          <w:rFonts w:ascii="Arial" w:hAnsi="Arial" w:cs="Arial"/>
          <w:sz w:val="20"/>
          <w:szCs w:val="20"/>
        </w:rPr>
        <w:t xml:space="preserve"> </w:t>
      </w:r>
      <w:r w:rsidRPr="00916801">
        <w:rPr>
          <w:rFonts w:ascii="Arial" w:hAnsi="Arial" w:cs="Arial"/>
          <w:sz w:val="20"/>
          <w:szCs w:val="20"/>
        </w:rPr>
        <w:t>W przypadku niemożności dokonania płatności w sposób wskazany w pkt 3 powyżej z uwagi na:</w:t>
      </w:r>
    </w:p>
    <w:p w14:paraId="3FB03948" w14:textId="6692583E" w:rsidR="00DC0E71" w:rsidRPr="00916801" w:rsidRDefault="00916801" w:rsidP="00DC0E71">
      <w:pPr>
        <w:ind w:left="284"/>
        <w:jc w:val="both"/>
        <w:rPr>
          <w:rFonts w:ascii="Arial" w:hAnsi="Arial" w:cs="Arial"/>
          <w:sz w:val="20"/>
          <w:szCs w:val="20"/>
        </w:rPr>
      </w:pPr>
      <w:r w:rsidRPr="00916801">
        <w:rPr>
          <w:rFonts w:ascii="Arial" w:hAnsi="Arial" w:cs="Arial"/>
          <w:sz w:val="20"/>
          <w:szCs w:val="20"/>
        </w:rPr>
        <w:t>i. brak na Białej liście wskazanego przez Sprzedawcę numeru rachunku bankowego lub</w:t>
      </w:r>
    </w:p>
    <w:p w14:paraId="715B3425" w14:textId="77777777" w:rsidR="00916801" w:rsidRPr="00916801" w:rsidRDefault="00916801" w:rsidP="00DC0E71">
      <w:pPr>
        <w:ind w:left="284"/>
        <w:jc w:val="both"/>
        <w:rPr>
          <w:rFonts w:ascii="Arial" w:hAnsi="Arial" w:cs="Arial"/>
          <w:sz w:val="20"/>
          <w:szCs w:val="20"/>
        </w:rPr>
      </w:pPr>
      <w:proofErr w:type="spellStart"/>
      <w:r w:rsidRPr="00916801">
        <w:rPr>
          <w:rFonts w:ascii="Arial" w:hAnsi="Arial" w:cs="Arial"/>
          <w:sz w:val="20"/>
          <w:szCs w:val="20"/>
        </w:rPr>
        <w:t>ii.brak</w:t>
      </w:r>
      <w:proofErr w:type="spellEnd"/>
      <w:r w:rsidRPr="00916801">
        <w:rPr>
          <w:rFonts w:ascii="Arial" w:hAnsi="Arial" w:cs="Arial"/>
          <w:sz w:val="20"/>
          <w:szCs w:val="20"/>
        </w:rPr>
        <w:t xml:space="preserve"> wskazania przez Sprzedawcę jako właściwego do zapłaty części ceny brutto odpowiadającej podatkowi VAT numeru rachunku bankowego w złotych polskich figurującego na Białej liście (dotyczy przypadków wskazania przez Sprzedawcę do zapłaty ceny netto rachunku bankowego w walucie obcej), PKN ORLEN S.A. będzie uprawniony do wstrzymania płatności na rzecz Sprzedawcy odpowiednio: wynagrodzenia (w przypadku wskazanym w </w:t>
      </w:r>
      <w:proofErr w:type="spellStart"/>
      <w:r w:rsidRPr="00916801">
        <w:rPr>
          <w:rFonts w:ascii="Arial" w:hAnsi="Arial" w:cs="Arial"/>
          <w:sz w:val="20"/>
          <w:szCs w:val="20"/>
        </w:rPr>
        <w:t>ppkt</w:t>
      </w:r>
      <w:proofErr w:type="spellEnd"/>
      <w:r w:rsidRPr="00916801">
        <w:rPr>
          <w:rFonts w:ascii="Arial" w:hAnsi="Arial" w:cs="Arial"/>
          <w:sz w:val="20"/>
          <w:szCs w:val="20"/>
        </w:rPr>
        <w:t xml:space="preserve"> (i)) lub części wynagrodzenia odpowiadającej podatkowi VAT (w przypadku wskazanym w </w:t>
      </w:r>
      <w:proofErr w:type="spellStart"/>
      <w:r w:rsidRPr="00916801">
        <w:rPr>
          <w:rFonts w:ascii="Arial" w:hAnsi="Arial" w:cs="Arial"/>
          <w:sz w:val="20"/>
          <w:szCs w:val="20"/>
        </w:rPr>
        <w:t>ppkt</w:t>
      </w:r>
      <w:proofErr w:type="spellEnd"/>
      <w:r w:rsidRPr="00916801">
        <w:rPr>
          <w:rFonts w:ascii="Arial" w:hAnsi="Arial" w:cs="Arial"/>
          <w:sz w:val="20"/>
          <w:szCs w:val="20"/>
        </w:rPr>
        <w:t xml:space="preserve"> (ii)).</w:t>
      </w:r>
    </w:p>
    <w:p w14:paraId="52EC58A4" w14:textId="1750419B" w:rsidR="00916801" w:rsidRDefault="00916801" w:rsidP="00DC0E71">
      <w:pPr>
        <w:ind w:left="284" w:hanging="284"/>
        <w:jc w:val="both"/>
        <w:rPr>
          <w:rFonts w:ascii="Arial" w:hAnsi="Arial" w:cs="Arial"/>
          <w:sz w:val="20"/>
          <w:szCs w:val="20"/>
        </w:rPr>
      </w:pPr>
      <w:r w:rsidRPr="00916801">
        <w:rPr>
          <w:rFonts w:ascii="Arial" w:hAnsi="Arial" w:cs="Arial"/>
          <w:sz w:val="20"/>
          <w:szCs w:val="20"/>
        </w:rPr>
        <w:t>5.</w:t>
      </w:r>
      <w:r w:rsidR="00DC0E71">
        <w:rPr>
          <w:rFonts w:ascii="Arial" w:hAnsi="Arial" w:cs="Arial"/>
          <w:sz w:val="20"/>
          <w:szCs w:val="20"/>
        </w:rPr>
        <w:t xml:space="preserve"> </w:t>
      </w:r>
      <w:r w:rsidRPr="00916801">
        <w:rPr>
          <w:rFonts w:ascii="Arial" w:hAnsi="Arial" w:cs="Arial"/>
          <w:sz w:val="20"/>
          <w:szCs w:val="20"/>
        </w:rPr>
        <w:t xml:space="preserve">W sytuacji wskazanej w pkt 4 powyżej płatność nastąpi nie później niż w terminie 7 dni roboczych od (odpowiednio): dnia następnego po przekazaniu PKN ORLEN S.A. przez Sprzedawcę informacji o pojawieniu się jego numeru rachunku bankowego na Białej liście (w przypadku wskazanym w pkt 4 </w:t>
      </w:r>
      <w:proofErr w:type="spellStart"/>
      <w:r w:rsidRPr="00916801">
        <w:rPr>
          <w:rFonts w:ascii="Arial" w:hAnsi="Arial" w:cs="Arial"/>
          <w:sz w:val="20"/>
          <w:szCs w:val="20"/>
        </w:rPr>
        <w:t>ppkt</w:t>
      </w:r>
      <w:proofErr w:type="spellEnd"/>
      <w:r w:rsidRPr="00916801">
        <w:rPr>
          <w:rFonts w:ascii="Arial" w:hAnsi="Arial" w:cs="Arial"/>
          <w:sz w:val="20"/>
          <w:szCs w:val="20"/>
        </w:rPr>
        <w:t xml:space="preserve"> (i) powyżej) lub dnia następnego po wskazaniu PKN ORLEN S.A. przez Sprzedawcę numeru rachunku bankowego w złotych polskich figurującego na Białej liście (w przypadku, o którym mowa w pkt 4 </w:t>
      </w:r>
      <w:proofErr w:type="spellStart"/>
      <w:r w:rsidRPr="00916801">
        <w:rPr>
          <w:rFonts w:ascii="Arial" w:hAnsi="Arial" w:cs="Arial"/>
          <w:sz w:val="20"/>
          <w:szCs w:val="20"/>
        </w:rPr>
        <w:t>ppkt</w:t>
      </w:r>
      <w:proofErr w:type="spellEnd"/>
      <w:r w:rsidRPr="00916801">
        <w:rPr>
          <w:rFonts w:ascii="Arial" w:hAnsi="Arial" w:cs="Arial"/>
          <w:sz w:val="20"/>
          <w:szCs w:val="20"/>
        </w:rPr>
        <w:t xml:space="preserve"> (ii) powyżej).</w:t>
      </w:r>
    </w:p>
    <w:p w14:paraId="468F09FE" w14:textId="7A7259E0" w:rsidR="00916801" w:rsidRDefault="00916801" w:rsidP="00DC0E71">
      <w:pPr>
        <w:pStyle w:val="Akapitzlist"/>
        <w:numPr>
          <w:ilvl w:val="0"/>
          <w:numId w:val="11"/>
        </w:numPr>
        <w:ind w:left="284" w:hanging="284"/>
        <w:jc w:val="both"/>
        <w:rPr>
          <w:rFonts w:ascii="Arial" w:hAnsi="Arial" w:cs="Arial"/>
          <w:sz w:val="20"/>
          <w:szCs w:val="20"/>
        </w:rPr>
      </w:pPr>
      <w:r w:rsidRPr="00DC0E71">
        <w:rPr>
          <w:rFonts w:ascii="Arial" w:hAnsi="Arial" w:cs="Arial"/>
          <w:sz w:val="20"/>
          <w:szCs w:val="20"/>
        </w:rPr>
        <w:t>Strony zgodnie przyjmują, że wystąpienie okoliczności, o których mowa w pkt 4 powyżej, zwalnia PKN ORLEN S.A. z obowiązku zapłaty odsetek za zwłokę za okres pomiędzy ustalonym w umowie terminem płatności a dniem zrealizowania przez PKN ORLEN S.A. na rzecz Sprzedawcy płatności, o których mowa w pkt 5 powyżej.</w:t>
      </w:r>
    </w:p>
    <w:p w14:paraId="40849120" w14:textId="21CCD67D" w:rsidR="00916801" w:rsidRDefault="00916801" w:rsidP="00DC0E71">
      <w:pPr>
        <w:pStyle w:val="Akapitzlist"/>
        <w:numPr>
          <w:ilvl w:val="0"/>
          <w:numId w:val="11"/>
        </w:numPr>
        <w:ind w:left="284" w:hanging="284"/>
        <w:jc w:val="both"/>
        <w:rPr>
          <w:rFonts w:ascii="Arial" w:hAnsi="Arial" w:cs="Arial"/>
          <w:sz w:val="20"/>
          <w:szCs w:val="20"/>
        </w:rPr>
      </w:pPr>
      <w:r w:rsidRPr="00E46E08">
        <w:rPr>
          <w:rFonts w:ascii="Arial" w:hAnsi="Arial" w:cs="Arial"/>
          <w:sz w:val="20"/>
          <w:szCs w:val="20"/>
        </w:rPr>
        <w:t>Wystawiając fakturę VAT Sprzedawca oświadcza, że jest uprawniony zgodnie z przepisami prawa podatkowego do wystawiania faktur VAT. Sprzedawca gwarantuje i ponosi odpowiedzialność za prawidłowość zastosowanych stawek podatku VAT, co oznacza, że w przypadku zakwestionowania przez organy podatkowe prawa Kupującego do odliczenia podatku z tego powodu, iż zgodnie z przepisami dana transakcja nie podlegała opodatkowaniu albo była zwolniona od podatku, Sprzedawca na pisemne żądanie Kupującego oraz w terminie w nim wskazanym dokona odpowiedniej korekty faktury oraz zwróci Kupującemu powstałą różnicę w terminie 21 dni od dnia doręczenia tego żądania. W przypadku odmowy wystawienia przez Sprzedawcę faktury VAT korygującej, Sprzedawca zgadza się na zwrot Kupującemu równowartości podatku VAT zakwestionowanego przez organy podatkowe, przy czym zwrot ten nastąpi na podstawie noty księgowej wystawionej przez Kupującego, w terminie 21 dni od dnia jej doręczenia Sprzedającemu. W każdym z powyższych przypadków Sprzedawca zwróci Kupującemu także równowartość sankcji, odsetek, kar i innych obciążeń dodatkowo poniesionych przez Kupującego bądź nałożonych przez władze podatkowe, przy czym. zwrot ten nastąpi w sposób opisany w zdaniu poprzednim.</w:t>
      </w:r>
    </w:p>
    <w:p w14:paraId="42768FF1" w14:textId="556EFDCA" w:rsidR="00916801" w:rsidRPr="00DC0E71" w:rsidRDefault="00916801" w:rsidP="00DC0E71">
      <w:pPr>
        <w:pStyle w:val="Akapitzlist"/>
        <w:numPr>
          <w:ilvl w:val="0"/>
          <w:numId w:val="11"/>
        </w:numPr>
        <w:ind w:left="284" w:hanging="284"/>
        <w:jc w:val="both"/>
        <w:rPr>
          <w:rFonts w:ascii="Arial" w:hAnsi="Arial" w:cs="Arial"/>
          <w:sz w:val="20"/>
          <w:szCs w:val="20"/>
        </w:rPr>
      </w:pPr>
      <w:r w:rsidRPr="00DC0E71">
        <w:rPr>
          <w:rFonts w:ascii="Arial" w:hAnsi="Arial" w:cs="Arial"/>
          <w:sz w:val="20"/>
          <w:szCs w:val="20"/>
        </w:rPr>
        <w:lastRenderedPageBreak/>
        <w:t>Prawidłowa faktura, oprócz wymogów ustawowych, powinna zawierać następujące dane:</w:t>
      </w:r>
    </w:p>
    <w:p w14:paraId="597CE18C" w14:textId="77777777" w:rsidR="00916801" w:rsidRPr="00DC0E71" w:rsidRDefault="00916801" w:rsidP="00DC0E71">
      <w:pPr>
        <w:ind w:left="142" w:hanging="142"/>
        <w:jc w:val="both"/>
        <w:rPr>
          <w:rFonts w:ascii="Arial" w:hAnsi="Arial" w:cs="Arial"/>
          <w:sz w:val="20"/>
          <w:szCs w:val="20"/>
        </w:rPr>
      </w:pPr>
      <w:r w:rsidRPr="00DC0E71">
        <w:rPr>
          <w:rFonts w:ascii="Arial" w:hAnsi="Arial" w:cs="Arial"/>
          <w:sz w:val="20"/>
          <w:szCs w:val="20"/>
        </w:rPr>
        <w:t>- nazwę/opis Towaru (lub odniesienie do odpowiednich pozycji specyfikacji będącej załącznikiem do faktury) wraz z ceną jednostkową netto. Każda pozycja z zamówienia/ kosztorysu powinna być wyspecyfikowana na fakturze w taki sposób, jak w zamówieniu/ kosztorysie;</w:t>
      </w:r>
    </w:p>
    <w:p w14:paraId="26E59F43" w14:textId="77777777" w:rsidR="00916801" w:rsidRPr="00DC0E71" w:rsidRDefault="00916801" w:rsidP="00916801">
      <w:pPr>
        <w:jc w:val="both"/>
        <w:rPr>
          <w:rFonts w:ascii="Arial" w:hAnsi="Arial" w:cs="Arial"/>
          <w:sz w:val="20"/>
          <w:szCs w:val="20"/>
        </w:rPr>
      </w:pPr>
      <w:r w:rsidRPr="00DC0E71">
        <w:rPr>
          <w:rFonts w:ascii="Arial" w:hAnsi="Arial" w:cs="Arial"/>
          <w:sz w:val="20"/>
          <w:szCs w:val="20"/>
        </w:rPr>
        <w:t>- numer zamówienia oraz dane kontaktowe Kupującego,</w:t>
      </w:r>
    </w:p>
    <w:p w14:paraId="521B9A4A" w14:textId="77777777" w:rsidR="00916801" w:rsidRPr="00DC0E71" w:rsidRDefault="00916801" w:rsidP="00916801">
      <w:pPr>
        <w:jc w:val="both"/>
        <w:rPr>
          <w:rFonts w:ascii="Arial" w:hAnsi="Arial" w:cs="Arial"/>
          <w:sz w:val="20"/>
          <w:szCs w:val="20"/>
        </w:rPr>
      </w:pPr>
      <w:r w:rsidRPr="00DC0E71">
        <w:rPr>
          <w:rFonts w:ascii="Arial" w:hAnsi="Arial" w:cs="Arial"/>
          <w:sz w:val="20"/>
          <w:szCs w:val="20"/>
        </w:rPr>
        <w:t>- warunki i termin płatności zgodnie z zamówieniem,</w:t>
      </w:r>
    </w:p>
    <w:p w14:paraId="41FAA0CC" w14:textId="02345411" w:rsidR="00916801" w:rsidRPr="00DC0E71" w:rsidRDefault="00916801" w:rsidP="00DC0E71">
      <w:pPr>
        <w:pStyle w:val="Akapitzlist"/>
        <w:numPr>
          <w:ilvl w:val="0"/>
          <w:numId w:val="11"/>
        </w:numPr>
        <w:ind w:left="284" w:hanging="284"/>
        <w:jc w:val="both"/>
        <w:rPr>
          <w:rFonts w:ascii="Arial" w:hAnsi="Arial" w:cs="Arial"/>
          <w:sz w:val="20"/>
          <w:szCs w:val="20"/>
        </w:rPr>
      </w:pPr>
      <w:r w:rsidRPr="00DC0E71">
        <w:rPr>
          <w:rFonts w:ascii="Arial" w:hAnsi="Arial" w:cs="Arial"/>
          <w:sz w:val="20"/>
          <w:szCs w:val="20"/>
        </w:rPr>
        <w:t xml:space="preserve">Działając na podstawie art. 4c ustawy z dnia 8 marca 2013 r. o przeciwdziałaniu nadmiernym opóźnieniom w transakcjach handlowych (Dz. U. z 2021 r. poz.424 ze zm.), PKN ORLEN S.A. oświadcza, że posiada status dużego przedsiębiorcy. </w:t>
      </w:r>
    </w:p>
    <w:p w14:paraId="46F78C9F" w14:textId="7557ABE0" w:rsidR="00916801" w:rsidRPr="00916801" w:rsidRDefault="00916801" w:rsidP="00916801">
      <w:pPr>
        <w:jc w:val="both"/>
        <w:rPr>
          <w:rFonts w:ascii="Arial" w:hAnsi="Arial" w:cs="Arial"/>
          <w:sz w:val="20"/>
          <w:szCs w:val="20"/>
        </w:rPr>
      </w:pPr>
      <w:r w:rsidRPr="00916801">
        <w:rPr>
          <w:rFonts w:ascii="Arial" w:hAnsi="Arial" w:cs="Arial"/>
          <w:sz w:val="20"/>
          <w:szCs w:val="20"/>
        </w:rPr>
        <w:t>Faktur VAT winna</w:t>
      </w:r>
      <w:r>
        <w:rPr>
          <w:rFonts w:ascii="Arial" w:hAnsi="Arial" w:cs="Arial"/>
          <w:sz w:val="20"/>
          <w:szCs w:val="20"/>
        </w:rPr>
        <w:t xml:space="preserve"> </w:t>
      </w:r>
      <w:r w:rsidRPr="00916801">
        <w:rPr>
          <w:rFonts w:ascii="Arial" w:hAnsi="Arial" w:cs="Arial"/>
          <w:sz w:val="20"/>
          <w:szCs w:val="20"/>
        </w:rPr>
        <w:t>być wystawiona na:</w:t>
      </w:r>
    </w:p>
    <w:p w14:paraId="21DA99CA" w14:textId="77777777" w:rsidR="00916801" w:rsidRPr="00916801" w:rsidRDefault="00916801" w:rsidP="00916801">
      <w:pPr>
        <w:jc w:val="both"/>
        <w:rPr>
          <w:rFonts w:ascii="Arial" w:hAnsi="Arial" w:cs="Arial"/>
          <w:sz w:val="20"/>
          <w:szCs w:val="20"/>
        </w:rPr>
      </w:pPr>
      <w:r w:rsidRPr="00916801">
        <w:rPr>
          <w:rFonts w:ascii="Arial" w:hAnsi="Arial" w:cs="Arial"/>
          <w:sz w:val="20"/>
          <w:szCs w:val="20"/>
        </w:rPr>
        <w:t>Polski Koncern Naftowy ORLEN S.A.</w:t>
      </w:r>
    </w:p>
    <w:p w14:paraId="5A4A8EAE" w14:textId="77777777" w:rsidR="00916801" w:rsidRPr="00916801" w:rsidRDefault="00916801" w:rsidP="00916801">
      <w:pPr>
        <w:jc w:val="both"/>
        <w:rPr>
          <w:rFonts w:ascii="Arial" w:hAnsi="Arial" w:cs="Arial"/>
          <w:sz w:val="20"/>
          <w:szCs w:val="20"/>
        </w:rPr>
      </w:pPr>
      <w:r w:rsidRPr="00916801">
        <w:rPr>
          <w:rFonts w:ascii="Arial" w:hAnsi="Arial" w:cs="Arial"/>
          <w:sz w:val="20"/>
          <w:szCs w:val="20"/>
        </w:rPr>
        <w:t>ul. Chemików 7</w:t>
      </w:r>
    </w:p>
    <w:p w14:paraId="7950A12B" w14:textId="77777777" w:rsidR="00916801" w:rsidRPr="00916801" w:rsidRDefault="00916801" w:rsidP="00916801">
      <w:pPr>
        <w:jc w:val="both"/>
        <w:rPr>
          <w:rFonts w:ascii="Arial" w:hAnsi="Arial" w:cs="Arial"/>
          <w:sz w:val="20"/>
          <w:szCs w:val="20"/>
        </w:rPr>
      </w:pPr>
      <w:r w:rsidRPr="00916801">
        <w:rPr>
          <w:rFonts w:ascii="Arial" w:hAnsi="Arial" w:cs="Arial"/>
          <w:sz w:val="20"/>
          <w:szCs w:val="20"/>
        </w:rPr>
        <w:t>09-411 Płock</w:t>
      </w:r>
    </w:p>
    <w:p w14:paraId="2543E768" w14:textId="77777777" w:rsidR="00916801" w:rsidRPr="00916801" w:rsidRDefault="00916801" w:rsidP="00916801">
      <w:pPr>
        <w:jc w:val="both"/>
        <w:rPr>
          <w:rFonts w:ascii="Arial" w:hAnsi="Arial" w:cs="Arial"/>
          <w:sz w:val="20"/>
          <w:szCs w:val="20"/>
        </w:rPr>
      </w:pPr>
      <w:r w:rsidRPr="00916801">
        <w:rPr>
          <w:rFonts w:ascii="Arial" w:hAnsi="Arial" w:cs="Arial"/>
          <w:sz w:val="20"/>
          <w:szCs w:val="20"/>
        </w:rPr>
        <w:t>Doręczenie faktury:</w:t>
      </w:r>
    </w:p>
    <w:p w14:paraId="39115321" w14:textId="77777777" w:rsidR="00916801" w:rsidRPr="00916801" w:rsidRDefault="00916801" w:rsidP="00916801">
      <w:pPr>
        <w:jc w:val="both"/>
        <w:rPr>
          <w:rFonts w:ascii="Arial" w:hAnsi="Arial" w:cs="Arial"/>
          <w:sz w:val="20"/>
          <w:szCs w:val="20"/>
        </w:rPr>
      </w:pPr>
      <w:r w:rsidRPr="00916801">
        <w:rPr>
          <w:rFonts w:ascii="Arial" w:hAnsi="Arial" w:cs="Arial"/>
          <w:sz w:val="20"/>
          <w:szCs w:val="20"/>
        </w:rPr>
        <w:t>Faktury dotyczące transakcje rozliczanych przez biuro PKN w Gdańsku powinny być wysyłane:</w:t>
      </w:r>
    </w:p>
    <w:p w14:paraId="68AEE45D" w14:textId="3DE56EB8" w:rsidR="00916801" w:rsidRPr="00916801" w:rsidRDefault="00916801" w:rsidP="00916801">
      <w:pPr>
        <w:jc w:val="both"/>
        <w:rPr>
          <w:rFonts w:ascii="Arial" w:hAnsi="Arial" w:cs="Arial"/>
          <w:sz w:val="20"/>
          <w:szCs w:val="20"/>
        </w:rPr>
      </w:pPr>
      <w:r w:rsidRPr="00916801">
        <w:rPr>
          <w:rFonts w:ascii="Arial" w:hAnsi="Arial" w:cs="Arial"/>
          <w:sz w:val="20"/>
          <w:szCs w:val="20"/>
        </w:rPr>
        <w:t>1.</w:t>
      </w:r>
      <w:r w:rsidR="00DC0E71">
        <w:rPr>
          <w:rFonts w:ascii="Arial" w:hAnsi="Arial" w:cs="Arial"/>
          <w:sz w:val="20"/>
          <w:szCs w:val="20"/>
        </w:rPr>
        <w:t xml:space="preserve"> </w:t>
      </w:r>
      <w:r w:rsidRPr="00916801">
        <w:rPr>
          <w:rFonts w:ascii="Arial" w:hAnsi="Arial" w:cs="Arial"/>
          <w:sz w:val="20"/>
          <w:szCs w:val="20"/>
        </w:rPr>
        <w:t>Papierowo</w:t>
      </w:r>
      <w:r w:rsidR="00DC0E71">
        <w:rPr>
          <w:rFonts w:ascii="Arial" w:hAnsi="Arial" w:cs="Arial"/>
          <w:sz w:val="20"/>
          <w:szCs w:val="20"/>
        </w:rPr>
        <w:t xml:space="preserve"> </w:t>
      </w:r>
      <w:r w:rsidRPr="00916801">
        <w:rPr>
          <w:rFonts w:ascii="Arial" w:hAnsi="Arial" w:cs="Arial"/>
          <w:sz w:val="20"/>
          <w:szCs w:val="20"/>
        </w:rPr>
        <w:t>- poczta tradycyjna na adres:</w:t>
      </w:r>
    </w:p>
    <w:p w14:paraId="187BB9A6" w14:textId="77777777" w:rsidR="00916801" w:rsidRPr="00916801" w:rsidRDefault="00916801" w:rsidP="00916801">
      <w:pPr>
        <w:jc w:val="both"/>
        <w:rPr>
          <w:rFonts w:ascii="Arial" w:hAnsi="Arial" w:cs="Arial"/>
          <w:sz w:val="20"/>
          <w:szCs w:val="20"/>
        </w:rPr>
      </w:pPr>
      <w:r w:rsidRPr="00916801">
        <w:rPr>
          <w:rFonts w:ascii="Arial" w:hAnsi="Arial" w:cs="Arial"/>
          <w:sz w:val="20"/>
          <w:szCs w:val="20"/>
        </w:rPr>
        <w:t>ORLEN CUK Sp. z  o.o.</w:t>
      </w:r>
    </w:p>
    <w:p w14:paraId="5D8DE46D" w14:textId="77777777" w:rsidR="00916801" w:rsidRPr="00916801" w:rsidRDefault="00916801" w:rsidP="00916801">
      <w:pPr>
        <w:jc w:val="both"/>
        <w:rPr>
          <w:rFonts w:ascii="Arial" w:hAnsi="Arial" w:cs="Arial"/>
          <w:sz w:val="20"/>
          <w:szCs w:val="20"/>
        </w:rPr>
      </w:pPr>
      <w:r w:rsidRPr="00916801">
        <w:rPr>
          <w:rFonts w:ascii="Arial" w:hAnsi="Arial" w:cs="Arial"/>
          <w:sz w:val="20"/>
          <w:szCs w:val="20"/>
        </w:rPr>
        <w:t>Al. Grunwaldzka 472</w:t>
      </w:r>
    </w:p>
    <w:p w14:paraId="2781229C" w14:textId="77777777" w:rsidR="00916801" w:rsidRPr="00916801" w:rsidRDefault="00916801" w:rsidP="00916801">
      <w:pPr>
        <w:jc w:val="both"/>
        <w:rPr>
          <w:rFonts w:ascii="Arial" w:hAnsi="Arial" w:cs="Arial"/>
          <w:sz w:val="20"/>
          <w:szCs w:val="20"/>
        </w:rPr>
      </w:pPr>
      <w:r w:rsidRPr="00916801">
        <w:rPr>
          <w:rFonts w:ascii="Arial" w:hAnsi="Arial" w:cs="Arial"/>
          <w:sz w:val="20"/>
          <w:szCs w:val="20"/>
        </w:rPr>
        <w:t xml:space="preserve">Olivia </w:t>
      </w:r>
      <w:proofErr w:type="spellStart"/>
      <w:r w:rsidRPr="00916801">
        <w:rPr>
          <w:rFonts w:ascii="Arial" w:hAnsi="Arial" w:cs="Arial"/>
          <w:sz w:val="20"/>
          <w:szCs w:val="20"/>
        </w:rPr>
        <w:t>Gate</w:t>
      </w:r>
      <w:proofErr w:type="spellEnd"/>
    </w:p>
    <w:p w14:paraId="20197B90" w14:textId="77777777" w:rsidR="00916801" w:rsidRPr="00916801" w:rsidRDefault="00916801" w:rsidP="00916801">
      <w:pPr>
        <w:jc w:val="both"/>
        <w:rPr>
          <w:rFonts w:ascii="Arial" w:hAnsi="Arial" w:cs="Arial"/>
          <w:sz w:val="20"/>
          <w:szCs w:val="20"/>
        </w:rPr>
      </w:pPr>
      <w:r w:rsidRPr="00916801">
        <w:rPr>
          <w:rFonts w:ascii="Arial" w:hAnsi="Arial" w:cs="Arial"/>
          <w:sz w:val="20"/>
          <w:szCs w:val="20"/>
        </w:rPr>
        <w:t>80-309 Gdańsk</w:t>
      </w:r>
    </w:p>
    <w:p w14:paraId="0CA60255" w14:textId="77777777" w:rsidR="00916801" w:rsidRPr="00916801" w:rsidRDefault="00916801" w:rsidP="00916801">
      <w:pPr>
        <w:jc w:val="both"/>
        <w:rPr>
          <w:rFonts w:ascii="Arial" w:hAnsi="Arial" w:cs="Arial"/>
          <w:sz w:val="20"/>
          <w:szCs w:val="20"/>
        </w:rPr>
      </w:pPr>
      <w:r w:rsidRPr="00916801">
        <w:rPr>
          <w:rFonts w:ascii="Arial" w:hAnsi="Arial" w:cs="Arial"/>
          <w:sz w:val="20"/>
          <w:szCs w:val="20"/>
        </w:rPr>
        <w:t>W kopercie oznaczonej dopiskiem "FAKTURA".</w:t>
      </w:r>
    </w:p>
    <w:p w14:paraId="346826A3" w14:textId="74CC595B" w:rsidR="00916801" w:rsidRPr="00916801" w:rsidRDefault="00916801" w:rsidP="00916801">
      <w:pPr>
        <w:jc w:val="both"/>
        <w:rPr>
          <w:rFonts w:ascii="Arial" w:hAnsi="Arial" w:cs="Arial"/>
          <w:sz w:val="20"/>
          <w:szCs w:val="20"/>
        </w:rPr>
      </w:pPr>
      <w:r w:rsidRPr="00916801">
        <w:rPr>
          <w:rFonts w:ascii="Arial" w:hAnsi="Arial" w:cs="Arial"/>
          <w:sz w:val="20"/>
          <w:szCs w:val="20"/>
        </w:rPr>
        <w:t>albo</w:t>
      </w:r>
    </w:p>
    <w:p w14:paraId="1A9F1CC6" w14:textId="08654C29" w:rsidR="00916801" w:rsidRPr="00916801" w:rsidRDefault="00916801" w:rsidP="00916801">
      <w:pPr>
        <w:jc w:val="both"/>
        <w:rPr>
          <w:rFonts w:ascii="Arial" w:hAnsi="Arial" w:cs="Arial"/>
          <w:sz w:val="20"/>
          <w:szCs w:val="20"/>
        </w:rPr>
      </w:pPr>
      <w:r w:rsidRPr="00916801">
        <w:rPr>
          <w:rFonts w:ascii="Arial" w:hAnsi="Arial" w:cs="Arial"/>
          <w:sz w:val="20"/>
          <w:szCs w:val="20"/>
        </w:rPr>
        <w:t>2.</w:t>
      </w:r>
      <w:r w:rsidR="00DC0E71">
        <w:rPr>
          <w:rFonts w:ascii="Arial" w:hAnsi="Arial" w:cs="Arial"/>
          <w:sz w:val="20"/>
          <w:szCs w:val="20"/>
        </w:rPr>
        <w:t xml:space="preserve"> </w:t>
      </w:r>
      <w:r w:rsidRPr="00916801">
        <w:rPr>
          <w:rFonts w:ascii="Arial" w:hAnsi="Arial" w:cs="Arial"/>
          <w:sz w:val="20"/>
          <w:szCs w:val="20"/>
        </w:rPr>
        <w:t>Elektronicznie - tylko po uprzednim obustronnym podpisaniu porozumienia o e-fakturach</w:t>
      </w:r>
    </w:p>
    <w:p w14:paraId="651F9E6F" w14:textId="77777777" w:rsidR="00916801" w:rsidRPr="00916801" w:rsidRDefault="00916801" w:rsidP="00916801">
      <w:pPr>
        <w:jc w:val="both"/>
        <w:rPr>
          <w:rFonts w:ascii="Arial" w:hAnsi="Arial" w:cs="Arial"/>
          <w:sz w:val="20"/>
          <w:szCs w:val="20"/>
        </w:rPr>
      </w:pPr>
      <w:r w:rsidRPr="00916801">
        <w:rPr>
          <w:rFonts w:ascii="Arial" w:hAnsi="Arial" w:cs="Arial"/>
          <w:sz w:val="20"/>
          <w:szCs w:val="20"/>
        </w:rPr>
        <w:t>(wór porozumienia w załączeniu )</w:t>
      </w:r>
    </w:p>
    <w:p w14:paraId="090E059C" w14:textId="77777777" w:rsidR="00916801" w:rsidRPr="00916801" w:rsidRDefault="00916801" w:rsidP="00916801">
      <w:pPr>
        <w:jc w:val="both"/>
        <w:rPr>
          <w:rFonts w:ascii="Arial" w:hAnsi="Arial" w:cs="Arial"/>
          <w:sz w:val="20"/>
          <w:szCs w:val="20"/>
        </w:rPr>
      </w:pPr>
    </w:p>
    <w:p w14:paraId="0123C823" w14:textId="77777777" w:rsidR="00916801" w:rsidRPr="00916801" w:rsidRDefault="00916801" w:rsidP="00916801">
      <w:pPr>
        <w:jc w:val="both"/>
        <w:rPr>
          <w:rFonts w:ascii="Arial" w:hAnsi="Arial" w:cs="Arial"/>
          <w:sz w:val="20"/>
          <w:szCs w:val="20"/>
        </w:rPr>
      </w:pPr>
    </w:p>
    <w:p w14:paraId="0BE73A28" w14:textId="1C84232E" w:rsidR="00A174CC" w:rsidRDefault="00916801" w:rsidP="00FD7490">
      <w:pPr>
        <w:jc w:val="both"/>
      </w:pPr>
      <w:r w:rsidRPr="00916801">
        <w:rPr>
          <w:rFonts w:ascii="Arial" w:hAnsi="Arial" w:cs="Arial"/>
          <w:sz w:val="20"/>
          <w:szCs w:val="20"/>
        </w:rPr>
        <w:t>Dodatkowo prosimy o faktury VAT w miarę możliwości drukowane w postaci druku jednostronnego, na papierze w kolorze jednostajnym, najlepiej białym.</w:t>
      </w:r>
    </w:p>
    <w:p w14:paraId="40AEBBB1" w14:textId="77777777" w:rsidR="00A174CC" w:rsidRDefault="00A174CC" w:rsidP="00FD7490">
      <w:pPr>
        <w:jc w:val="both"/>
      </w:pPr>
    </w:p>
    <w:p w14:paraId="0A6340C2" w14:textId="77777777" w:rsidR="00A174CC" w:rsidRDefault="00A174CC" w:rsidP="00FD7490">
      <w:pPr>
        <w:jc w:val="both"/>
      </w:pPr>
    </w:p>
    <w:p w14:paraId="1CB80295" w14:textId="77777777" w:rsidR="00A174CC" w:rsidRDefault="00A174CC" w:rsidP="00FD7490">
      <w:pPr>
        <w:jc w:val="both"/>
      </w:pPr>
    </w:p>
    <w:p w14:paraId="5A47D921" w14:textId="77777777" w:rsidR="00A174CC" w:rsidRDefault="00A174CC" w:rsidP="00FD7490">
      <w:pPr>
        <w:jc w:val="both"/>
      </w:pPr>
    </w:p>
    <w:p w14:paraId="1161C060" w14:textId="77777777" w:rsidR="00A174CC" w:rsidRDefault="00A174CC" w:rsidP="00FD7490">
      <w:pPr>
        <w:jc w:val="both"/>
      </w:pPr>
    </w:p>
    <w:p w14:paraId="6E1DE03D" w14:textId="249805D5" w:rsidR="00A174CC" w:rsidRDefault="00A174CC" w:rsidP="00FD7490">
      <w:pPr>
        <w:jc w:val="both"/>
      </w:pPr>
    </w:p>
    <w:p w14:paraId="3EF3350C" w14:textId="1346F643" w:rsidR="00DC0E71" w:rsidRDefault="00DC0E71" w:rsidP="00FD7490">
      <w:pPr>
        <w:jc w:val="both"/>
      </w:pPr>
    </w:p>
    <w:p w14:paraId="1B271B6A" w14:textId="77777777" w:rsidR="00DC0E71" w:rsidRPr="00DC0E71" w:rsidRDefault="00DC0E71" w:rsidP="00DC0E71">
      <w:pPr>
        <w:spacing w:after="200" w:line="360" w:lineRule="auto"/>
        <w:jc w:val="center"/>
        <w:rPr>
          <w:rFonts w:ascii="Arial" w:eastAsia="Times New Roman" w:hAnsi="Arial" w:cs="Arial"/>
          <w:b/>
          <w:szCs w:val="18"/>
          <w:lang w:bidi="or-IN"/>
        </w:rPr>
      </w:pPr>
      <w:r w:rsidRPr="00DC0E71">
        <w:rPr>
          <w:rFonts w:ascii="Arial" w:eastAsia="Times New Roman" w:hAnsi="Arial" w:cs="Arial"/>
          <w:b/>
          <w:szCs w:val="18"/>
          <w:lang w:bidi="or-IN"/>
        </w:rPr>
        <w:lastRenderedPageBreak/>
        <w:t xml:space="preserve">Porozumienie w sprawie przesyłania faktur w formie elektronicznej </w:t>
      </w:r>
    </w:p>
    <w:tbl>
      <w:tblPr>
        <w:tblStyle w:val="Tabela-Siatka"/>
        <w:tblW w:w="0" w:type="auto"/>
        <w:tblLook w:val="04A0" w:firstRow="1" w:lastRow="0" w:firstColumn="1" w:lastColumn="0" w:noHBand="0" w:noVBand="1"/>
      </w:tblPr>
      <w:tblGrid>
        <w:gridCol w:w="3984"/>
        <w:gridCol w:w="5078"/>
      </w:tblGrid>
      <w:tr w:rsidR="00DC0E71" w:rsidRPr="00DC0E71" w14:paraId="571A3307" w14:textId="77777777" w:rsidTr="00FA35B9">
        <w:tc>
          <w:tcPr>
            <w:tcW w:w="4106" w:type="dxa"/>
            <w:shd w:val="pct12" w:color="auto" w:fill="auto"/>
          </w:tcPr>
          <w:p w14:paraId="46536369" w14:textId="77777777" w:rsidR="00DC0E71" w:rsidRPr="00DC0E71" w:rsidRDefault="00DC0E71" w:rsidP="00DC0E71">
            <w:pPr>
              <w:spacing w:before="120" w:after="120"/>
              <w:rPr>
                <w:rFonts w:ascii="Arial" w:hAnsi="Arial" w:cs="Arial"/>
                <w:b/>
                <w:sz w:val="18"/>
                <w:szCs w:val="18"/>
                <w:lang w:bidi="en-US"/>
              </w:rPr>
            </w:pPr>
            <w:r w:rsidRPr="00DC0E71">
              <w:rPr>
                <w:rFonts w:ascii="Arial" w:hAnsi="Arial" w:cs="Arial"/>
                <w:b/>
                <w:sz w:val="18"/>
                <w:szCs w:val="18"/>
                <w:lang w:bidi="en-US"/>
              </w:rPr>
              <w:t>Odbiorca faktur</w:t>
            </w:r>
          </w:p>
        </w:tc>
        <w:tc>
          <w:tcPr>
            <w:tcW w:w="5245" w:type="dxa"/>
            <w:shd w:val="pct12" w:color="auto" w:fill="auto"/>
          </w:tcPr>
          <w:p w14:paraId="08198BF0" w14:textId="77777777" w:rsidR="00DC0E71" w:rsidRPr="00DC0E71" w:rsidRDefault="00DC0E71" w:rsidP="00DC0E71">
            <w:pPr>
              <w:spacing w:before="120" w:after="120"/>
              <w:rPr>
                <w:rFonts w:ascii="Arial" w:hAnsi="Arial" w:cs="Arial"/>
                <w:b/>
                <w:sz w:val="18"/>
                <w:szCs w:val="18"/>
                <w:lang w:bidi="en-US"/>
              </w:rPr>
            </w:pPr>
            <w:r w:rsidRPr="00DC0E71">
              <w:rPr>
                <w:rFonts w:ascii="Arial" w:hAnsi="Arial" w:cs="Arial"/>
                <w:b/>
                <w:sz w:val="18"/>
                <w:szCs w:val="18"/>
                <w:lang w:bidi="en-US"/>
              </w:rPr>
              <w:t>Wystawca faktur</w:t>
            </w:r>
          </w:p>
        </w:tc>
      </w:tr>
      <w:tr w:rsidR="00DC0E71" w:rsidRPr="00DC0E71" w14:paraId="659E0544" w14:textId="77777777" w:rsidTr="00FA35B9">
        <w:tc>
          <w:tcPr>
            <w:tcW w:w="4106" w:type="dxa"/>
          </w:tcPr>
          <w:p w14:paraId="23248044" w14:textId="77777777" w:rsidR="00DC0E71" w:rsidRPr="00DC0E71" w:rsidRDefault="00DC0E71" w:rsidP="00DC0E71">
            <w:pPr>
              <w:autoSpaceDE w:val="0"/>
              <w:autoSpaceDN w:val="0"/>
              <w:adjustRightInd w:val="0"/>
              <w:spacing w:before="80" w:after="80"/>
              <w:rPr>
                <w:rFonts w:ascii="Arial" w:eastAsia="ArialNarrow" w:hAnsi="Arial" w:cs="Arial"/>
                <w:sz w:val="18"/>
                <w:szCs w:val="18"/>
                <w:lang w:bidi="en-US"/>
              </w:rPr>
            </w:pPr>
            <w:r w:rsidRPr="00DC0E71">
              <w:rPr>
                <w:rFonts w:ascii="Arial" w:eastAsia="ArialNarrow" w:hAnsi="Arial" w:cs="Arial"/>
                <w:sz w:val="18"/>
                <w:szCs w:val="18"/>
                <w:lang w:bidi="en-US"/>
              </w:rPr>
              <w:t>PKN ORLEN S.A</w:t>
            </w:r>
          </w:p>
        </w:tc>
        <w:tc>
          <w:tcPr>
            <w:tcW w:w="5245" w:type="dxa"/>
          </w:tcPr>
          <w:p w14:paraId="4A5979AF" w14:textId="77777777" w:rsidR="00DC0E71" w:rsidRPr="00DC0E71" w:rsidRDefault="00DC0E71" w:rsidP="00DC0E71">
            <w:pPr>
              <w:spacing w:after="200" w:line="288" w:lineRule="auto"/>
              <w:rPr>
                <w:rFonts w:ascii="Arial" w:hAnsi="Arial" w:cs="Arial"/>
                <w:sz w:val="18"/>
                <w:szCs w:val="18"/>
                <w:lang w:val="en-US" w:bidi="en-US"/>
              </w:rPr>
            </w:pPr>
          </w:p>
        </w:tc>
      </w:tr>
      <w:tr w:rsidR="00DC0E71" w:rsidRPr="00DC0E71" w14:paraId="25AF0D3B" w14:textId="77777777" w:rsidTr="00FA35B9">
        <w:tc>
          <w:tcPr>
            <w:tcW w:w="4106" w:type="dxa"/>
          </w:tcPr>
          <w:p w14:paraId="7A3CE19C" w14:textId="77777777" w:rsidR="00DC0E71" w:rsidRPr="00DC0E71" w:rsidRDefault="00DC0E71" w:rsidP="00DC0E71">
            <w:pPr>
              <w:autoSpaceDE w:val="0"/>
              <w:autoSpaceDN w:val="0"/>
              <w:adjustRightInd w:val="0"/>
              <w:spacing w:before="80" w:after="80"/>
              <w:rPr>
                <w:rFonts w:ascii="Arial" w:hAnsi="Arial" w:cs="Arial"/>
                <w:sz w:val="18"/>
                <w:szCs w:val="18"/>
                <w:lang w:bidi="en-US"/>
              </w:rPr>
            </w:pPr>
            <w:r w:rsidRPr="00DC0E71">
              <w:rPr>
                <w:rFonts w:ascii="Arial" w:hAnsi="Arial" w:cs="Arial"/>
                <w:sz w:val="18"/>
                <w:szCs w:val="18"/>
                <w:lang w:bidi="en-US"/>
              </w:rPr>
              <w:t>Ul. Chemików 7, 09-411 Płock</w:t>
            </w:r>
          </w:p>
        </w:tc>
        <w:tc>
          <w:tcPr>
            <w:tcW w:w="5245" w:type="dxa"/>
          </w:tcPr>
          <w:p w14:paraId="0CA80AB2" w14:textId="77777777" w:rsidR="00DC0E71" w:rsidRPr="00DC0E71" w:rsidRDefault="00DC0E71" w:rsidP="00DC0E71">
            <w:pPr>
              <w:autoSpaceDE w:val="0"/>
              <w:autoSpaceDN w:val="0"/>
              <w:adjustRightInd w:val="0"/>
              <w:spacing w:before="80" w:after="80"/>
              <w:rPr>
                <w:rFonts w:ascii="Arial" w:hAnsi="Arial" w:cs="Arial"/>
                <w:sz w:val="18"/>
                <w:szCs w:val="18"/>
                <w:lang w:bidi="en-US"/>
              </w:rPr>
            </w:pPr>
          </w:p>
        </w:tc>
      </w:tr>
      <w:tr w:rsidR="00DC0E71" w:rsidRPr="00DC0E71" w14:paraId="280EC451" w14:textId="77777777" w:rsidTr="00FA35B9">
        <w:tc>
          <w:tcPr>
            <w:tcW w:w="4106" w:type="dxa"/>
          </w:tcPr>
          <w:p w14:paraId="479B5D9C" w14:textId="77777777" w:rsidR="00DC0E71" w:rsidRPr="00DC0E71" w:rsidRDefault="00DC0E71" w:rsidP="00DC0E71">
            <w:pPr>
              <w:spacing w:before="80" w:after="80"/>
              <w:rPr>
                <w:rFonts w:ascii="Arial" w:hAnsi="Arial" w:cs="Arial"/>
                <w:sz w:val="18"/>
                <w:szCs w:val="18"/>
                <w:lang w:bidi="en-US"/>
              </w:rPr>
            </w:pPr>
            <w:r w:rsidRPr="00DC0E71">
              <w:rPr>
                <w:rFonts w:ascii="Arial" w:hAnsi="Arial" w:cs="Arial"/>
                <w:sz w:val="18"/>
                <w:szCs w:val="18"/>
                <w:lang w:bidi="en-US"/>
              </w:rPr>
              <w:t>NIP: 774-00-01-454</w:t>
            </w:r>
          </w:p>
        </w:tc>
        <w:tc>
          <w:tcPr>
            <w:tcW w:w="5245" w:type="dxa"/>
          </w:tcPr>
          <w:p w14:paraId="2E6306F6" w14:textId="77777777" w:rsidR="00DC0E71" w:rsidRPr="00DC0E71" w:rsidRDefault="00DC0E71" w:rsidP="00DC0E71">
            <w:pPr>
              <w:autoSpaceDE w:val="0"/>
              <w:autoSpaceDN w:val="0"/>
              <w:adjustRightInd w:val="0"/>
              <w:spacing w:before="80" w:after="80"/>
              <w:rPr>
                <w:rFonts w:ascii="Arial" w:hAnsi="Arial" w:cs="Arial"/>
                <w:sz w:val="18"/>
                <w:szCs w:val="18"/>
                <w:lang w:bidi="en-US"/>
              </w:rPr>
            </w:pPr>
          </w:p>
        </w:tc>
      </w:tr>
      <w:tr w:rsidR="00DC0E71" w:rsidRPr="00DC0E71" w14:paraId="2E046EFB" w14:textId="77777777" w:rsidTr="00FA35B9">
        <w:tc>
          <w:tcPr>
            <w:tcW w:w="4106" w:type="dxa"/>
          </w:tcPr>
          <w:p w14:paraId="598E0CB3" w14:textId="77777777" w:rsidR="00DC0E71" w:rsidRPr="00DC0E71" w:rsidRDefault="00DC0E71" w:rsidP="00DC0E71">
            <w:pPr>
              <w:autoSpaceDE w:val="0"/>
              <w:autoSpaceDN w:val="0"/>
              <w:adjustRightInd w:val="0"/>
              <w:spacing w:before="80" w:after="80"/>
              <w:rPr>
                <w:rFonts w:ascii="Arial" w:hAnsi="Arial" w:cs="Arial"/>
                <w:sz w:val="18"/>
                <w:szCs w:val="18"/>
                <w:lang w:bidi="en-US"/>
              </w:rPr>
            </w:pPr>
            <w:r w:rsidRPr="00DC0E71">
              <w:rPr>
                <w:rFonts w:ascii="Arial" w:hAnsi="Arial" w:cs="Arial"/>
                <w:sz w:val="18"/>
                <w:szCs w:val="18"/>
                <w:lang w:bidi="en-US"/>
              </w:rPr>
              <w:t xml:space="preserve">Biuro w Gdańsku:  </w:t>
            </w:r>
          </w:p>
          <w:p w14:paraId="398A0E7D" w14:textId="77777777" w:rsidR="00DC0E71" w:rsidRPr="00DC0E71" w:rsidRDefault="00DC0E71" w:rsidP="00DC0E71">
            <w:pPr>
              <w:spacing w:before="80" w:after="80"/>
              <w:rPr>
                <w:rFonts w:ascii="Arial" w:hAnsi="Arial" w:cs="Arial"/>
                <w:sz w:val="18"/>
                <w:szCs w:val="18"/>
                <w:lang w:bidi="en-US"/>
              </w:rPr>
            </w:pPr>
            <w:r w:rsidRPr="00DC0E71">
              <w:rPr>
                <w:rFonts w:ascii="Arial" w:hAnsi="Arial" w:cs="Arial"/>
                <w:sz w:val="18"/>
                <w:szCs w:val="18"/>
                <w:lang w:bidi="en-US"/>
              </w:rPr>
              <w:t>ul. Elbląska 135, 80-718 Gdańsk</w:t>
            </w:r>
          </w:p>
        </w:tc>
        <w:tc>
          <w:tcPr>
            <w:tcW w:w="5245" w:type="dxa"/>
          </w:tcPr>
          <w:p w14:paraId="005A94A0" w14:textId="77777777" w:rsidR="00DC0E71" w:rsidRPr="00DC0E71" w:rsidRDefault="00DC0E71" w:rsidP="00DC0E71">
            <w:pPr>
              <w:spacing w:before="80" w:after="80"/>
              <w:rPr>
                <w:rFonts w:ascii="Arial" w:hAnsi="Arial" w:cs="Arial"/>
                <w:sz w:val="18"/>
                <w:szCs w:val="18"/>
                <w:lang w:bidi="en-US"/>
              </w:rPr>
            </w:pPr>
            <w:r w:rsidRPr="00DC0E71">
              <w:rPr>
                <w:rFonts w:ascii="Arial" w:hAnsi="Arial" w:cs="Arial"/>
                <w:sz w:val="18"/>
                <w:szCs w:val="18"/>
                <w:lang w:bidi="en-US"/>
              </w:rPr>
              <w:t>NIP:</w:t>
            </w:r>
          </w:p>
        </w:tc>
      </w:tr>
    </w:tbl>
    <w:p w14:paraId="7B225724" w14:textId="77777777" w:rsidR="00DC0E71" w:rsidRPr="00DC0E71" w:rsidRDefault="00DC0E71" w:rsidP="00DC0E71">
      <w:pPr>
        <w:spacing w:after="200" w:line="240" w:lineRule="auto"/>
        <w:rPr>
          <w:rFonts w:ascii="Arial" w:eastAsia="Times New Roman" w:hAnsi="Arial" w:cs="Arial"/>
          <w:sz w:val="18"/>
          <w:szCs w:val="18"/>
          <w:lang w:bidi="en-US"/>
        </w:rPr>
      </w:pPr>
    </w:p>
    <w:p w14:paraId="6F760500" w14:textId="77777777" w:rsidR="00DC0E71" w:rsidRPr="00DC0E71" w:rsidRDefault="00DC0E71" w:rsidP="00DC0E71">
      <w:pPr>
        <w:autoSpaceDE w:val="0"/>
        <w:autoSpaceDN w:val="0"/>
        <w:adjustRightInd w:val="0"/>
        <w:spacing w:after="200" w:line="240" w:lineRule="auto"/>
        <w:jc w:val="center"/>
        <w:rPr>
          <w:rFonts w:ascii="Arial" w:eastAsia="ArialNarrow" w:hAnsi="Arial" w:cs="Arial"/>
          <w:b/>
          <w:sz w:val="18"/>
          <w:szCs w:val="18"/>
          <w:lang w:bidi="en-US"/>
        </w:rPr>
      </w:pPr>
      <w:r w:rsidRPr="00DC0E71">
        <w:rPr>
          <w:rFonts w:ascii="Arial" w:eastAsia="ArialNarrow" w:hAnsi="Arial" w:cs="Arial"/>
          <w:b/>
          <w:sz w:val="18"/>
          <w:szCs w:val="18"/>
          <w:lang w:bidi="en-US"/>
        </w:rPr>
        <w:t>Akceptacja przesyłania faktur w formie elektronicznej</w:t>
      </w:r>
    </w:p>
    <w:p w14:paraId="1DAAB3D5" w14:textId="77777777" w:rsidR="00DC0E71" w:rsidRPr="00DC0E71" w:rsidRDefault="00DC0E71" w:rsidP="00DC0E71">
      <w:pPr>
        <w:autoSpaceDE w:val="0"/>
        <w:autoSpaceDN w:val="0"/>
        <w:adjustRightInd w:val="0"/>
        <w:spacing w:before="240" w:after="200" w:line="240" w:lineRule="auto"/>
        <w:jc w:val="both"/>
        <w:rPr>
          <w:rFonts w:ascii="Arial" w:eastAsia="ArialNarrow" w:hAnsi="Arial" w:cs="Arial"/>
          <w:sz w:val="18"/>
          <w:szCs w:val="18"/>
          <w:lang w:bidi="en-US"/>
        </w:rPr>
      </w:pPr>
      <w:r w:rsidRPr="00DC0E71">
        <w:rPr>
          <w:rFonts w:ascii="Arial" w:eastAsia="ArialNarrow" w:hAnsi="Arial" w:cs="Arial"/>
          <w:sz w:val="18"/>
          <w:szCs w:val="18"/>
          <w:lang w:bidi="en-US"/>
        </w:rPr>
        <w:t xml:space="preserve">Podstawą zawarcia niniejszego porozumienia jest Ustawa z dnia 11 marca 2004 r. o podatku od towarów i usług (Dz.U. z 2011 r. nr 177, poz.1054 z </w:t>
      </w:r>
      <w:proofErr w:type="spellStart"/>
      <w:r w:rsidRPr="00DC0E71">
        <w:rPr>
          <w:rFonts w:ascii="Arial" w:eastAsia="ArialNarrow" w:hAnsi="Arial" w:cs="Arial"/>
          <w:sz w:val="18"/>
          <w:szCs w:val="18"/>
          <w:lang w:bidi="en-US"/>
        </w:rPr>
        <w:t>późn</w:t>
      </w:r>
      <w:proofErr w:type="spellEnd"/>
      <w:r w:rsidRPr="00DC0E71">
        <w:rPr>
          <w:rFonts w:ascii="Arial" w:eastAsia="ArialNarrow" w:hAnsi="Arial" w:cs="Arial"/>
          <w:sz w:val="18"/>
          <w:szCs w:val="18"/>
          <w:lang w:bidi="en-US"/>
        </w:rPr>
        <w:t xml:space="preserve">. zm.) umożliwiająca przesyłanie faktur w formie elektronicznej. Wymieniona ustawa określa w art. 2 pkt 31 definicję faktury, przez którą rozumie się dokument w formie papierowej lub w formie elektronicznej zawierający dane wymagane ustawą i przepisami wydanymi na jej podstawie, natomiast w art. 2 pkt 32 definiuje fakturę elektroniczną – jako fakturę wystawioną i otrzymaną w dowolnym formacie elektronicznym. Zgodnie z art. 106n ust. 1 wymienionej ustawy stosowanie faktur elektronicznych wymaga akceptacji odbiorcy faktury. </w:t>
      </w:r>
    </w:p>
    <w:p w14:paraId="38C1BC55" w14:textId="77777777" w:rsidR="00DC0E71" w:rsidRPr="00DC0E71" w:rsidRDefault="00DC0E71" w:rsidP="00DC0E71">
      <w:pPr>
        <w:autoSpaceDE w:val="0"/>
        <w:autoSpaceDN w:val="0"/>
        <w:adjustRightInd w:val="0"/>
        <w:spacing w:before="240" w:after="200" w:line="240" w:lineRule="auto"/>
        <w:jc w:val="both"/>
        <w:rPr>
          <w:rFonts w:ascii="Arial" w:eastAsia="ArialNarrow" w:hAnsi="Arial" w:cs="Arial"/>
          <w:sz w:val="18"/>
          <w:szCs w:val="18"/>
          <w:lang w:bidi="en-US"/>
        </w:rPr>
      </w:pPr>
      <w:r w:rsidRPr="00DC0E71">
        <w:rPr>
          <w:rFonts w:ascii="Arial" w:eastAsia="ArialNarrow" w:hAnsi="Arial" w:cs="Arial"/>
          <w:sz w:val="18"/>
          <w:szCs w:val="18"/>
          <w:lang w:bidi="en-US"/>
        </w:rPr>
        <w:t>Odbiorca faktur oświadcza, że akceptuje przesyłanie drogą elektroniczną faktur wystawionych przez Wystawcę zgodnie z obowiązującymi przepisami.</w:t>
      </w:r>
    </w:p>
    <w:p w14:paraId="7B62ED6E" w14:textId="77777777" w:rsidR="00DC0E71" w:rsidRPr="00DC0E71" w:rsidRDefault="00DC0E71" w:rsidP="00DC0E71">
      <w:pPr>
        <w:autoSpaceDE w:val="0"/>
        <w:autoSpaceDN w:val="0"/>
        <w:adjustRightInd w:val="0"/>
        <w:spacing w:before="240" w:after="200" w:line="240" w:lineRule="auto"/>
        <w:jc w:val="both"/>
        <w:rPr>
          <w:rFonts w:ascii="Arial" w:eastAsia="ArialNarrow" w:hAnsi="Arial" w:cs="Arial"/>
          <w:sz w:val="18"/>
          <w:szCs w:val="18"/>
          <w:lang w:bidi="en-US"/>
        </w:rPr>
      </w:pPr>
      <w:r w:rsidRPr="00DC0E71">
        <w:rPr>
          <w:rFonts w:ascii="Arial" w:eastAsia="ArialNarrow" w:hAnsi="Arial" w:cs="Arial"/>
          <w:sz w:val="18"/>
          <w:szCs w:val="18"/>
          <w:lang w:bidi="en-US"/>
        </w:rPr>
        <w:t xml:space="preserve">Wystawca zobowiązuje się do przesyłania e-faktury, e-faktury korygującej, duplikatów e-faktury drogą elektroniczną w postaci plików w formacie PDF. W jednej wiadomości mailowej może być wysłana tylko jedna faktura. </w:t>
      </w:r>
    </w:p>
    <w:p w14:paraId="1D3B8C06" w14:textId="77777777" w:rsidR="00DC0E71" w:rsidRPr="00DC0E71" w:rsidRDefault="00DC0E71" w:rsidP="00DC0E71">
      <w:pPr>
        <w:autoSpaceDE w:val="0"/>
        <w:autoSpaceDN w:val="0"/>
        <w:adjustRightInd w:val="0"/>
        <w:spacing w:before="240" w:after="200" w:line="240" w:lineRule="auto"/>
        <w:jc w:val="both"/>
        <w:rPr>
          <w:rFonts w:ascii="Arial" w:eastAsia="ArialNarrow" w:hAnsi="Arial" w:cs="Arial"/>
          <w:b/>
          <w:sz w:val="18"/>
          <w:szCs w:val="18"/>
          <w:lang w:bidi="en-US"/>
        </w:rPr>
      </w:pPr>
      <w:r w:rsidRPr="00DC0E71">
        <w:rPr>
          <w:rFonts w:ascii="Arial" w:eastAsia="ArialNarrow" w:hAnsi="Arial" w:cs="Arial"/>
          <w:sz w:val="18"/>
          <w:szCs w:val="18"/>
          <w:lang w:bidi="en-US"/>
        </w:rPr>
        <w:t xml:space="preserve">Adresem e-mail właściwym do przesyłania faktur jest: </w:t>
      </w:r>
      <w:hyperlink r:id="rId7" w:history="1">
        <w:r w:rsidRPr="00DC0E71">
          <w:rPr>
            <w:rFonts w:ascii="Arial" w:eastAsia="ArialNarrow" w:hAnsi="Arial" w:cs="Arial"/>
            <w:b/>
            <w:color w:val="0563C1"/>
            <w:sz w:val="18"/>
            <w:szCs w:val="18"/>
            <w:u w:val="single"/>
            <w:lang w:bidi="en-US"/>
          </w:rPr>
          <w:t>faktura@grupalotos.pl</w:t>
        </w:r>
      </w:hyperlink>
      <w:r w:rsidRPr="00DC0E71">
        <w:rPr>
          <w:rFonts w:ascii="Arial" w:eastAsia="ArialNarrow" w:hAnsi="Arial" w:cs="Arial"/>
          <w:b/>
          <w:sz w:val="18"/>
          <w:szCs w:val="18"/>
          <w:lang w:bidi="en-US"/>
        </w:rPr>
        <w:t xml:space="preserve">. </w:t>
      </w:r>
    </w:p>
    <w:p w14:paraId="10778DC9" w14:textId="77777777" w:rsidR="00DC0E71" w:rsidRPr="00DC0E71" w:rsidRDefault="00DC0E71" w:rsidP="00DC0E71">
      <w:pPr>
        <w:autoSpaceDE w:val="0"/>
        <w:autoSpaceDN w:val="0"/>
        <w:adjustRightInd w:val="0"/>
        <w:spacing w:before="240" w:after="200" w:line="240" w:lineRule="auto"/>
        <w:jc w:val="both"/>
        <w:rPr>
          <w:rFonts w:ascii="Arial" w:eastAsia="ArialNarrow" w:hAnsi="Arial" w:cs="Arial"/>
          <w:sz w:val="18"/>
          <w:szCs w:val="18"/>
          <w:lang w:bidi="en-US"/>
        </w:rPr>
      </w:pPr>
      <w:r w:rsidRPr="00DC0E71">
        <w:rPr>
          <w:rFonts w:ascii="Arial" w:eastAsia="ArialNarrow" w:hAnsi="Arial" w:cs="Arial"/>
          <w:sz w:val="18"/>
          <w:szCs w:val="18"/>
          <w:lang w:bidi="en-US"/>
        </w:rPr>
        <w:t xml:space="preserve">Wystawca oświadcza, że jego faktury będą przesyłane z następującego adresu e-mail: </w:t>
      </w:r>
    </w:p>
    <w:p w14:paraId="5587160F" w14:textId="77777777" w:rsidR="00DC0E71" w:rsidRPr="00DC0E71" w:rsidRDefault="00DC0E71" w:rsidP="00DC0E71">
      <w:pPr>
        <w:autoSpaceDE w:val="0"/>
        <w:autoSpaceDN w:val="0"/>
        <w:adjustRightInd w:val="0"/>
        <w:spacing w:after="200" w:line="240" w:lineRule="auto"/>
        <w:jc w:val="both"/>
        <w:rPr>
          <w:rFonts w:ascii="Arial" w:eastAsia="ArialNarrow" w:hAnsi="Arial" w:cs="Arial"/>
          <w:b/>
          <w:sz w:val="18"/>
          <w:szCs w:val="18"/>
          <w:lang w:bidi="en-US"/>
        </w:rPr>
      </w:pPr>
      <w:r w:rsidRPr="00DC0E71">
        <w:rPr>
          <w:rFonts w:ascii="Arial" w:eastAsia="ArialNarrow" w:hAnsi="Arial" w:cs="Arial"/>
          <w:b/>
          <w:sz w:val="18"/>
          <w:szCs w:val="18"/>
          <w:lang w:bidi="en-US"/>
        </w:rPr>
        <w:t>……………………………………………………………………………………………………….</w:t>
      </w:r>
    </w:p>
    <w:p w14:paraId="3A662693" w14:textId="77777777" w:rsidR="00DC0E71" w:rsidRPr="00DC0E71" w:rsidRDefault="00DC0E71" w:rsidP="00DC0E71">
      <w:pPr>
        <w:autoSpaceDE w:val="0"/>
        <w:autoSpaceDN w:val="0"/>
        <w:adjustRightInd w:val="0"/>
        <w:spacing w:after="200" w:line="240" w:lineRule="auto"/>
        <w:jc w:val="both"/>
        <w:rPr>
          <w:rFonts w:ascii="Arial" w:eastAsia="ArialNarrow" w:hAnsi="Arial" w:cs="Arial"/>
          <w:sz w:val="18"/>
          <w:szCs w:val="18"/>
          <w:lang w:bidi="en-US"/>
        </w:rPr>
      </w:pPr>
      <w:r w:rsidRPr="00DC0E71">
        <w:rPr>
          <w:rFonts w:ascii="Arial" w:eastAsia="ArialNarrow" w:hAnsi="Arial" w:cs="Arial"/>
          <w:sz w:val="18"/>
          <w:szCs w:val="18"/>
          <w:lang w:bidi="en-US"/>
        </w:rPr>
        <w:t>Przesłanie faktury na adres inny niż wskazany do przesyłania faktur w niniejszej akceptacji nie stanowi w żadnym przypadku dostarczenia faktury w formie elektronicznej.</w:t>
      </w:r>
    </w:p>
    <w:p w14:paraId="7BE2A92B" w14:textId="77777777" w:rsidR="00DC0E71" w:rsidRPr="00DC0E71" w:rsidRDefault="00DC0E71" w:rsidP="00DC0E71">
      <w:pPr>
        <w:autoSpaceDE w:val="0"/>
        <w:autoSpaceDN w:val="0"/>
        <w:adjustRightInd w:val="0"/>
        <w:spacing w:before="240" w:after="200" w:line="240" w:lineRule="auto"/>
        <w:jc w:val="both"/>
        <w:rPr>
          <w:rFonts w:ascii="Arial" w:eastAsia="ArialNarrow" w:hAnsi="Arial" w:cs="Arial"/>
          <w:sz w:val="18"/>
          <w:szCs w:val="18"/>
          <w:lang w:bidi="en-US"/>
        </w:rPr>
      </w:pPr>
      <w:r w:rsidRPr="00DC0E71">
        <w:rPr>
          <w:rFonts w:ascii="Arial" w:eastAsia="ArialNarrow" w:hAnsi="Arial" w:cs="Arial"/>
          <w:sz w:val="18"/>
          <w:szCs w:val="18"/>
          <w:lang w:bidi="en-US"/>
        </w:rPr>
        <w:t>Wystawca faktury zapewnia autentyczność pochodzenia, integralność treści oraz czytelność faktury.</w:t>
      </w:r>
    </w:p>
    <w:p w14:paraId="4180D9AC" w14:textId="77777777" w:rsidR="00DC0E71" w:rsidRPr="00DC0E71" w:rsidRDefault="00DC0E71" w:rsidP="00DC0E71">
      <w:pPr>
        <w:spacing w:after="200" w:line="240" w:lineRule="auto"/>
        <w:jc w:val="both"/>
        <w:rPr>
          <w:rFonts w:ascii="Arial" w:eastAsia="ArialNarrow" w:hAnsi="Arial" w:cs="Arial"/>
          <w:sz w:val="18"/>
          <w:szCs w:val="18"/>
          <w:lang w:bidi="en-US"/>
        </w:rPr>
      </w:pPr>
      <w:r w:rsidRPr="00DC0E71">
        <w:rPr>
          <w:rFonts w:ascii="Arial" w:eastAsia="ArialNarrow" w:hAnsi="Arial" w:cs="Arial"/>
          <w:sz w:val="18"/>
          <w:szCs w:val="18"/>
          <w:lang w:bidi="en-US"/>
        </w:rPr>
        <w:t>Datą otrzymania przez Odbiorcę faktury w formie elektronicznej jest data potwierdzenia dostarczenia wiadomości wygenerowanego przez serwer pocztowy obsługujący wskazany adres e-mail Odbiorcy faktury.</w:t>
      </w:r>
    </w:p>
    <w:p w14:paraId="072B697D" w14:textId="77777777" w:rsidR="00DC0E71" w:rsidRPr="00DC0E71" w:rsidRDefault="00DC0E71" w:rsidP="00DC0E71">
      <w:pPr>
        <w:spacing w:after="200" w:line="240" w:lineRule="auto"/>
        <w:jc w:val="both"/>
        <w:rPr>
          <w:rFonts w:ascii="Arial" w:eastAsia="ArialNarrow" w:hAnsi="Arial" w:cs="Arial"/>
          <w:sz w:val="18"/>
          <w:szCs w:val="18"/>
          <w:lang w:bidi="en-US"/>
        </w:rPr>
      </w:pPr>
      <w:r w:rsidRPr="00DC0E71">
        <w:rPr>
          <w:rFonts w:ascii="Arial" w:eastAsia="ArialNarrow" w:hAnsi="Arial" w:cs="Arial"/>
          <w:sz w:val="18"/>
          <w:szCs w:val="18"/>
          <w:lang w:bidi="en-US"/>
        </w:rPr>
        <w:t>W przypadku, gdy termin płatności ustalony jest od dnia otrzymania faktury Odbiorca faktury. oświadcza, że datą otrzymania jest dzień potwierdzenia wygenerowanego przez serwer pocztowy do godz.15:00 w dni robocze, zaś w pozostałych przypadkach – pierwszy dzień roboczy po dniu, w którym zostało wygenerowane potwierdzenie.</w:t>
      </w:r>
    </w:p>
    <w:p w14:paraId="277A9742" w14:textId="77777777" w:rsidR="00DC0E71" w:rsidRPr="00DC0E71" w:rsidRDefault="00DC0E71" w:rsidP="00DC0E71">
      <w:pPr>
        <w:autoSpaceDE w:val="0"/>
        <w:autoSpaceDN w:val="0"/>
        <w:adjustRightInd w:val="0"/>
        <w:spacing w:after="200" w:line="240" w:lineRule="auto"/>
        <w:jc w:val="both"/>
        <w:rPr>
          <w:rFonts w:ascii="Arial" w:eastAsia="ArialNarrow" w:hAnsi="Arial" w:cs="Arial"/>
          <w:sz w:val="18"/>
          <w:szCs w:val="18"/>
          <w:lang w:bidi="en-US"/>
        </w:rPr>
      </w:pPr>
      <w:r w:rsidRPr="00DC0E71">
        <w:rPr>
          <w:rFonts w:ascii="Arial" w:eastAsia="ArialNarrow" w:hAnsi="Arial" w:cs="Arial"/>
          <w:sz w:val="18"/>
          <w:szCs w:val="18"/>
          <w:lang w:bidi="en-US"/>
        </w:rPr>
        <w:t>Odbiorca faktury, może wycofać akceptację przesyłania faktur w formie elektronicznej. W przypadku wycofania akceptacji Wystawca faktury traci prawo do przesyłania odbiorcy faktur w formie elektronicznej od pierwszego dnia miesiąca następującego po miesiącu, w którym otrzymał powiadomienie od odbiorcy o cofnięciu akceptacji.</w:t>
      </w:r>
    </w:p>
    <w:p w14:paraId="25099752" w14:textId="77777777" w:rsidR="00DC0E71" w:rsidRPr="00DC0E71" w:rsidRDefault="00DC0E71" w:rsidP="00DC0E71">
      <w:pPr>
        <w:autoSpaceDE w:val="0"/>
        <w:autoSpaceDN w:val="0"/>
        <w:adjustRightInd w:val="0"/>
        <w:spacing w:after="200" w:line="240" w:lineRule="auto"/>
        <w:jc w:val="both"/>
        <w:rPr>
          <w:rFonts w:ascii="Arial" w:eastAsia="ArialNarrow" w:hAnsi="Arial" w:cs="Arial"/>
          <w:sz w:val="18"/>
          <w:szCs w:val="18"/>
          <w:lang w:bidi="en-US"/>
        </w:rPr>
      </w:pPr>
      <w:r w:rsidRPr="00DC0E71">
        <w:rPr>
          <w:rFonts w:ascii="Arial" w:eastAsia="ArialNarrow" w:hAnsi="Arial" w:cs="Arial"/>
          <w:sz w:val="18"/>
          <w:szCs w:val="18"/>
          <w:lang w:bidi="en-US"/>
        </w:rPr>
        <w:t xml:space="preserve">Wystawca faktury </w:t>
      </w:r>
      <w:r w:rsidRPr="00DC0E71">
        <w:rPr>
          <w:rFonts w:ascii="Arial" w:eastAsia="Times New Roman" w:hAnsi="Arial" w:cs="Arial"/>
          <w:color w:val="1A171B"/>
          <w:sz w:val="18"/>
          <w:szCs w:val="18"/>
          <w:lang w:bidi="en-US"/>
        </w:rPr>
        <w:t>zachowuje prawo do wysyłania faktur w formie papierowej.</w:t>
      </w:r>
    </w:p>
    <w:p w14:paraId="7BFEDE2E" w14:textId="6DDC80AE" w:rsidR="00DC0E71" w:rsidRPr="00DC0E71" w:rsidRDefault="00DC0E71" w:rsidP="00DC0E71">
      <w:pPr>
        <w:autoSpaceDE w:val="0"/>
        <w:autoSpaceDN w:val="0"/>
        <w:adjustRightInd w:val="0"/>
        <w:spacing w:after="200" w:line="240" w:lineRule="auto"/>
        <w:jc w:val="both"/>
        <w:rPr>
          <w:rFonts w:ascii="Arial" w:eastAsia="ArialNarrow" w:hAnsi="Arial" w:cs="Arial"/>
          <w:sz w:val="18"/>
          <w:szCs w:val="18"/>
          <w:lang w:bidi="en-US"/>
        </w:rPr>
      </w:pPr>
      <w:r>
        <w:rPr>
          <w:rFonts w:ascii="Arial" w:eastAsia="ArialNarrow" w:hAnsi="Arial" w:cs="Arial"/>
          <w:b/>
          <w:sz w:val="18"/>
          <w:szCs w:val="18"/>
          <w:lang w:bidi="en-US"/>
        </w:rPr>
        <w:t xml:space="preserve">                        </w:t>
      </w:r>
      <w:r w:rsidRPr="00DC0E71">
        <w:rPr>
          <w:rFonts w:ascii="Arial" w:eastAsia="ArialNarrow" w:hAnsi="Arial" w:cs="Arial"/>
          <w:b/>
          <w:sz w:val="18"/>
          <w:szCs w:val="18"/>
          <w:lang w:bidi="en-US"/>
        </w:rPr>
        <w:t>Odbiorca</w:t>
      </w:r>
      <w:r w:rsidRPr="00DC0E71">
        <w:rPr>
          <w:rFonts w:ascii="Arial" w:eastAsia="ArialNarrow" w:hAnsi="Arial" w:cs="Arial"/>
          <w:b/>
          <w:sz w:val="18"/>
          <w:szCs w:val="18"/>
          <w:lang w:bidi="en-US"/>
        </w:rPr>
        <w:tab/>
      </w:r>
      <w:r w:rsidRPr="00DC0E71">
        <w:rPr>
          <w:rFonts w:ascii="Arial" w:eastAsia="ArialNarrow" w:hAnsi="Arial" w:cs="Arial"/>
          <w:b/>
          <w:sz w:val="18"/>
          <w:szCs w:val="18"/>
          <w:lang w:bidi="en-US"/>
        </w:rPr>
        <w:tab/>
      </w:r>
      <w:r w:rsidRPr="00DC0E71">
        <w:rPr>
          <w:rFonts w:ascii="Arial" w:eastAsia="ArialNarrow" w:hAnsi="Arial" w:cs="Arial"/>
          <w:b/>
          <w:sz w:val="18"/>
          <w:szCs w:val="18"/>
          <w:lang w:bidi="en-US"/>
        </w:rPr>
        <w:tab/>
      </w:r>
      <w:r w:rsidRPr="00DC0E71">
        <w:rPr>
          <w:rFonts w:ascii="Arial" w:eastAsia="ArialNarrow" w:hAnsi="Arial" w:cs="Arial"/>
          <w:b/>
          <w:sz w:val="18"/>
          <w:szCs w:val="18"/>
          <w:lang w:bidi="en-US"/>
        </w:rPr>
        <w:tab/>
      </w:r>
      <w:r w:rsidRPr="00DC0E71">
        <w:rPr>
          <w:rFonts w:ascii="Arial" w:eastAsia="ArialNarrow" w:hAnsi="Arial" w:cs="Arial"/>
          <w:b/>
          <w:sz w:val="18"/>
          <w:szCs w:val="18"/>
          <w:lang w:bidi="en-US"/>
        </w:rPr>
        <w:tab/>
      </w:r>
      <w:r w:rsidRPr="00DC0E71">
        <w:rPr>
          <w:rFonts w:ascii="Arial" w:eastAsia="ArialNarrow" w:hAnsi="Arial" w:cs="Arial"/>
          <w:b/>
          <w:sz w:val="18"/>
          <w:szCs w:val="18"/>
          <w:lang w:bidi="en-US"/>
        </w:rPr>
        <w:tab/>
        <w:t>Wystawca</w:t>
      </w:r>
    </w:p>
    <w:p w14:paraId="7B9E9028" w14:textId="77777777" w:rsidR="00DC0E71" w:rsidRPr="00DC0E71" w:rsidRDefault="00DC0E71" w:rsidP="00DC0E71">
      <w:pPr>
        <w:autoSpaceDE w:val="0"/>
        <w:autoSpaceDN w:val="0"/>
        <w:adjustRightInd w:val="0"/>
        <w:spacing w:after="200" w:line="240" w:lineRule="auto"/>
        <w:rPr>
          <w:rFonts w:ascii="Arial" w:eastAsia="ArialNarrow" w:hAnsi="Arial" w:cs="Arial"/>
          <w:sz w:val="10"/>
          <w:szCs w:val="10"/>
          <w:lang w:bidi="en-US"/>
        </w:rPr>
      </w:pPr>
    </w:p>
    <w:p w14:paraId="0D0D3BB5" w14:textId="77777777" w:rsidR="00DC0E71" w:rsidRPr="00DC0E71" w:rsidRDefault="00DC0E71" w:rsidP="00DC0E71">
      <w:pPr>
        <w:autoSpaceDE w:val="0"/>
        <w:autoSpaceDN w:val="0"/>
        <w:adjustRightInd w:val="0"/>
        <w:spacing w:after="0" w:line="240" w:lineRule="auto"/>
        <w:rPr>
          <w:rFonts w:ascii="Arial" w:eastAsia="ArialNarrow" w:hAnsi="Arial" w:cs="Arial"/>
          <w:sz w:val="18"/>
          <w:szCs w:val="18"/>
          <w:lang w:bidi="en-US"/>
        </w:rPr>
      </w:pPr>
      <w:r w:rsidRPr="00DC0E71">
        <w:rPr>
          <w:rFonts w:ascii="Arial" w:eastAsia="ArialNarrow" w:hAnsi="Arial" w:cs="Arial"/>
          <w:sz w:val="18"/>
          <w:szCs w:val="18"/>
          <w:lang w:bidi="en-US"/>
        </w:rPr>
        <w:t>________________________________</w:t>
      </w:r>
      <w:r w:rsidRPr="00DC0E71">
        <w:rPr>
          <w:rFonts w:ascii="Arial" w:eastAsia="ArialNarrow" w:hAnsi="Arial" w:cs="Arial"/>
          <w:sz w:val="18"/>
          <w:szCs w:val="18"/>
          <w:lang w:bidi="en-US"/>
        </w:rPr>
        <w:tab/>
      </w:r>
      <w:r w:rsidRPr="00DC0E71">
        <w:rPr>
          <w:rFonts w:ascii="Arial" w:eastAsia="ArialNarrow" w:hAnsi="Arial" w:cs="Arial"/>
          <w:sz w:val="18"/>
          <w:szCs w:val="18"/>
          <w:lang w:bidi="en-US"/>
        </w:rPr>
        <w:tab/>
      </w:r>
      <w:r w:rsidRPr="00DC0E71">
        <w:rPr>
          <w:rFonts w:ascii="Arial" w:eastAsia="ArialNarrow" w:hAnsi="Arial" w:cs="Arial"/>
          <w:sz w:val="18"/>
          <w:szCs w:val="18"/>
          <w:lang w:bidi="en-US"/>
        </w:rPr>
        <w:tab/>
        <w:t>_________________________________</w:t>
      </w:r>
    </w:p>
    <w:p w14:paraId="4FB834E4" w14:textId="77777777" w:rsidR="00DC0E71" w:rsidRPr="00DC0E71" w:rsidRDefault="00DC0E71" w:rsidP="00DC0E71">
      <w:pPr>
        <w:autoSpaceDE w:val="0"/>
        <w:autoSpaceDN w:val="0"/>
        <w:adjustRightInd w:val="0"/>
        <w:spacing w:after="200" w:line="240" w:lineRule="auto"/>
        <w:rPr>
          <w:rFonts w:ascii="Arial" w:eastAsia="ArialNarrow" w:hAnsi="Arial" w:cs="Arial"/>
          <w:sz w:val="18"/>
          <w:szCs w:val="18"/>
          <w:lang w:bidi="en-US"/>
        </w:rPr>
      </w:pPr>
      <w:r w:rsidRPr="00DC0E71">
        <w:rPr>
          <w:rFonts w:ascii="Arial" w:eastAsia="ArialNarrow" w:hAnsi="Arial" w:cs="Arial"/>
          <w:i/>
          <w:sz w:val="18"/>
          <w:szCs w:val="18"/>
          <w:lang w:bidi="en-US"/>
        </w:rPr>
        <w:t>/miejscowość, data, podpis osoby uprawnionej/</w:t>
      </w:r>
      <w:r w:rsidRPr="00DC0E71">
        <w:rPr>
          <w:rFonts w:ascii="Arial" w:eastAsia="ArialNarrow" w:hAnsi="Arial" w:cs="Arial"/>
          <w:i/>
          <w:sz w:val="18"/>
          <w:szCs w:val="18"/>
          <w:lang w:bidi="en-US"/>
        </w:rPr>
        <w:tab/>
      </w:r>
      <w:r w:rsidRPr="00DC0E71">
        <w:rPr>
          <w:rFonts w:ascii="Arial" w:eastAsia="ArialNarrow" w:hAnsi="Arial" w:cs="Arial"/>
          <w:i/>
          <w:sz w:val="18"/>
          <w:szCs w:val="18"/>
          <w:lang w:bidi="en-US"/>
        </w:rPr>
        <w:tab/>
        <w:t>/miejscowość, data, podpis osoby uprawnionej/</w:t>
      </w:r>
      <w:r w:rsidRPr="00DC0E71">
        <w:rPr>
          <w:rFonts w:ascii="Arial" w:eastAsia="ArialNarrow" w:hAnsi="Arial" w:cs="Arial"/>
          <w:i/>
          <w:sz w:val="18"/>
          <w:szCs w:val="18"/>
          <w:lang w:bidi="en-US"/>
        </w:rPr>
        <w:tab/>
      </w:r>
    </w:p>
    <w:p w14:paraId="68D1FA20" w14:textId="77777777" w:rsidR="00DC0E71" w:rsidRPr="00DC0E71" w:rsidRDefault="00DC0E71" w:rsidP="00DC0E71">
      <w:pPr>
        <w:autoSpaceDE w:val="0"/>
        <w:autoSpaceDN w:val="0"/>
        <w:adjustRightInd w:val="0"/>
        <w:spacing w:after="0" w:line="240" w:lineRule="auto"/>
        <w:rPr>
          <w:rFonts w:ascii="Arial" w:eastAsia="ArialNarrow" w:hAnsi="Arial" w:cs="Arial"/>
          <w:sz w:val="18"/>
          <w:szCs w:val="18"/>
          <w:lang w:bidi="en-US"/>
        </w:rPr>
      </w:pPr>
      <w:r w:rsidRPr="00DC0E71">
        <w:rPr>
          <w:rFonts w:ascii="Arial" w:eastAsia="ArialNarrow" w:hAnsi="Arial" w:cs="Arial"/>
          <w:sz w:val="18"/>
          <w:szCs w:val="18"/>
          <w:lang w:bidi="en-US"/>
        </w:rPr>
        <w:t>________________________________</w:t>
      </w:r>
      <w:r w:rsidRPr="00DC0E71">
        <w:rPr>
          <w:rFonts w:ascii="Arial" w:eastAsia="ArialNarrow" w:hAnsi="Arial" w:cs="Arial"/>
          <w:sz w:val="18"/>
          <w:szCs w:val="18"/>
          <w:lang w:bidi="en-US"/>
        </w:rPr>
        <w:tab/>
      </w:r>
      <w:r w:rsidRPr="00DC0E71">
        <w:rPr>
          <w:rFonts w:ascii="Arial" w:eastAsia="ArialNarrow" w:hAnsi="Arial" w:cs="Arial"/>
          <w:sz w:val="18"/>
          <w:szCs w:val="18"/>
          <w:lang w:bidi="en-US"/>
        </w:rPr>
        <w:tab/>
      </w:r>
      <w:r w:rsidRPr="00DC0E71">
        <w:rPr>
          <w:rFonts w:ascii="Arial" w:eastAsia="ArialNarrow" w:hAnsi="Arial" w:cs="Arial"/>
          <w:sz w:val="18"/>
          <w:szCs w:val="18"/>
          <w:lang w:bidi="en-US"/>
        </w:rPr>
        <w:tab/>
        <w:t>_________________________________</w:t>
      </w:r>
    </w:p>
    <w:p w14:paraId="5BFE3407" w14:textId="37F08750" w:rsidR="00A174CC" w:rsidRDefault="00DC0E71" w:rsidP="00E46E08">
      <w:pPr>
        <w:tabs>
          <w:tab w:val="left" w:pos="4253"/>
        </w:tabs>
        <w:autoSpaceDE w:val="0"/>
        <w:autoSpaceDN w:val="0"/>
        <w:adjustRightInd w:val="0"/>
        <w:spacing w:after="200" w:line="240" w:lineRule="auto"/>
      </w:pPr>
      <w:r>
        <w:rPr>
          <w:rFonts w:ascii="Arial" w:eastAsia="ArialNarrow" w:hAnsi="Arial" w:cs="Arial"/>
          <w:i/>
          <w:sz w:val="18"/>
          <w:szCs w:val="18"/>
          <w:lang w:bidi="en-US"/>
        </w:rPr>
        <w:t xml:space="preserve">                   </w:t>
      </w:r>
      <w:r w:rsidRPr="00DC0E71">
        <w:rPr>
          <w:rFonts w:ascii="Arial" w:eastAsia="ArialNarrow" w:hAnsi="Arial" w:cs="Arial"/>
          <w:i/>
          <w:sz w:val="18"/>
          <w:szCs w:val="18"/>
          <w:lang w:bidi="en-US"/>
        </w:rPr>
        <w:t>/pieczęć firmy/</w:t>
      </w:r>
      <w:r w:rsidRPr="00DC0E71">
        <w:rPr>
          <w:rFonts w:ascii="Arial" w:eastAsia="ArialNarrow" w:hAnsi="Arial" w:cs="Arial"/>
          <w:i/>
          <w:sz w:val="18"/>
          <w:szCs w:val="18"/>
          <w:lang w:bidi="en-US"/>
        </w:rPr>
        <w:tab/>
      </w:r>
      <w:r w:rsidRPr="00DC0E71">
        <w:rPr>
          <w:rFonts w:ascii="Arial" w:eastAsia="ArialNarrow" w:hAnsi="Arial" w:cs="Arial"/>
          <w:i/>
          <w:sz w:val="18"/>
          <w:szCs w:val="18"/>
          <w:lang w:bidi="en-US"/>
        </w:rPr>
        <w:tab/>
      </w:r>
      <w:r>
        <w:rPr>
          <w:rFonts w:ascii="Arial" w:eastAsia="ArialNarrow" w:hAnsi="Arial" w:cs="Arial"/>
          <w:i/>
          <w:sz w:val="18"/>
          <w:szCs w:val="18"/>
          <w:lang w:bidi="en-US"/>
        </w:rPr>
        <w:t xml:space="preserve">       </w:t>
      </w:r>
      <w:r w:rsidRPr="00DC0E71">
        <w:rPr>
          <w:rFonts w:ascii="Arial" w:eastAsia="ArialNarrow" w:hAnsi="Arial" w:cs="Arial"/>
          <w:i/>
          <w:sz w:val="18"/>
          <w:szCs w:val="18"/>
          <w:lang w:bidi="en-US"/>
        </w:rPr>
        <w:tab/>
        <w:t>/pieczęć firmy/</w:t>
      </w:r>
    </w:p>
    <w:p w14:paraId="421ECD14" w14:textId="3DF57A08" w:rsidR="00C31CC5" w:rsidRPr="001D2396" w:rsidRDefault="00C31CC5" w:rsidP="00FD7490">
      <w:pPr>
        <w:jc w:val="both"/>
        <w:rPr>
          <w:rFonts w:ascii="Arial" w:hAnsi="Arial" w:cs="Arial"/>
          <w:sz w:val="20"/>
          <w:szCs w:val="20"/>
        </w:rPr>
      </w:pPr>
      <w:r w:rsidRPr="001D2396">
        <w:rPr>
          <w:rFonts w:ascii="Arial" w:hAnsi="Arial" w:cs="Arial"/>
          <w:sz w:val="20"/>
          <w:szCs w:val="20"/>
        </w:rPr>
        <w:lastRenderedPageBreak/>
        <w:t xml:space="preserve">Załącznik nr 4 </w:t>
      </w:r>
    </w:p>
    <w:p w14:paraId="32AE5E9E" w14:textId="77777777" w:rsidR="00C31CC5" w:rsidRPr="001D2396" w:rsidRDefault="00C31CC5" w:rsidP="00FD7490">
      <w:pPr>
        <w:jc w:val="both"/>
        <w:rPr>
          <w:rFonts w:ascii="Arial" w:hAnsi="Arial" w:cs="Arial"/>
          <w:b/>
          <w:sz w:val="20"/>
          <w:szCs w:val="20"/>
        </w:rPr>
      </w:pPr>
      <w:r w:rsidRPr="001D2396">
        <w:rPr>
          <w:rFonts w:ascii="Arial" w:hAnsi="Arial" w:cs="Arial"/>
          <w:b/>
          <w:sz w:val="20"/>
          <w:szCs w:val="20"/>
        </w:rPr>
        <w:t>Protokół Odbioru Towaru/Usługi</w:t>
      </w:r>
    </w:p>
    <w:p w14:paraId="6670B1E2" w14:textId="77777777" w:rsidR="00C31CC5" w:rsidRDefault="001D2396" w:rsidP="00FD7490">
      <w:pPr>
        <w:jc w:val="both"/>
      </w:pPr>
      <w:r w:rsidRPr="00627482">
        <w:rPr>
          <w:noProof/>
          <w:lang w:eastAsia="pl-PL"/>
        </w:rPr>
        <w:drawing>
          <wp:inline distT="0" distB="0" distL="0" distR="0" wp14:anchorId="6D7B3B89" wp14:editId="2BA7F4E0">
            <wp:extent cx="5759734" cy="6639697"/>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4637" t="14651" r="17044" b="9989"/>
                    <a:stretch/>
                  </pic:blipFill>
                  <pic:spPr bwMode="auto">
                    <a:xfrm>
                      <a:off x="0" y="0"/>
                      <a:ext cx="5768381" cy="6649665"/>
                    </a:xfrm>
                    <a:prstGeom prst="rect">
                      <a:avLst/>
                    </a:prstGeom>
                    <a:ln>
                      <a:noFill/>
                    </a:ln>
                    <a:extLst>
                      <a:ext uri="{53640926-AAD7-44D8-BBD7-CCE9431645EC}">
                        <a14:shadowObscured xmlns:a14="http://schemas.microsoft.com/office/drawing/2010/main"/>
                      </a:ext>
                    </a:extLst>
                  </pic:spPr>
                </pic:pic>
              </a:graphicData>
            </a:graphic>
          </wp:inline>
        </w:drawing>
      </w:r>
    </w:p>
    <w:p w14:paraId="0C6506D1" w14:textId="77777777" w:rsidR="00C31CC5" w:rsidRDefault="00C31CC5" w:rsidP="00FD7490">
      <w:pPr>
        <w:jc w:val="both"/>
      </w:pPr>
    </w:p>
    <w:p w14:paraId="1AC33FFE" w14:textId="77777777" w:rsidR="00C31CC5" w:rsidRDefault="00C31CC5" w:rsidP="00FD7490">
      <w:pPr>
        <w:jc w:val="both"/>
      </w:pPr>
    </w:p>
    <w:p w14:paraId="4F7AB25D" w14:textId="77777777" w:rsidR="00C31CC5" w:rsidRDefault="00C31CC5" w:rsidP="00FD7490">
      <w:pPr>
        <w:jc w:val="both"/>
      </w:pPr>
    </w:p>
    <w:p w14:paraId="31197161" w14:textId="77777777" w:rsidR="00C31CC5" w:rsidRDefault="00C31CC5" w:rsidP="00FD7490">
      <w:pPr>
        <w:jc w:val="both"/>
      </w:pPr>
    </w:p>
    <w:p w14:paraId="381F56AD" w14:textId="77777777" w:rsidR="00C31CC5" w:rsidRDefault="00C31CC5" w:rsidP="00FD7490">
      <w:pPr>
        <w:jc w:val="both"/>
      </w:pPr>
    </w:p>
    <w:p w14:paraId="70C7D740" w14:textId="77777777" w:rsidR="00A174CC" w:rsidRPr="00A174CC" w:rsidRDefault="00A174CC" w:rsidP="00FD7490">
      <w:pPr>
        <w:jc w:val="both"/>
        <w:rPr>
          <w:rFonts w:ascii="Arial" w:hAnsi="Arial" w:cs="Arial"/>
          <w:sz w:val="20"/>
          <w:szCs w:val="20"/>
        </w:rPr>
      </w:pPr>
    </w:p>
    <w:p w14:paraId="3D99A8F0" w14:textId="6594BB30" w:rsidR="00C31CC5" w:rsidRPr="00A174CC" w:rsidRDefault="00C31CC5" w:rsidP="00FD7490">
      <w:pPr>
        <w:jc w:val="both"/>
        <w:rPr>
          <w:rFonts w:ascii="Arial" w:hAnsi="Arial" w:cs="Arial"/>
          <w:sz w:val="20"/>
          <w:szCs w:val="20"/>
        </w:rPr>
      </w:pPr>
      <w:r w:rsidRPr="00A174CC">
        <w:rPr>
          <w:rFonts w:ascii="Arial" w:hAnsi="Arial" w:cs="Arial"/>
          <w:sz w:val="20"/>
          <w:szCs w:val="20"/>
        </w:rPr>
        <w:lastRenderedPageBreak/>
        <w:t xml:space="preserve">Załącznik nr 5 </w:t>
      </w:r>
    </w:p>
    <w:p w14:paraId="4AF2CE3D" w14:textId="77777777" w:rsidR="00C31CC5" w:rsidRPr="00A174CC" w:rsidRDefault="00C31CC5" w:rsidP="00FD7490">
      <w:pPr>
        <w:jc w:val="both"/>
        <w:rPr>
          <w:rFonts w:ascii="Arial" w:hAnsi="Arial" w:cs="Arial"/>
          <w:b/>
          <w:sz w:val="20"/>
          <w:szCs w:val="20"/>
        </w:rPr>
      </w:pPr>
      <w:r w:rsidRPr="00A174CC">
        <w:rPr>
          <w:rFonts w:ascii="Arial" w:hAnsi="Arial" w:cs="Arial"/>
          <w:b/>
          <w:sz w:val="20"/>
          <w:szCs w:val="20"/>
        </w:rPr>
        <w:t>Polityka antykorupcyjna</w:t>
      </w:r>
    </w:p>
    <w:p w14:paraId="5FDEC5D6" w14:textId="77777777" w:rsidR="00A174CC" w:rsidRPr="00A174CC" w:rsidRDefault="00A174CC">
      <w:pPr>
        <w:spacing w:after="0" w:line="240" w:lineRule="auto"/>
        <w:jc w:val="both"/>
        <w:rPr>
          <w:rFonts w:ascii="Arial" w:eastAsia="Times New Roman" w:hAnsi="Arial" w:cs="Arial"/>
          <w:sz w:val="20"/>
          <w:szCs w:val="20"/>
          <w:lang w:eastAsia="pl-PL"/>
        </w:rPr>
      </w:pPr>
    </w:p>
    <w:p w14:paraId="00588E1E" w14:textId="0407773B" w:rsidR="00A174CC" w:rsidRPr="00A174CC" w:rsidRDefault="00A174CC">
      <w:pPr>
        <w:numPr>
          <w:ilvl w:val="0"/>
          <w:numId w:val="7"/>
        </w:numPr>
        <w:spacing w:after="0" w:line="240" w:lineRule="auto"/>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Każda ze Stron zaświadcza, że w związku z wykonywaniem niniejsze</w:t>
      </w:r>
      <w:r w:rsidR="00FD7490">
        <w:rPr>
          <w:rFonts w:ascii="Arial" w:eastAsia="Times New Roman" w:hAnsi="Arial" w:cs="Arial"/>
          <w:sz w:val="20"/>
          <w:szCs w:val="20"/>
          <w:lang w:eastAsia="pl-PL"/>
        </w:rPr>
        <w:t>go</w:t>
      </w:r>
      <w:r w:rsidRPr="00A174CC">
        <w:rPr>
          <w:rFonts w:ascii="Arial" w:eastAsia="Times New Roman" w:hAnsi="Arial" w:cs="Arial"/>
          <w:sz w:val="20"/>
          <w:szCs w:val="20"/>
          <w:lang w:eastAsia="pl-PL"/>
        </w:rPr>
        <w:t xml:space="preserve"> </w:t>
      </w:r>
      <w:r w:rsidR="00FD7490">
        <w:rPr>
          <w:rFonts w:ascii="Arial" w:eastAsia="Times New Roman" w:hAnsi="Arial" w:cs="Arial"/>
          <w:sz w:val="20"/>
          <w:szCs w:val="20"/>
          <w:lang w:eastAsia="pl-PL"/>
        </w:rPr>
        <w:t>Zamówienia</w:t>
      </w:r>
      <w:r w:rsidR="00FD7490" w:rsidRPr="00A174CC">
        <w:rPr>
          <w:rFonts w:ascii="Arial" w:eastAsia="Times New Roman" w:hAnsi="Arial" w:cs="Arial"/>
          <w:sz w:val="20"/>
          <w:szCs w:val="20"/>
          <w:lang w:eastAsia="pl-PL"/>
        </w:rPr>
        <w:t xml:space="preserve"> </w:t>
      </w:r>
      <w:r w:rsidRPr="00A174CC">
        <w:rPr>
          <w:rFonts w:ascii="Arial" w:eastAsia="Times New Roman" w:hAnsi="Arial" w:cs="Arial"/>
          <w:sz w:val="20"/>
          <w:szCs w:val="20"/>
          <w:lang w:eastAsia="pl-PL"/>
        </w:rPr>
        <w:t>zachowa należytą staranność i stosować się będzie do wszystkich obowiązujących Strony przepisów prawa w zakresie przeciwdziałania korupcji wydanych przez uprawnione organy w Polsce i na terenie Unii Europejskiej, zarówno bezpośrednio, jak i działając poprzez kontrolowane lub powiązane podmioty gospodarcze Stron.</w:t>
      </w:r>
    </w:p>
    <w:p w14:paraId="6050D389" w14:textId="77777777" w:rsidR="00A174CC" w:rsidRPr="00A174CC" w:rsidRDefault="00A174CC">
      <w:pPr>
        <w:numPr>
          <w:ilvl w:val="0"/>
          <w:numId w:val="7"/>
        </w:numPr>
        <w:spacing w:after="0" w:line="240" w:lineRule="auto"/>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 xml:space="preserve">Każda ze Stron zaświadcza, że wdrożyła procedury przeciwdziałania korupcji </w:t>
      </w:r>
      <w:r w:rsidRPr="00A174CC">
        <w:rPr>
          <w:rFonts w:ascii="Arial" w:eastAsia="Times New Roman" w:hAnsi="Arial" w:cs="Arial"/>
          <w:sz w:val="20"/>
          <w:szCs w:val="20"/>
          <w:lang w:eastAsia="pl-PL"/>
        </w:rPr>
        <w:br/>
        <w:t xml:space="preserve">i konfliktowi interesów. </w:t>
      </w:r>
    </w:p>
    <w:p w14:paraId="17D02948" w14:textId="19C0729F" w:rsidR="00A174CC" w:rsidRPr="00A174CC" w:rsidRDefault="00A174CC">
      <w:pPr>
        <w:numPr>
          <w:ilvl w:val="0"/>
          <w:numId w:val="7"/>
        </w:numPr>
        <w:spacing w:after="0" w:line="240" w:lineRule="auto"/>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Każda ze Stron dodatkowo zaświadcza, że w związku z wykonywaniem niniejsze</w:t>
      </w:r>
      <w:r w:rsidR="00FD7490">
        <w:rPr>
          <w:rFonts w:ascii="Arial" w:eastAsia="Times New Roman" w:hAnsi="Arial" w:cs="Arial"/>
          <w:sz w:val="20"/>
          <w:szCs w:val="20"/>
          <w:lang w:eastAsia="pl-PL"/>
        </w:rPr>
        <w:t>go</w:t>
      </w:r>
      <w:r w:rsidRPr="00A174CC">
        <w:rPr>
          <w:rFonts w:ascii="Arial" w:eastAsia="Times New Roman" w:hAnsi="Arial" w:cs="Arial"/>
          <w:sz w:val="20"/>
          <w:szCs w:val="20"/>
          <w:lang w:eastAsia="pl-PL"/>
        </w:rPr>
        <w:t xml:space="preserve"> </w:t>
      </w:r>
      <w:r w:rsidR="00FD7490">
        <w:rPr>
          <w:rFonts w:ascii="Arial" w:eastAsia="Times New Roman" w:hAnsi="Arial" w:cs="Arial"/>
          <w:sz w:val="20"/>
          <w:szCs w:val="20"/>
          <w:lang w:eastAsia="pl-PL"/>
        </w:rPr>
        <w:t>Zamówienia</w:t>
      </w:r>
      <w:r w:rsidR="00FD7490" w:rsidRPr="00A174CC">
        <w:rPr>
          <w:rFonts w:ascii="Arial" w:eastAsia="Times New Roman" w:hAnsi="Arial" w:cs="Arial"/>
          <w:sz w:val="20"/>
          <w:szCs w:val="20"/>
          <w:lang w:eastAsia="pl-PL"/>
        </w:rPr>
        <w:t xml:space="preserve"> </w:t>
      </w:r>
      <w:r w:rsidRPr="00A174CC">
        <w:rPr>
          <w:rFonts w:ascii="Arial" w:eastAsia="Times New Roman" w:hAnsi="Arial" w:cs="Arial"/>
          <w:sz w:val="20"/>
          <w:szCs w:val="20"/>
          <w:lang w:eastAsia="pl-PL"/>
        </w:rPr>
        <w:t xml:space="preserve">stosować się będzie do wszystkich obowiązujących Strony wymagań i regulacji wewnętrznych odnośnie standardów etycznego postępowania, przeciwdziałania korupcji, zgodnego z prawem rozliczania transakcji, kosztów i wydatków, konfliktu interesów, wręczania i przyjmowania upominków oraz anonimowego zgłaszania i wyjaśniania nieprawidłowości, zarówno bezpośrednio, jak i działając poprzez kontrolowane lub powiązane podmioty gospodarcze Stron. </w:t>
      </w:r>
    </w:p>
    <w:p w14:paraId="27CC7058" w14:textId="3FEA48D6" w:rsidR="00A174CC" w:rsidRPr="00A174CC" w:rsidRDefault="00A174CC">
      <w:pPr>
        <w:numPr>
          <w:ilvl w:val="0"/>
          <w:numId w:val="7"/>
        </w:numPr>
        <w:spacing w:after="0" w:line="240" w:lineRule="auto"/>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Strony zapewniają, że w związku z zawarciem i realizacją niniejsze</w:t>
      </w:r>
      <w:r w:rsidR="00424EF4">
        <w:rPr>
          <w:rFonts w:ascii="Arial" w:eastAsia="Times New Roman" w:hAnsi="Arial" w:cs="Arial"/>
          <w:sz w:val="20"/>
          <w:szCs w:val="20"/>
          <w:lang w:eastAsia="pl-PL"/>
        </w:rPr>
        <w:t>go</w:t>
      </w:r>
      <w:r w:rsidRPr="00A174CC">
        <w:rPr>
          <w:rFonts w:ascii="Arial" w:eastAsia="Times New Roman" w:hAnsi="Arial" w:cs="Arial"/>
          <w:sz w:val="20"/>
          <w:szCs w:val="20"/>
          <w:lang w:eastAsia="pl-PL"/>
        </w:rPr>
        <w:t xml:space="preserve"> </w:t>
      </w:r>
      <w:r w:rsidR="00424EF4">
        <w:rPr>
          <w:rFonts w:ascii="Arial" w:eastAsia="Times New Roman" w:hAnsi="Arial" w:cs="Arial"/>
          <w:sz w:val="20"/>
          <w:szCs w:val="20"/>
          <w:lang w:eastAsia="pl-PL"/>
        </w:rPr>
        <w:t>Zamówienia</w:t>
      </w:r>
      <w:r w:rsidR="00424EF4" w:rsidRPr="00A174CC">
        <w:rPr>
          <w:rFonts w:ascii="Arial" w:eastAsia="Times New Roman" w:hAnsi="Arial" w:cs="Arial"/>
          <w:sz w:val="20"/>
          <w:szCs w:val="20"/>
          <w:lang w:eastAsia="pl-PL"/>
        </w:rPr>
        <w:t xml:space="preserve"> </w:t>
      </w:r>
      <w:r w:rsidRPr="00A174CC">
        <w:rPr>
          <w:rFonts w:ascii="Arial" w:eastAsia="Times New Roman" w:hAnsi="Arial" w:cs="Arial"/>
          <w:sz w:val="20"/>
          <w:szCs w:val="20"/>
          <w:lang w:eastAsia="pl-PL"/>
        </w:rPr>
        <w:t xml:space="preserve">żadna ze Stron, ani żaden z ich właścicieli, udziałowców, akcjonariuszy, członków zarządu, dyrektorów, pracowników, podwykonawców, ani też żadna inna osoba działająca w ich imieniu, nie dokonywała, nie proponowała, ani nie obiecywała, że dokona, nie zaproponuje, ani też nie obieca, że dokona, ani nie upoważni do dokonania żadnej płatności lub innego przekazu stanowiącego korzyść finansową, ani też żadnej innej korzyści bezpośrednio lub pośrednio żadnemu z niżej wymienionych: </w:t>
      </w:r>
    </w:p>
    <w:p w14:paraId="68FEBADB" w14:textId="77777777" w:rsidR="00A174CC" w:rsidRPr="00A174CC" w:rsidRDefault="00A174CC">
      <w:pPr>
        <w:numPr>
          <w:ilvl w:val="0"/>
          <w:numId w:val="6"/>
        </w:numPr>
        <w:spacing w:after="0" w:line="240" w:lineRule="auto"/>
        <w:ind w:hanging="371"/>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członkowi zarządu, dyrektorowi, pracownikowi, ani agentowi Strony lub któregokolwiek kontrolowanego lub powiązanego podmiotu gospodarczego Stron,</w:t>
      </w:r>
    </w:p>
    <w:p w14:paraId="0F534A10" w14:textId="19F922CB" w:rsidR="00A174CC" w:rsidRPr="00A174CC" w:rsidRDefault="00A174CC">
      <w:pPr>
        <w:numPr>
          <w:ilvl w:val="0"/>
          <w:numId w:val="6"/>
        </w:numPr>
        <w:spacing w:after="0" w:line="240" w:lineRule="auto"/>
        <w:ind w:hanging="371"/>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funkcjonariuszowi publicznemu, rozumianemu jako osobie fizycznej pełniącej funkcję publiczną w znaczeniu nadanym temu pojęciu w systemie prawnym kraju, w którym dochodzi do realizacji niniejsze</w:t>
      </w:r>
      <w:r w:rsidR="00424EF4">
        <w:rPr>
          <w:rFonts w:ascii="Arial" w:eastAsia="Times New Roman" w:hAnsi="Arial" w:cs="Arial"/>
          <w:sz w:val="20"/>
          <w:szCs w:val="20"/>
          <w:lang w:eastAsia="pl-PL"/>
        </w:rPr>
        <w:t>go Zamówienia</w:t>
      </w:r>
      <w:r w:rsidRPr="00A174CC">
        <w:rPr>
          <w:rFonts w:ascii="Arial" w:eastAsia="Times New Roman" w:hAnsi="Arial" w:cs="Arial"/>
          <w:sz w:val="20"/>
          <w:szCs w:val="20"/>
          <w:lang w:eastAsia="pl-PL"/>
        </w:rPr>
        <w:t>, lub w którym znajdują się zarejestrowane siedziby Stron lub któregokolwiek kontrolowanego lub powiązanego podmiotu gospodarczego Stron;</w:t>
      </w:r>
    </w:p>
    <w:p w14:paraId="094D0DE0" w14:textId="77777777" w:rsidR="00A174CC" w:rsidRPr="00A174CC" w:rsidRDefault="00A174CC">
      <w:pPr>
        <w:numPr>
          <w:ilvl w:val="0"/>
          <w:numId w:val="6"/>
        </w:numPr>
        <w:spacing w:after="0" w:line="240" w:lineRule="auto"/>
        <w:ind w:hanging="371"/>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 xml:space="preserve">partii politycznej, członkowi partii politycznej, ani kandydatowi na urząd państwowy; </w:t>
      </w:r>
    </w:p>
    <w:p w14:paraId="6C19F77B" w14:textId="77777777" w:rsidR="00A174CC" w:rsidRPr="00A174CC" w:rsidRDefault="00A174CC">
      <w:pPr>
        <w:numPr>
          <w:ilvl w:val="0"/>
          <w:numId w:val="6"/>
        </w:numPr>
        <w:spacing w:after="0" w:line="240" w:lineRule="auto"/>
        <w:ind w:hanging="371"/>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 xml:space="preserve">agentowi ani pośrednikowi w zamian za opłacenie kogokolwiek z wyżej wymienionych; ani też </w:t>
      </w:r>
    </w:p>
    <w:p w14:paraId="3B3810DC" w14:textId="77777777" w:rsidR="00A174CC" w:rsidRPr="00A174CC" w:rsidRDefault="00A174CC">
      <w:pPr>
        <w:numPr>
          <w:ilvl w:val="0"/>
          <w:numId w:val="6"/>
        </w:numPr>
        <w:spacing w:after="0" w:line="240" w:lineRule="auto"/>
        <w:ind w:hanging="371"/>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innej osobie lub podmiotowi – w celu uzyskania ich decyzji, wpływu lub działań mogących skutkować jakimkolwiek niezgodnym z prawem uprzywilejowaniem lub też w dowolnym innym niewłaściwym celu, jeżeli działanie takie narusza lub naruszałoby przepisy prawa w zakresie przeciwdziałania korupcji wydane przez uprawnione organy w Polsce i na terenie Unii Europejskiej, zarówno bezpośrednio, jak i działając poprzez kontrolowane lub powiązane podmioty gospodarcze Stron.</w:t>
      </w:r>
    </w:p>
    <w:p w14:paraId="70EBA667" w14:textId="2183EB45" w:rsidR="00A174CC" w:rsidRPr="00A174CC" w:rsidRDefault="00A174CC">
      <w:pPr>
        <w:numPr>
          <w:ilvl w:val="0"/>
          <w:numId w:val="7"/>
        </w:numPr>
        <w:spacing w:after="0" w:line="240" w:lineRule="auto"/>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Strony są zobowiązane do niezwłocznego wzajemnego informowania się o każdym przypadku naruszenia postanowień niniejszej klauzuli antykorupcyjnej. Na pisemny wniosek każdej ze Stron, druga Strona niezwłocznie dostarczy informacje i udzieli odpowiedzi na uzasadnione pytania, które dotyczyć będą wykonywania niniejsze</w:t>
      </w:r>
      <w:r w:rsidR="00A626FB">
        <w:rPr>
          <w:rFonts w:ascii="Arial" w:eastAsia="Times New Roman" w:hAnsi="Arial" w:cs="Arial"/>
          <w:sz w:val="20"/>
          <w:szCs w:val="20"/>
          <w:lang w:eastAsia="pl-PL"/>
        </w:rPr>
        <w:t xml:space="preserve">go Zamówienia </w:t>
      </w:r>
      <w:r w:rsidRPr="00A174CC">
        <w:rPr>
          <w:rFonts w:ascii="Arial" w:eastAsia="Times New Roman" w:hAnsi="Arial" w:cs="Arial"/>
          <w:sz w:val="20"/>
          <w:szCs w:val="20"/>
          <w:lang w:eastAsia="pl-PL"/>
        </w:rPr>
        <w:t xml:space="preserve">w zakresie zgodności </w:t>
      </w:r>
      <w:r w:rsidR="00E46E08">
        <w:rPr>
          <w:rFonts w:ascii="Arial" w:eastAsia="Times New Roman" w:hAnsi="Arial" w:cs="Arial"/>
          <w:sz w:val="20"/>
          <w:szCs w:val="20"/>
          <w:lang w:eastAsia="pl-PL"/>
        </w:rPr>
        <w:br/>
      </w:r>
      <w:r w:rsidRPr="00A174CC">
        <w:rPr>
          <w:rFonts w:ascii="Arial" w:eastAsia="Times New Roman" w:hAnsi="Arial" w:cs="Arial"/>
          <w:sz w:val="20"/>
          <w:szCs w:val="20"/>
          <w:lang w:eastAsia="pl-PL"/>
        </w:rPr>
        <w:t>z postanowieniami niniejszej klauzuli antykorupcyjnej.</w:t>
      </w:r>
    </w:p>
    <w:p w14:paraId="1B5BBF7F" w14:textId="5CE57C6C" w:rsidR="00A174CC" w:rsidRPr="00A174CC" w:rsidRDefault="00A174CC">
      <w:pPr>
        <w:numPr>
          <w:ilvl w:val="0"/>
          <w:numId w:val="7"/>
        </w:numPr>
        <w:spacing w:after="0" w:line="240" w:lineRule="auto"/>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Każda ze Stron zaświadcza, iż w okresie realizacji niniejsze</w:t>
      </w:r>
      <w:r w:rsidR="00A626FB">
        <w:rPr>
          <w:rFonts w:ascii="Arial" w:eastAsia="Times New Roman" w:hAnsi="Arial" w:cs="Arial"/>
          <w:sz w:val="20"/>
          <w:szCs w:val="20"/>
          <w:lang w:eastAsia="pl-PL"/>
        </w:rPr>
        <w:t>go Zamówienia</w:t>
      </w:r>
      <w:r w:rsidRPr="00A174CC">
        <w:rPr>
          <w:rFonts w:ascii="Arial" w:eastAsia="Times New Roman" w:hAnsi="Arial" w:cs="Arial"/>
          <w:sz w:val="20"/>
          <w:szCs w:val="20"/>
          <w:lang w:eastAsia="pl-PL"/>
        </w:rPr>
        <w:t xml:space="preserve"> zapewnia każdej osobie działającej w dobrej wierze możliwość zgłaszania naruszeń prawa za pośrednictwem poczty elektronicznej na adres: </w:t>
      </w:r>
      <w:hyperlink r:id="rId9" w:history="1">
        <w:r w:rsidRPr="00A174CC">
          <w:rPr>
            <w:rFonts w:ascii="Arial" w:eastAsia="Times New Roman" w:hAnsi="Arial" w:cs="Arial"/>
            <w:color w:val="0000FF"/>
            <w:sz w:val="20"/>
            <w:szCs w:val="20"/>
            <w:u w:val="single"/>
            <w:lang w:eastAsia="pl-PL"/>
          </w:rPr>
          <w:t>naruszenieprawa@orlen.pl</w:t>
        </w:r>
      </w:hyperlink>
      <w:r w:rsidRPr="00A174CC">
        <w:rPr>
          <w:rFonts w:ascii="Arial" w:eastAsia="Times New Roman" w:hAnsi="Arial" w:cs="Arial"/>
          <w:sz w:val="20"/>
          <w:szCs w:val="20"/>
          <w:lang w:eastAsia="pl-PL"/>
        </w:rPr>
        <w:t xml:space="preserve"> lub pod numerem telefonu: </w:t>
      </w:r>
      <w:r w:rsidR="00E46E08">
        <w:rPr>
          <w:rFonts w:ascii="Arial" w:eastAsia="Times New Roman" w:hAnsi="Arial" w:cs="Arial"/>
          <w:sz w:val="20"/>
          <w:szCs w:val="20"/>
          <w:lang w:eastAsia="pl-PL"/>
        </w:rPr>
        <w:br/>
      </w:r>
      <w:r w:rsidRPr="00A174CC">
        <w:rPr>
          <w:rFonts w:ascii="Arial" w:eastAsia="Times New Roman" w:hAnsi="Arial" w:cs="Arial"/>
          <w:sz w:val="20"/>
          <w:szCs w:val="20"/>
          <w:lang w:eastAsia="pl-PL"/>
        </w:rPr>
        <w:t>+48 800 322 323 – bez identyfikacji numeru osoby dzwoniącej.</w:t>
      </w:r>
    </w:p>
    <w:p w14:paraId="29CE2B34" w14:textId="2CA99EAC" w:rsidR="00A174CC" w:rsidRPr="00A174CC" w:rsidRDefault="00A174CC">
      <w:pPr>
        <w:numPr>
          <w:ilvl w:val="0"/>
          <w:numId w:val="7"/>
        </w:numPr>
        <w:spacing w:after="0" w:line="240" w:lineRule="auto"/>
        <w:contextualSpacing/>
        <w:jc w:val="both"/>
        <w:rPr>
          <w:rFonts w:ascii="Arial" w:eastAsia="Times New Roman" w:hAnsi="Arial" w:cs="Arial"/>
          <w:sz w:val="20"/>
          <w:szCs w:val="20"/>
          <w:lang w:eastAsia="pl-PL"/>
        </w:rPr>
      </w:pPr>
      <w:r w:rsidRPr="00A174CC">
        <w:rPr>
          <w:rFonts w:ascii="Arial" w:eastAsia="Times New Roman" w:hAnsi="Arial" w:cs="Arial"/>
          <w:sz w:val="20"/>
          <w:szCs w:val="20"/>
          <w:lang w:eastAsia="pl-PL"/>
        </w:rPr>
        <w:t xml:space="preserve">W przypadkach stwierdzenia podejrzenia działań korupcyjnych dokonanych w związku lub </w:t>
      </w:r>
      <w:r w:rsidR="00D97FD5">
        <w:rPr>
          <w:rFonts w:ascii="Arial" w:eastAsia="Times New Roman" w:hAnsi="Arial" w:cs="Arial"/>
          <w:sz w:val="20"/>
          <w:szCs w:val="20"/>
          <w:lang w:eastAsia="pl-PL"/>
        </w:rPr>
        <w:br/>
      </w:r>
      <w:r w:rsidRPr="00A174CC">
        <w:rPr>
          <w:rFonts w:ascii="Arial" w:eastAsia="Times New Roman" w:hAnsi="Arial" w:cs="Arial"/>
          <w:sz w:val="20"/>
          <w:szCs w:val="20"/>
          <w:lang w:eastAsia="pl-PL"/>
        </w:rPr>
        <w:t>w celu wykonania niniejsze</w:t>
      </w:r>
      <w:r w:rsidR="00A626FB">
        <w:rPr>
          <w:rFonts w:ascii="Arial" w:eastAsia="Times New Roman" w:hAnsi="Arial" w:cs="Arial"/>
          <w:sz w:val="20"/>
          <w:szCs w:val="20"/>
          <w:lang w:eastAsia="pl-PL"/>
        </w:rPr>
        <w:t>go Zamówienia</w:t>
      </w:r>
      <w:r w:rsidRPr="00A174CC">
        <w:rPr>
          <w:rFonts w:ascii="Arial" w:eastAsia="Times New Roman" w:hAnsi="Arial" w:cs="Arial"/>
          <w:sz w:val="20"/>
          <w:szCs w:val="20"/>
          <w:lang w:eastAsia="pl-PL"/>
        </w:rPr>
        <w:t xml:space="preserve"> przez jakichkolwiek przedstawicieli każdej ze Stron, Strony zobowiązują się do współpracy w dobrej wierze w celu wyjaśnienia okoliczności dotyczących możliwych działań korupcyjnych.</w:t>
      </w:r>
    </w:p>
    <w:p w14:paraId="655C28FA" w14:textId="77777777" w:rsidR="00C31CC5" w:rsidRPr="001D2396" w:rsidRDefault="00C31CC5" w:rsidP="00FD7490">
      <w:pPr>
        <w:jc w:val="both"/>
        <w:rPr>
          <w:rFonts w:ascii="Arial" w:hAnsi="Arial" w:cs="Arial"/>
          <w:sz w:val="20"/>
          <w:szCs w:val="20"/>
        </w:rPr>
      </w:pPr>
    </w:p>
    <w:p w14:paraId="1B9CFCC7" w14:textId="6AE32A93" w:rsidR="00C31CC5" w:rsidRDefault="00C31CC5" w:rsidP="00FD7490">
      <w:pPr>
        <w:jc w:val="both"/>
      </w:pPr>
    </w:p>
    <w:p w14:paraId="27E54676" w14:textId="77777777" w:rsidR="00E46E08" w:rsidRDefault="00E46E08" w:rsidP="00FD7490">
      <w:pPr>
        <w:jc w:val="both"/>
      </w:pPr>
    </w:p>
    <w:p w14:paraId="709A1EBB" w14:textId="60B18FF4" w:rsidR="00C31CC5" w:rsidRPr="00850F49" w:rsidRDefault="00C31CC5" w:rsidP="00FD7490">
      <w:pPr>
        <w:jc w:val="both"/>
        <w:rPr>
          <w:rFonts w:ascii="Arial" w:hAnsi="Arial" w:cs="Arial"/>
          <w:sz w:val="20"/>
          <w:szCs w:val="20"/>
        </w:rPr>
      </w:pPr>
      <w:r w:rsidRPr="00850F49">
        <w:rPr>
          <w:rFonts w:ascii="Arial" w:hAnsi="Arial" w:cs="Arial"/>
          <w:sz w:val="20"/>
          <w:szCs w:val="20"/>
        </w:rPr>
        <w:lastRenderedPageBreak/>
        <w:t xml:space="preserve">Załącznik nr 6 </w:t>
      </w:r>
    </w:p>
    <w:p w14:paraId="6399CDDD" w14:textId="77777777" w:rsidR="00C31CC5" w:rsidRPr="00850F49" w:rsidRDefault="00C31CC5" w:rsidP="00FD7490">
      <w:pPr>
        <w:jc w:val="both"/>
        <w:rPr>
          <w:rFonts w:ascii="Arial" w:hAnsi="Arial" w:cs="Arial"/>
          <w:b/>
          <w:sz w:val="20"/>
          <w:szCs w:val="20"/>
        </w:rPr>
      </w:pPr>
      <w:r w:rsidRPr="00850F49">
        <w:rPr>
          <w:rFonts w:ascii="Arial" w:hAnsi="Arial" w:cs="Arial"/>
          <w:b/>
          <w:sz w:val="20"/>
          <w:szCs w:val="20"/>
        </w:rPr>
        <w:t>Klauzula sankcyjna</w:t>
      </w:r>
    </w:p>
    <w:p w14:paraId="1E7B80B6" w14:textId="77777777" w:rsidR="00A174CC" w:rsidRPr="00A174CC" w:rsidRDefault="00A174CC">
      <w:pPr>
        <w:pStyle w:val="Akapitzlist"/>
        <w:keepNext/>
        <w:keepLines/>
        <w:numPr>
          <w:ilvl w:val="0"/>
          <w:numId w:val="8"/>
        </w:numPr>
        <w:tabs>
          <w:tab w:val="num" w:pos="567"/>
        </w:tabs>
        <w:suppressAutoHyphens/>
        <w:spacing w:before="120" w:after="120" w:line="288" w:lineRule="auto"/>
        <w:ind w:hanging="720"/>
        <w:jc w:val="both"/>
        <w:outlineLvl w:val="0"/>
        <w:rPr>
          <w:rFonts w:ascii="Arial" w:eastAsia="Times New Roman" w:hAnsi="Arial" w:cs="Arial"/>
          <w:b/>
          <w:caps/>
          <w:color w:val="000000"/>
          <w:sz w:val="20"/>
          <w:szCs w:val="20"/>
          <w:lang w:eastAsia="pl-PL"/>
        </w:rPr>
      </w:pPr>
      <w:r w:rsidRPr="00A174CC">
        <w:rPr>
          <w:rFonts w:ascii="Arial" w:eastAsia="Times New Roman" w:hAnsi="Arial" w:cs="Arial"/>
          <w:b/>
          <w:caps/>
          <w:color w:val="000000"/>
          <w:sz w:val="20"/>
          <w:szCs w:val="20"/>
          <w:lang w:eastAsia="pl-PL"/>
        </w:rPr>
        <w:t>Oświadczenia KONTRAHENTA</w:t>
      </w:r>
    </w:p>
    <w:p w14:paraId="03058F67" w14:textId="0557FA06" w:rsidR="00A174CC" w:rsidRPr="00A174CC" w:rsidRDefault="00A626FB">
      <w:pPr>
        <w:suppressAutoHyphens/>
        <w:spacing w:before="120" w:after="120" w:line="288" w:lineRule="auto"/>
        <w:ind w:left="567"/>
        <w:jc w:val="both"/>
        <w:outlineLvl w:val="1"/>
        <w:rPr>
          <w:rFonts w:ascii="Arial" w:eastAsia="Times New Roman" w:hAnsi="Arial" w:cs="Arial"/>
          <w:sz w:val="20"/>
          <w:szCs w:val="20"/>
          <w:lang w:eastAsia="pl-PL"/>
        </w:rPr>
      </w:pPr>
      <w:r>
        <w:rPr>
          <w:rFonts w:ascii="Arial" w:eastAsia="Times New Roman" w:hAnsi="Arial" w:cs="Arial"/>
          <w:sz w:val="20"/>
          <w:szCs w:val="20"/>
          <w:lang w:eastAsia="pl-PL"/>
        </w:rPr>
        <w:t>Sprzedający</w:t>
      </w:r>
      <w:r w:rsidRPr="00A174CC">
        <w:rPr>
          <w:rFonts w:ascii="Arial" w:eastAsia="Times New Roman" w:hAnsi="Arial" w:cs="Arial"/>
          <w:sz w:val="20"/>
          <w:szCs w:val="20"/>
          <w:lang w:eastAsia="pl-PL"/>
        </w:rPr>
        <w:t xml:space="preserve"> </w:t>
      </w:r>
      <w:r w:rsidR="00A174CC" w:rsidRPr="00A174CC">
        <w:rPr>
          <w:rFonts w:ascii="Arial" w:eastAsia="Times New Roman" w:hAnsi="Arial" w:cs="Arial"/>
          <w:sz w:val="20"/>
          <w:szCs w:val="20"/>
          <w:lang w:eastAsia="pl-PL"/>
        </w:rPr>
        <w:t>oświadcza, że zgodnie z jego najlepszą wiedzą, na dzień zawarcia</w:t>
      </w:r>
      <w:r>
        <w:rPr>
          <w:rFonts w:ascii="Arial" w:eastAsia="Times New Roman" w:hAnsi="Arial" w:cs="Arial"/>
          <w:sz w:val="20"/>
          <w:szCs w:val="20"/>
          <w:lang w:eastAsia="pl-PL"/>
        </w:rPr>
        <w:t xml:space="preserve"> Zamówienia</w:t>
      </w:r>
      <w:r w:rsidR="00A174CC" w:rsidRPr="00A174CC">
        <w:rPr>
          <w:rFonts w:ascii="Arial" w:eastAsia="Times New Roman" w:hAnsi="Arial" w:cs="Arial"/>
          <w:sz w:val="20"/>
          <w:szCs w:val="20"/>
          <w:lang w:eastAsia="pl-PL"/>
        </w:rPr>
        <w:t xml:space="preserve"> zarówno on, jak i jego podmioty zależne, dominujące oraz członkowie jego organów oraz osoby działające w jego imieniu i na jego rzecz:</w:t>
      </w:r>
    </w:p>
    <w:p w14:paraId="075B0843" w14:textId="77777777" w:rsidR="00A174CC" w:rsidRPr="00A174CC" w:rsidRDefault="00A174CC" w:rsidP="00D97FD5">
      <w:pPr>
        <w:numPr>
          <w:ilvl w:val="2"/>
          <w:numId w:val="2"/>
        </w:numPr>
        <w:tabs>
          <w:tab w:val="clear" w:pos="850"/>
        </w:tabs>
        <w:suppressAutoHyphens/>
        <w:spacing w:before="120" w:after="120" w:line="288" w:lineRule="auto"/>
        <w:ind w:left="1418"/>
        <w:jc w:val="both"/>
        <w:outlineLvl w:val="2"/>
        <w:rPr>
          <w:rFonts w:ascii="Arial" w:eastAsia="Times New Roman" w:hAnsi="Arial" w:cs="Arial"/>
          <w:sz w:val="20"/>
          <w:szCs w:val="20"/>
          <w:lang w:eastAsia="pl-PL"/>
        </w:rPr>
      </w:pPr>
      <w:r w:rsidRPr="00A174CC">
        <w:rPr>
          <w:rFonts w:ascii="Arial" w:eastAsia="Times New Roman" w:hAnsi="Arial" w:cs="Arial"/>
          <w:sz w:val="20"/>
          <w:szCs w:val="20"/>
          <w:lang w:eastAsia="pl-PL"/>
        </w:rPr>
        <w:t>pozostają w zgodności z przepisami sankcyjnymi wprowadzonymi przez Organizację Narodów Zjednoczonych, Unię Europejską, państwa członkowskie Unii Europejskiej i Europejskiego Obszaru Gospodarczego, Stany Zjednoczone Ameryki Północnej, Zjednoczone Królestwo Wielkiej Brytanii i Irlandii Północnej, a także inne podmioty o podobnym charakterze oraz organy działające w ich imieniu (dalej: „</w:t>
      </w:r>
      <w:r w:rsidRPr="00A174CC">
        <w:rPr>
          <w:rFonts w:ascii="Arial" w:eastAsia="Times New Roman" w:hAnsi="Arial" w:cs="Arial"/>
          <w:b/>
          <w:bCs/>
          <w:sz w:val="20"/>
          <w:szCs w:val="20"/>
          <w:lang w:eastAsia="pl-PL"/>
        </w:rPr>
        <w:t>Przepisy Sankcyjne</w:t>
      </w:r>
      <w:r w:rsidRPr="00A174CC">
        <w:rPr>
          <w:rFonts w:ascii="Arial" w:eastAsia="Times New Roman" w:hAnsi="Arial" w:cs="Arial"/>
          <w:sz w:val="20"/>
          <w:szCs w:val="20"/>
          <w:lang w:eastAsia="pl-PL"/>
        </w:rPr>
        <w:t>”);</w:t>
      </w:r>
    </w:p>
    <w:p w14:paraId="4A589B67" w14:textId="77777777" w:rsidR="00A174CC" w:rsidRPr="00A174CC" w:rsidRDefault="00A174CC" w:rsidP="00D97FD5">
      <w:pPr>
        <w:numPr>
          <w:ilvl w:val="2"/>
          <w:numId w:val="2"/>
        </w:numPr>
        <w:tabs>
          <w:tab w:val="clear" w:pos="850"/>
        </w:tabs>
        <w:suppressAutoHyphens/>
        <w:spacing w:before="120" w:after="120" w:line="288" w:lineRule="auto"/>
        <w:ind w:left="1418"/>
        <w:jc w:val="both"/>
        <w:outlineLvl w:val="2"/>
        <w:rPr>
          <w:rFonts w:ascii="Arial" w:eastAsia="Times New Roman" w:hAnsi="Arial" w:cs="Arial"/>
          <w:sz w:val="20"/>
          <w:szCs w:val="20"/>
          <w:lang w:eastAsia="pl-PL"/>
        </w:rPr>
      </w:pPr>
      <w:r w:rsidRPr="00A174CC">
        <w:rPr>
          <w:rFonts w:ascii="Arial" w:eastAsia="Times New Roman" w:hAnsi="Arial" w:cs="Arial"/>
          <w:sz w:val="20"/>
          <w:szCs w:val="20"/>
          <w:lang w:eastAsia="pl-PL"/>
        </w:rPr>
        <w:t>nie są objęte jakimikolwiek sankcjami, w tym ekonomicznymi, embargami handlowymi lub innymi środkami restrykcyjnymi nałożonymi na podstawie Przepisów Sankcyjnych oraz nie są osobami prawnymi lub fizycznymi, z którymi Przepisy Sankcyjne zabraniają przeprowadzenia transakcji (dalej: „</w:t>
      </w:r>
      <w:r w:rsidRPr="00A174CC">
        <w:rPr>
          <w:rFonts w:ascii="Arial" w:eastAsia="Times New Roman" w:hAnsi="Arial" w:cs="Arial"/>
          <w:b/>
          <w:bCs/>
          <w:sz w:val="20"/>
          <w:szCs w:val="20"/>
          <w:lang w:eastAsia="pl-PL"/>
        </w:rPr>
        <w:t>Podmiot Objęty Sankcjami</w:t>
      </w:r>
      <w:r w:rsidRPr="00A174CC">
        <w:rPr>
          <w:rFonts w:ascii="Arial" w:eastAsia="Times New Roman" w:hAnsi="Arial" w:cs="Arial"/>
          <w:sz w:val="20"/>
          <w:szCs w:val="20"/>
          <w:lang w:eastAsia="pl-PL"/>
        </w:rPr>
        <w:t>”);</w:t>
      </w:r>
    </w:p>
    <w:p w14:paraId="444E9D91" w14:textId="77777777" w:rsidR="00A174CC" w:rsidRPr="00A174CC" w:rsidRDefault="00A174CC" w:rsidP="00D97FD5">
      <w:pPr>
        <w:numPr>
          <w:ilvl w:val="2"/>
          <w:numId w:val="2"/>
        </w:numPr>
        <w:tabs>
          <w:tab w:val="clear" w:pos="850"/>
        </w:tabs>
        <w:suppressAutoHyphens/>
        <w:spacing w:before="120" w:after="120" w:line="288" w:lineRule="auto"/>
        <w:ind w:left="1418"/>
        <w:jc w:val="both"/>
        <w:outlineLvl w:val="2"/>
        <w:rPr>
          <w:rFonts w:ascii="Arial" w:eastAsia="Times New Roman" w:hAnsi="Arial" w:cs="Arial"/>
          <w:sz w:val="20"/>
          <w:szCs w:val="20"/>
          <w:lang w:eastAsia="pl-PL"/>
        </w:rPr>
      </w:pPr>
      <w:r w:rsidRPr="00A174CC">
        <w:rPr>
          <w:rFonts w:ascii="Arial" w:eastAsia="Times New Roman" w:hAnsi="Arial" w:cs="Arial"/>
          <w:sz w:val="20"/>
          <w:szCs w:val="20"/>
          <w:lang w:eastAsia="pl-PL"/>
        </w:rPr>
        <w:t>nie są bezpośrednio lub pośrednio własnością lub nie są kontrolowane przez osoby prawne lub fizyczne spełniające kryteria opisane w pkt. (ii) powyżej;</w:t>
      </w:r>
    </w:p>
    <w:p w14:paraId="16FFA875" w14:textId="11C775B2" w:rsidR="00A174CC" w:rsidRPr="00A174CC" w:rsidRDefault="00A174CC" w:rsidP="00D97FD5">
      <w:pPr>
        <w:numPr>
          <w:ilvl w:val="2"/>
          <w:numId w:val="2"/>
        </w:numPr>
        <w:tabs>
          <w:tab w:val="clear" w:pos="850"/>
        </w:tabs>
        <w:suppressAutoHyphens/>
        <w:spacing w:before="120" w:after="120" w:line="288" w:lineRule="auto"/>
        <w:ind w:left="1418"/>
        <w:jc w:val="both"/>
        <w:outlineLvl w:val="2"/>
        <w:rPr>
          <w:rFonts w:ascii="Arial" w:eastAsia="Times New Roman" w:hAnsi="Arial" w:cs="Arial"/>
          <w:sz w:val="20"/>
          <w:szCs w:val="20"/>
          <w:lang w:eastAsia="pl-PL"/>
        </w:rPr>
      </w:pPr>
      <w:r w:rsidRPr="00A174CC">
        <w:rPr>
          <w:rFonts w:ascii="Arial" w:eastAsia="Times New Roman" w:hAnsi="Arial" w:cs="Arial"/>
          <w:sz w:val="20"/>
          <w:szCs w:val="20"/>
          <w:lang w:eastAsia="pl-PL"/>
        </w:rPr>
        <w:t xml:space="preserve">nie zamieszkują lub nie posiadają siedziby lub głównego miejsca działalności </w:t>
      </w:r>
      <w:r w:rsidR="00D97FD5">
        <w:rPr>
          <w:rFonts w:ascii="Arial" w:eastAsia="Times New Roman" w:hAnsi="Arial" w:cs="Arial"/>
          <w:sz w:val="20"/>
          <w:szCs w:val="20"/>
          <w:lang w:eastAsia="pl-PL"/>
        </w:rPr>
        <w:br/>
      </w:r>
      <w:r w:rsidRPr="00A174CC">
        <w:rPr>
          <w:rFonts w:ascii="Arial" w:eastAsia="Times New Roman" w:hAnsi="Arial" w:cs="Arial"/>
          <w:sz w:val="20"/>
          <w:szCs w:val="20"/>
          <w:lang w:eastAsia="pl-PL"/>
        </w:rPr>
        <w:t>w państwie objętym Przepisami Sankcyjnymi lub nie są utworzone pod prawem państwa objętego Przepisami Sankcyjnymi;</w:t>
      </w:r>
    </w:p>
    <w:p w14:paraId="68EE4FBE" w14:textId="77777777" w:rsidR="00A174CC" w:rsidRPr="00A174CC" w:rsidRDefault="00A174CC" w:rsidP="00D97FD5">
      <w:pPr>
        <w:numPr>
          <w:ilvl w:val="2"/>
          <w:numId w:val="2"/>
        </w:numPr>
        <w:tabs>
          <w:tab w:val="clear" w:pos="850"/>
        </w:tabs>
        <w:suppressAutoHyphens/>
        <w:spacing w:before="120" w:after="120" w:line="288" w:lineRule="auto"/>
        <w:ind w:left="1418"/>
        <w:jc w:val="both"/>
        <w:outlineLvl w:val="2"/>
        <w:rPr>
          <w:rFonts w:ascii="Arial" w:eastAsia="Times New Roman" w:hAnsi="Arial" w:cs="Arial"/>
          <w:sz w:val="20"/>
          <w:szCs w:val="20"/>
          <w:lang w:eastAsia="pl-PL"/>
        </w:rPr>
      </w:pPr>
      <w:r w:rsidRPr="00A174CC">
        <w:rPr>
          <w:rFonts w:ascii="Arial" w:eastAsia="Times New Roman" w:hAnsi="Arial" w:cs="Arial"/>
          <w:sz w:val="20"/>
          <w:szCs w:val="20"/>
          <w:lang w:eastAsia="pl-PL"/>
        </w:rPr>
        <w:t>nie uczestniczą w żadnym postępowaniu lub dochodzeniu prowadzonym przeciwko nim w związku z naruszeniem jakichkolwiek Przepisów Sankcyjnych.</w:t>
      </w:r>
    </w:p>
    <w:p w14:paraId="1976118E" w14:textId="77777777" w:rsidR="00A174CC" w:rsidRPr="00A174CC" w:rsidRDefault="00A174CC">
      <w:pPr>
        <w:pStyle w:val="Akapitzlist"/>
        <w:keepNext/>
        <w:keepLines/>
        <w:numPr>
          <w:ilvl w:val="0"/>
          <w:numId w:val="2"/>
        </w:numPr>
        <w:suppressAutoHyphens/>
        <w:spacing w:before="120" w:after="120" w:line="288" w:lineRule="auto"/>
        <w:jc w:val="both"/>
        <w:outlineLvl w:val="0"/>
        <w:rPr>
          <w:rFonts w:ascii="Arial" w:eastAsia="Times New Roman" w:hAnsi="Arial" w:cs="Arial"/>
          <w:b/>
          <w:caps/>
          <w:color w:val="000000"/>
          <w:sz w:val="20"/>
          <w:szCs w:val="20"/>
          <w:lang w:eastAsia="pl-PL"/>
        </w:rPr>
      </w:pPr>
      <w:r w:rsidRPr="00A174CC">
        <w:rPr>
          <w:rFonts w:ascii="Arial" w:eastAsia="Times New Roman" w:hAnsi="Arial" w:cs="Arial"/>
          <w:b/>
          <w:caps/>
          <w:color w:val="000000"/>
          <w:sz w:val="20"/>
          <w:szCs w:val="20"/>
          <w:lang w:eastAsia="pl-PL"/>
        </w:rPr>
        <w:t>Zobowiązania KONTRAHENTA</w:t>
      </w:r>
    </w:p>
    <w:p w14:paraId="618C2CC8" w14:textId="1F168473" w:rsidR="00A174CC" w:rsidRPr="00A174CC" w:rsidRDefault="00A626FB">
      <w:pPr>
        <w:spacing w:before="120" w:after="120" w:line="288" w:lineRule="auto"/>
        <w:ind w:left="567"/>
        <w:jc w:val="both"/>
        <w:rPr>
          <w:rFonts w:ascii="Arial" w:eastAsia="Calibri" w:hAnsi="Arial" w:cs="Arial"/>
          <w:color w:val="000000"/>
          <w:sz w:val="20"/>
          <w:szCs w:val="20"/>
          <w:lang w:eastAsia="pl-PL"/>
        </w:rPr>
      </w:pPr>
      <w:r>
        <w:rPr>
          <w:rFonts w:ascii="Arial" w:eastAsia="Calibri" w:hAnsi="Arial" w:cs="Arial"/>
          <w:color w:val="000000"/>
          <w:sz w:val="20"/>
          <w:szCs w:val="20"/>
          <w:lang w:eastAsia="pl-PL"/>
        </w:rPr>
        <w:t>Sprzedający</w:t>
      </w:r>
      <w:r w:rsidRPr="00A174CC">
        <w:rPr>
          <w:rFonts w:ascii="Arial" w:eastAsia="Calibri" w:hAnsi="Arial" w:cs="Arial"/>
          <w:color w:val="000000"/>
          <w:sz w:val="20"/>
          <w:szCs w:val="20"/>
          <w:lang w:eastAsia="pl-PL"/>
        </w:rPr>
        <w:t xml:space="preserve"> </w:t>
      </w:r>
      <w:r w:rsidR="00A174CC" w:rsidRPr="00A174CC">
        <w:rPr>
          <w:rFonts w:ascii="Arial" w:eastAsia="Calibri" w:hAnsi="Arial" w:cs="Arial"/>
          <w:color w:val="000000"/>
          <w:sz w:val="20"/>
          <w:szCs w:val="20"/>
          <w:lang w:eastAsia="pl-PL"/>
        </w:rPr>
        <w:t>zobowiązuje się, że w okresie obowiązywania</w:t>
      </w:r>
      <w:r>
        <w:rPr>
          <w:rFonts w:ascii="Arial" w:eastAsia="Calibri" w:hAnsi="Arial" w:cs="Arial"/>
          <w:color w:val="000000"/>
          <w:sz w:val="20"/>
          <w:szCs w:val="20"/>
          <w:lang w:eastAsia="pl-PL"/>
        </w:rPr>
        <w:t xml:space="preserve"> Zamówienia</w:t>
      </w:r>
      <w:r w:rsidR="00A174CC" w:rsidRPr="00A174CC">
        <w:rPr>
          <w:rFonts w:ascii="Arial" w:eastAsia="Calibri" w:hAnsi="Arial" w:cs="Arial"/>
          <w:color w:val="000000"/>
          <w:sz w:val="20"/>
          <w:szCs w:val="20"/>
          <w:lang w:eastAsia="pl-PL"/>
        </w:rPr>
        <w:t>:</w:t>
      </w:r>
    </w:p>
    <w:p w14:paraId="599ED756" w14:textId="77777777" w:rsidR="00A174CC" w:rsidRPr="00A174CC" w:rsidRDefault="00A174CC" w:rsidP="00D97FD5">
      <w:pPr>
        <w:numPr>
          <w:ilvl w:val="2"/>
          <w:numId w:val="3"/>
        </w:numPr>
        <w:tabs>
          <w:tab w:val="clear" w:pos="850"/>
        </w:tabs>
        <w:suppressAutoHyphens/>
        <w:spacing w:before="120" w:after="120" w:line="288" w:lineRule="auto"/>
        <w:jc w:val="both"/>
        <w:outlineLvl w:val="2"/>
        <w:rPr>
          <w:rFonts w:ascii="Arial" w:eastAsia="Times New Roman" w:hAnsi="Arial" w:cs="Arial"/>
          <w:color w:val="000000"/>
          <w:sz w:val="20"/>
          <w:szCs w:val="20"/>
          <w:lang w:eastAsia="pl-PL"/>
        </w:rPr>
      </w:pPr>
      <w:r w:rsidRPr="00A174CC">
        <w:rPr>
          <w:rFonts w:ascii="Arial" w:eastAsia="Times New Roman" w:hAnsi="Arial" w:cs="Arial"/>
          <w:color w:val="000000"/>
          <w:sz w:val="20"/>
          <w:szCs w:val="20"/>
          <w:lang w:eastAsia="pl-PL"/>
        </w:rPr>
        <w:t xml:space="preserve">zarówno on, jak i jego podmioty zależne oraz członkowie jego organów oraz osoby działające w jego imieniu i na jego rzecz będą prowadzić działalność zgodnie z Przepisami Sankcyjnymi; </w:t>
      </w:r>
    </w:p>
    <w:p w14:paraId="3DB7E08C" w14:textId="3DE3E893" w:rsidR="00A174CC" w:rsidRPr="00A174CC" w:rsidRDefault="00A174CC" w:rsidP="00D97FD5">
      <w:pPr>
        <w:numPr>
          <w:ilvl w:val="2"/>
          <w:numId w:val="3"/>
        </w:numPr>
        <w:tabs>
          <w:tab w:val="clear" w:pos="850"/>
        </w:tabs>
        <w:suppressAutoHyphens/>
        <w:spacing w:before="120" w:after="120" w:line="288" w:lineRule="auto"/>
        <w:jc w:val="both"/>
        <w:outlineLvl w:val="2"/>
        <w:rPr>
          <w:rFonts w:ascii="Arial" w:eastAsia="Times New Roman" w:hAnsi="Arial" w:cs="Arial"/>
          <w:color w:val="000000"/>
          <w:sz w:val="20"/>
          <w:szCs w:val="20"/>
          <w:lang w:eastAsia="pl-PL"/>
        </w:rPr>
      </w:pPr>
      <w:r w:rsidRPr="00A174CC">
        <w:rPr>
          <w:rFonts w:ascii="Arial" w:eastAsia="Times New Roman" w:hAnsi="Arial" w:cs="Arial"/>
          <w:color w:val="000000"/>
          <w:sz w:val="20"/>
          <w:szCs w:val="20"/>
          <w:lang w:eastAsia="pl-PL"/>
        </w:rPr>
        <w:t xml:space="preserve">jakiekolwiek przysługujące mu na podstawie </w:t>
      </w:r>
      <w:r w:rsidR="00A626FB">
        <w:rPr>
          <w:rFonts w:ascii="Arial" w:eastAsia="Times New Roman" w:hAnsi="Arial" w:cs="Arial"/>
          <w:color w:val="000000"/>
          <w:sz w:val="20"/>
          <w:szCs w:val="20"/>
          <w:lang w:eastAsia="pl-PL"/>
        </w:rPr>
        <w:t>Zamówienia</w:t>
      </w:r>
      <w:r w:rsidR="00A626FB" w:rsidRPr="00A174CC">
        <w:rPr>
          <w:rFonts w:ascii="Arial" w:eastAsia="Times New Roman" w:hAnsi="Arial" w:cs="Arial"/>
          <w:color w:val="000000"/>
          <w:sz w:val="20"/>
          <w:szCs w:val="20"/>
          <w:lang w:eastAsia="pl-PL"/>
        </w:rPr>
        <w:t xml:space="preserve"> </w:t>
      </w:r>
      <w:r w:rsidRPr="00A174CC">
        <w:rPr>
          <w:rFonts w:ascii="Arial" w:eastAsia="Times New Roman" w:hAnsi="Arial" w:cs="Arial"/>
          <w:color w:val="000000"/>
          <w:sz w:val="20"/>
          <w:szCs w:val="20"/>
          <w:lang w:eastAsia="pl-PL"/>
        </w:rPr>
        <w:t xml:space="preserve">wynagrodzenie nie będzie bezpośrednio lub pośrednio dostępne dla Podmiotu Objętego Sankcjami lub nie zostanie użyte do osiągnięcia korzyści przez Podmiot Objęty Sankcjami, w zakresie, w jakim takie działanie jest niedozwolone na mocy Przepisów Sankcyjnych; </w:t>
      </w:r>
    </w:p>
    <w:p w14:paraId="522E40B0" w14:textId="6B5E1D1A" w:rsidR="00A174CC" w:rsidRPr="00A174CC" w:rsidRDefault="00D97FD5">
      <w:pPr>
        <w:numPr>
          <w:ilvl w:val="2"/>
          <w:numId w:val="3"/>
        </w:numPr>
        <w:suppressAutoHyphens/>
        <w:spacing w:before="120" w:after="120" w:line="288" w:lineRule="auto"/>
        <w:jc w:val="both"/>
        <w:outlineLvl w:val="2"/>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r w:rsidR="00A174CC" w:rsidRPr="00A174CC">
        <w:rPr>
          <w:rFonts w:ascii="Arial" w:eastAsia="Times New Roman" w:hAnsi="Arial" w:cs="Arial"/>
          <w:color w:val="000000"/>
          <w:sz w:val="20"/>
          <w:szCs w:val="20"/>
          <w:lang w:eastAsia="pl-PL"/>
        </w:rPr>
        <w:t xml:space="preserve">wszelkie oświadczenia złożone w pkt. 1 pozostaną prawdziwe, zaś w przypadku, gdy którekolwiek oświadczenie złożone w pkt. 1 stanie się nieprawdziwe, niezwłocznie, jednak nie później niż w terminie 30 dni od powzięcia o takim przypadku informacji poinformuje, o ile nie będzie to prawnie zakazane, </w:t>
      </w:r>
      <w:r w:rsidR="0066787D">
        <w:rPr>
          <w:rFonts w:ascii="Arial" w:eastAsia="Times New Roman" w:hAnsi="Arial" w:cs="Arial"/>
          <w:color w:val="000000"/>
          <w:sz w:val="20"/>
          <w:szCs w:val="20"/>
          <w:lang w:eastAsia="pl-PL"/>
        </w:rPr>
        <w:t>Kupującego</w:t>
      </w:r>
      <w:r w:rsidR="00A174CC" w:rsidRPr="00A174CC">
        <w:rPr>
          <w:rFonts w:ascii="Arial" w:eastAsia="Times New Roman" w:hAnsi="Arial" w:cs="Arial"/>
          <w:color w:val="000000"/>
          <w:sz w:val="20"/>
          <w:szCs w:val="20"/>
          <w:lang w:eastAsia="pl-PL"/>
        </w:rPr>
        <w:t xml:space="preserve"> o każdym takim przypadku oraz o podjętych działaniach zmierzających do przywrócenia prawdziwości takich oświadczeń;</w:t>
      </w:r>
    </w:p>
    <w:p w14:paraId="53747402" w14:textId="148F5626" w:rsidR="00A174CC" w:rsidRPr="00A174CC" w:rsidRDefault="00D97FD5">
      <w:pPr>
        <w:numPr>
          <w:ilvl w:val="2"/>
          <w:numId w:val="3"/>
        </w:numPr>
        <w:suppressAutoHyphens/>
        <w:spacing w:before="120" w:after="120" w:line="288" w:lineRule="auto"/>
        <w:jc w:val="both"/>
        <w:outlineLvl w:val="2"/>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r w:rsidR="00A174CC" w:rsidRPr="00A174CC">
        <w:rPr>
          <w:rFonts w:ascii="Arial" w:eastAsia="Times New Roman" w:hAnsi="Arial" w:cs="Arial"/>
          <w:color w:val="000000"/>
          <w:sz w:val="20"/>
          <w:szCs w:val="20"/>
          <w:lang w:eastAsia="pl-PL"/>
        </w:rPr>
        <w:t xml:space="preserve">pokryje wszelkie szkody </w:t>
      </w:r>
      <w:r w:rsidR="0066787D">
        <w:rPr>
          <w:rFonts w:ascii="Arial" w:eastAsia="Times New Roman" w:hAnsi="Arial" w:cs="Arial"/>
          <w:color w:val="000000"/>
          <w:sz w:val="20"/>
          <w:szCs w:val="20"/>
          <w:lang w:eastAsia="pl-PL"/>
        </w:rPr>
        <w:t>Kupującego</w:t>
      </w:r>
      <w:r w:rsidR="0066787D" w:rsidRPr="00A174CC">
        <w:rPr>
          <w:rFonts w:ascii="Arial" w:eastAsia="Times New Roman" w:hAnsi="Arial" w:cs="Arial"/>
          <w:color w:val="000000"/>
          <w:sz w:val="20"/>
          <w:szCs w:val="20"/>
          <w:lang w:eastAsia="pl-PL"/>
        </w:rPr>
        <w:t xml:space="preserve"> </w:t>
      </w:r>
      <w:r w:rsidR="00A174CC" w:rsidRPr="00A174CC">
        <w:rPr>
          <w:rFonts w:ascii="Arial" w:eastAsia="Times New Roman" w:hAnsi="Arial" w:cs="Arial"/>
          <w:color w:val="000000"/>
          <w:sz w:val="20"/>
          <w:szCs w:val="20"/>
          <w:lang w:eastAsia="pl-PL"/>
        </w:rPr>
        <w:t>powstałe w wyniku wszelkich działań bądź zaniechań jego, jego podmiotów zależnych, dominujących oraz członków jego organów oraz osób działających w jego imieniu i na jego rzecz w związku z niewykonaniem lub nieprawidłowym wykonaniem zobowiązań, o których mowa w niniejszym pkt. 2.</w:t>
      </w:r>
    </w:p>
    <w:p w14:paraId="359342ED" w14:textId="77777777" w:rsidR="00C31CC5" w:rsidRPr="00850F49" w:rsidRDefault="00C31CC5" w:rsidP="00D97FD5">
      <w:pPr>
        <w:jc w:val="both"/>
        <w:rPr>
          <w:rFonts w:ascii="Arial" w:hAnsi="Arial" w:cs="Arial"/>
          <w:sz w:val="20"/>
          <w:szCs w:val="20"/>
        </w:rPr>
      </w:pPr>
    </w:p>
    <w:sectPr w:rsidR="00C31CC5" w:rsidRPr="00850F4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E0EEC" w14:textId="77777777" w:rsidR="00940D26" w:rsidRDefault="00940D26" w:rsidP="00C31CC5">
      <w:pPr>
        <w:spacing w:after="0" w:line="240" w:lineRule="auto"/>
      </w:pPr>
      <w:r>
        <w:separator/>
      </w:r>
    </w:p>
  </w:endnote>
  <w:endnote w:type="continuationSeparator" w:id="0">
    <w:p w14:paraId="5A99CDC4" w14:textId="77777777" w:rsidR="00940D26" w:rsidRDefault="00940D26" w:rsidP="00C3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0228210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CA9E27C" w14:textId="4A3BA8DF" w:rsidR="00E46E08" w:rsidRPr="00E46E08" w:rsidRDefault="00E46E08">
            <w:pPr>
              <w:pStyle w:val="Stopka"/>
              <w:jc w:val="right"/>
              <w:rPr>
                <w:sz w:val="18"/>
                <w:szCs w:val="18"/>
              </w:rPr>
            </w:pPr>
            <w:r w:rsidRPr="00E46E08">
              <w:rPr>
                <w:sz w:val="18"/>
                <w:szCs w:val="18"/>
              </w:rPr>
              <w:t xml:space="preserve">Strona </w:t>
            </w:r>
            <w:r w:rsidRPr="00E46E08">
              <w:rPr>
                <w:b/>
                <w:bCs/>
                <w:sz w:val="18"/>
                <w:szCs w:val="18"/>
              </w:rPr>
              <w:fldChar w:fldCharType="begin"/>
            </w:r>
            <w:r w:rsidRPr="00E46E08">
              <w:rPr>
                <w:b/>
                <w:bCs/>
                <w:sz w:val="18"/>
                <w:szCs w:val="18"/>
              </w:rPr>
              <w:instrText>PAGE</w:instrText>
            </w:r>
            <w:r w:rsidRPr="00E46E08">
              <w:rPr>
                <w:b/>
                <w:bCs/>
                <w:sz w:val="18"/>
                <w:szCs w:val="18"/>
              </w:rPr>
              <w:fldChar w:fldCharType="separate"/>
            </w:r>
            <w:r w:rsidRPr="00E46E08">
              <w:rPr>
                <w:b/>
                <w:bCs/>
                <w:sz w:val="18"/>
                <w:szCs w:val="18"/>
              </w:rPr>
              <w:t>2</w:t>
            </w:r>
            <w:r w:rsidRPr="00E46E08">
              <w:rPr>
                <w:b/>
                <w:bCs/>
                <w:sz w:val="18"/>
                <w:szCs w:val="18"/>
              </w:rPr>
              <w:fldChar w:fldCharType="end"/>
            </w:r>
            <w:r w:rsidRPr="00E46E08">
              <w:rPr>
                <w:sz w:val="18"/>
                <w:szCs w:val="18"/>
              </w:rPr>
              <w:t xml:space="preserve"> z </w:t>
            </w:r>
            <w:r w:rsidRPr="00E46E08">
              <w:rPr>
                <w:b/>
                <w:bCs/>
                <w:sz w:val="18"/>
                <w:szCs w:val="18"/>
              </w:rPr>
              <w:fldChar w:fldCharType="begin"/>
            </w:r>
            <w:r w:rsidRPr="00E46E08">
              <w:rPr>
                <w:b/>
                <w:bCs/>
                <w:sz w:val="18"/>
                <w:szCs w:val="18"/>
              </w:rPr>
              <w:instrText>NUMPAGES</w:instrText>
            </w:r>
            <w:r w:rsidRPr="00E46E08">
              <w:rPr>
                <w:b/>
                <w:bCs/>
                <w:sz w:val="18"/>
                <w:szCs w:val="18"/>
              </w:rPr>
              <w:fldChar w:fldCharType="separate"/>
            </w:r>
            <w:r w:rsidRPr="00E46E08">
              <w:rPr>
                <w:b/>
                <w:bCs/>
                <w:sz w:val="18"/>
                <w:szCs w:val="18"/>
              </w:rPr>
              <w:t>2</w:t>
            </w:r>
            <w:r w:rsidRPr="00E46E08">
              <w:rPr>
                <w:b/>
                <w:bCs/>
                <w:sz w:val="18"/>
                <w:szCs w:val="18"/>
              </w:rPr>
              <w:fldChar w:fldCharType="end"/>
            </w:r>
          </w:p>
        </w:sdtContent>
      </w:sdt>
    </w:sdtContent>
  </w:sdt>
  <w:p w14:paraId="3F050C38" w14:textId="77777777" w:rsidR="00E46E08" w:rsidRPr="00E46E08" w:rsidRDefault="00E46E08">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C7188" w14:textId="77777777" w:rsidR="00940D26" w:rsidRDefault="00940D26" w:rsidP="00C31CC5">
      <w:pPr>
        <w:spacing w:after="0" w:line="240" w:lineRule="auto"/>
      </w:pPr>
      <w:r>
        <w:separator/>
      </w:r>
    </w:p>
  </w:footnote>
  <w:footnote w:type="continuationSeparator" w:id="0">
    <w:p w14:paraId="0A6B2C89" w14:textId="77777777" w:rsidR="00940D26" w:rsidRDefault="00940D26" w:rsidP="00C3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DDF3" w14:textId="206B4D63" w:rsidR="00D97FD5" w:rsidRDefault="00D97FD5" w:rsidP="00D97FD5">
    <w:pPr>
      <w:pStyle w:val="Nagwek"/>
      <w:pBdr>
        <w:bottom w:val="single" w:sz="4" w:space="1" w:color="auto"/>
      </w:pBdr>
      <w:jc w:val="right"/>
    </w:pPr>
    <w:r>
      <w:t>Zamówienie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0B6"/>
    <w:multiLevelType w:val="multilevel"/>
    <w:tmpl w:val="042440CA"/>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bCs/>
        <w:strike w:val="0"/>
        <w:sz w:val="20"/>
        <w:szCs w:val="20"/>
      </w:rPr>
    </w:lvl>
    <w:lvl w:ilvl="2">
      <w:start w:val="1"/>
      <w:numFmt w:val="lowerLetter"/>
      <w:lvlText w:val="%3)"/>
      <w:lvlJc w:val="left"/>
      <w:pPr>
        <w:ind w:left="1224" w:hanging="504"/>
      </w:pPr>
      <w:rPr>
        <w:rFonts w:hint="default"/>
        <w:b/>
        <w:bCs/>
        <w:sz w:val="22"/>
        <w:szCs w:val="22"/>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937B55"/>
    <w:multiLevelType w:val="hybridMultilevel"/>
    <w:tmpl w:val="01F691B2"/>
    <w:lvl w:ilvl="0" w:tplc="DC6E1934">
      <w:start w:val="1"/>
      <w:numFmt w:val="decimal"/>
      <w:lvlText w:val="%1."/>
      <w:lvlJc w:val="left"/>
      <w:pPr>
        <w:ind w:left="720" w:hanging="360"/>
      </w:pPr>
      <w:rPr>
        <w:rFonts w:ascii="Arial" w:hAnsi="Arial" w:cs="Arial"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E781C"/>
    <w:multiLevelType w:val="hybridMultilevel"/>
    <w:tmpl w:val="E8E2A660"/>
    <w:lvl w:ilvl="0" w:tplc="DFD2FE6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E36FB9"/>
    <w:multiLevelType w:val="hybridMultilevel"/>
    <w:tmpl w:val="97922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9F6F97"/>
    <w:multiLevelType w:val="multilevel"/>
    <w:tmpl w:val="65362A2C"/>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Roman"/>
      <w:lvlText w:val="(%3)"/>
      <w:lvlJc w:val="left"/>
      <w:pPr>
        <w:tabs>
          <w:tab w:val="num" w:pos="850"/>
        </w:tabs>
        <w:ind w:left="1417" w:hanging="850"/>
      </w:pPr>
      <w:rPr>
        <w:rFonts w:hint="default"/>
        <w:b w:val="0"/>
      </w:rPr>
    </w:lvl>
    <w:lvl w:ilvl="3">
      <w:start w:val="1"/>
      <w:numFmt w:val="decimal"/>
      <w:lvlText w:val="%1.%2.%3.%4"/>
      <w:lvlJc w:val="left"/>
      <w:pPr>
        <w:tabs>
          <w:tab w:val="num" w:pos="2268"/>
        </w:tabs>
        <w:ind w:left="2268" w:hanging="850"/>
      </w:pPr>
      <w:rPr>
        <w:rFonts w:hint="default"/>
      </w:rPr>
    </w:lvl>
    <w:lvl w:ilvl="4">
      <w:start w:val="1"/>
      <w:numFmt w:val="lowerLetter"/>
      <w:lvlText w:val="(%5)"/>
      <w:lvlJc w:val="left"/>
      <w:pPr>
        <w:tabs>
          <w:tab w:val="num" w:pos="1417"/>
        </w:tabs>
        <w:ind w:left="1417" w:hanging="850"/>
      </w:pPr>
      <w:rPr>
        <w:rFonts w:hint="default"/>
        <w:b w:val="0"/>
      </w:rPr>
    </w:lvl>
    <w:lvl w:ilvl="5">
      <w:start w:val="1"/>
      <w:numFmt w:val="lowerRoman"/>
      <w:lvlText w:val="(%6)"/>
      <w:lvlJc w:val="left"/>
      <w:pPr>
        <w:tabs>
          <w:tab w:val="num" w:pos="1417"/>
        </w:tabs>
        <w:ind w:left="1417" w:hanging="850"/>
      </w:pPr>
      <w:rPr>
        <w:rFonts w:hint="default"/>
      </w:rPr>
    </w:lvl>
    <w:lvl w:ilvl="6">
      <w:start w:val="1"/>
      <w:numFmt w:val="bullet"/>
      <w:lvlText w:val="–"/>
      <w:lvlJc w:val="left"/>
      <w:pPr>
        <w:tabs>
          <w:tab w:val="num" w:pos="1417"/>
        </w:tabs>
        <w:ind w:left="1417"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A298B"/>
    <w:multiLevelType w:val="hybridMultilevel"/>
    <w:tmpl w:val="FC54E4F4"/>
    <w:lvl w:ilvl="0" w:tplc="DFD2FE6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C7548F"/>
    <w:multiLevelType w:val="hybridMultilevel"/>
    <w:tmpl w:val="9C7840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0C7C50"/>
    <w:multiLevelType w:val="multilevel"/>
    <w:tmpl w:val="C12426DE"/>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Roman"/>
      <w:lvlText w:val="(%3)"/>
      <w:lvlJc w:val="left"/>
      <w:pPr>
        <w:tabs>
          <w:tab w:val="num" w:pos="850"/>
        </w:tabs>
        <w:ind w:left="1417" w:hanging="850"/>
      </w:pPr>
      <w:rPr>
        <w:rFonts w:hint="default"/>
        <w:b w:val="0"/>
      </w:rPr>
    </w:lvl>
    <w:lvl w:ilvl="3">
      <w:start w:val="1"/>
      <w:numFmt w:val="decimal"/>
      <w:lvlText w:val="%1.%2.%3.%4"/>
      <w:lvlJc w:val="left"/>
      <w:pPr>
        <w:tabs>
          <w:tab w:val="num" w:pos="2268"/>
        </w:tabs>
        <w:ind w:left="2268" w:hanging="850"/>
      </w:pPr>
      <w:rPr>
        <w:rFonts w:hint="default"/>
      </w:rPr>
    </w:lvl>
    <w:lvl w:ilvl="4">
      <w:start w:val="1"/>
      <w:numFmt w:val="lowerLetter"/>
      <w:lvlText w:val="(%5)"/>
      <w:lvlJc w:val="left"/>
      <w:pPr>
        <w:tabs>
          <w:tab w:val="num" w:pos="1417"/>
        </w:tabs>
        <w:ind w:left="1417" w:hanging="850"/>
      </w:pPr>
      <w:rPr>
        <w:rFonts w:hint="default"/>
        <w:b w:val="0"/>
      </w:rPr>
    </w:lvl>
    <w:lvl w:ilvl="5">
      <w:start w:val="1"/>
      <w:numFmt w:val="lowerRoman"/>
      <w:lvlText w:val="(%6)"/>
      <w:lvlJc w:val="left"/>
      <w:pPr>
        <w:tabs>
          <w:tab w:val="num" w:pos="1417"/>
        </w:tabs>
        <w:ind w:left="1417" w:hanging="850"/>
      </w:pPr>
      <w:rPr>
        <w:rFonts w:hint="default"/>
      </w:rPr>
    </w:lvl>
    <w:lvl w:ilvl="6">
      <w:start w:val="1"/>
      <w:numFmt w:val="bullet"/>
      <w:lvlText w:val="–"/>
      <w:lvlJc w:val="left"/>
      <w:pPr>
        <w:tabs>
          <w:tab w:val="num" w:pos="1417"/>
        </w:tabs>
        <w:ind w:left="1417"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F971B6"/>
    <w:multiLevelType w:val="multilevel"/>
    <w:tmpl w:val="042440CA"/>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bCs/>
        <w:strike w:val="0"/>
        <w:sz w:val="20"/>
        <w:szCs w:val="20"/>
      </w:rPr>
    </w:lvl>
    <w:lvl w:ilvl="2">
      <w:start w:val="1"/>
      <w:numFmt w:val="lowerLetter"/>
      <w:lvlText w:val="%3)"/>
      <w:lvlJc w:val="left"/>
      <w:pPr>
        <w:ind w:left="1224" w:hanging="504"/>
      </w:pPr>
      <w:rPr>
        <w:rFonts w:hint="default"/>
        <w:b/>
        <w:bCs/>
        <w:sz w:val="22"/>
        <w:szCs w:val="22"/>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B53E1B"/>
    <w:multiLevelType w:val="hybridMultilevel"/>
    <w:tmpl w:val="8DDA7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4C25C1"/>
    <w:multiLevelType w:val="multilevel"/>
    <w:tmpl w:val="3FBA2206"/>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bCs/>
        <w:strike w:val="0"/>
        <w:sz w:val="22"/>
        <w:szCs w:val="22"/>
      </w:rPr>
    </w:lvl>
    <w:lvl w:ilvl="2">
      <w:start w:val="1"/>
      <w:numFmt w:val="lowerLetter"/>
      <w:lvlText w:val="%3)"/>
      <w:lvlJc w:val="left"/>
      <w:pPr>
        <w:ind w:left="1224" w:hanging="504"/>
      </w:pPr>
      <w:rPr>
        <w:rFonts w:hint="default"/>
        <w:b/>
        <w:bCs/>
        <w:sz w:val="22"/>
        <w:szCs w:val="22"/>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2B742B6"/>
    <w:multiLevelType w:val="hybridMultilevel"/>
    <w:tmpl w:val="5B9614A2"/>
    <w:lvl w:ilvl="0" w:tplc="950EA8B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0"/>
  </w:num>
  <w:num w:numId="5">
    <w:abstractNumId w:val="8"/>
  </w:num>
  <w:num w:numId="6">
    <w:abstractNumId w:val="11"/>
  </w:num>
  <w:num w:numId="7">
    <w:abstractNumId w:val="1"/>
  </w:num>
  <w:num w:numId="8">
    <w:abstractNumId w:val="3"/>
  </w:num>
  <w:num w:numId="9">
    <w:abstractNumId w:val="6"/>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C5"/>
    <w:rsid w:val="001D2396"/>
    <w:rsid w:val="003534EE"/>
    <w:rsid w:val="003E3926"/>
    <w:rsid w:val="00424EF4"/>
    <w:rsid w:val="00627482"/>
    <w:rsid w:val="0063350B"/>
    <w:rsid w:val="0066787D"/>
    <w:rsid w:val="00850F49"/>
    <w:rsid w:val="008E341C"/>
    <w:rsid w:val="008E7DA3"/>
    <w:rsid w:val="00916801"/>
    <w:rsid w:val="00940D26"/>
    <w:rsid w:val="00A174CC"/>
    <w:rsid w:val="00A626FB"/>
    <w:rsid w:val="00C31CC5"/>
    <w:rsid w:val="00D97FD5"/>
    <w:rsid w:val="00DC0E71"/>
    <w:rsid w:val="00E46E08"/>
    <w:rsid w:val="00ED425A"/>
    <w:rsid w:val="00ED51D6"/>
    <w:rsid w:val="00F3795B"/>
    <w:rsid w:val="00FD7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C34AA"/>
  <w15:chartTrackingRefBased/>
  <w15:docId w15:val="{9F375747-5764-4368-A134-99B52E61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31C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1CC5"/>
  </w:style>
  <w:style w:type="paragraph" w:styleId="Stopka">
    <w:name w:val="footer"/>
    <w:basedOn w:val="Normalny"/>
    <w:link w:val="StopkaZnak"/>
    <w:uiPriority w:val="99"/>
    <w:unhideWhenUsed/>
    <w:rsid w:val="00C31C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1CC5"/>
  </w:style>
  <w:style w:type="paragraph" w:styleId="Tekstdymka">
    <w:name w:val="Balloon Text"/>
    <w:basedOn w:val="Normalny"/>
    <w:link w:val="TekstdymkaZnak"/>
    <w:uiPriority w:val="99"/>
    <w:semiHidden/>
    <w:unhideWhenUsed/>
    <w:rsid w:val="006274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7482"/>
    <w:rPr>
      <w:rFonts w:ascii="Segoe UI" w:hAnsi="Segoe UI" w:cs="Segoe UI"/>
      <w:sz w:val="18"/>
      <w:szCs w:val="18"/>
    </w:rPr>
  </w:style>
  <w:style w:type="paragraph" w:styleId="Akapitzlist">
    <w:name w:val="List Paragraph"/>
    <w:basedOn w:val="Normalny"/>
    <w:uiPriority w:val="34"/>
    <w:qFormat/>
    <w:rsid w:val="00A174CC"/>
    <w:pPr>
      <w:ind w:left="720"/>
      <w:contextualSpacing/>
    </w:pPr>
  </w:style>
  <w:style w:type="character" w:styleId="Odwoaniedokomentarza">
    <w:name w:val="annotation reference"/>
    <w:basedOn w:val="Domylnaczcionkaakapitu"/>
    <w:uiPriority w:val="99"/>
    <w:semiHidden/>
    <w:unhideWhenUsed/>
    <w:rsid w:val="00F3795B"/>
    <w:rPr>
      <w:sz w:val="16"/>
      <w:szCs w:val="16"/>
    </w:rPr>
  </w:style>
  <w:style w:type="paragraph" w:styleId="Tekstkomentarza">
    <w:name w:val="annotation text"/>
    <w:basedOn w:val="Normalny"/>
    <w:link w:val="TekstkomentarzaZnak"/>
    <w:uiPriority w:val="99"/>
    <w:semiHidden/>
    <w:unhideWhenUsed/>
    <w:rsid w:val="00F3795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795B"/>
    <w:rPr>
      <w:sz w:val="20"/>
      <w:szCs w:val="20"/>
    </w:rPr>
  </w:style>
  <w:style w:type="paragraph" w:styleId="Tematkomentarza">
    <w:name w:val="annotation subject"/>
    <w:basedOn w:val="Tekstkomentarza"/>
    <w:next w:val="Tekstkomentarza"/>
    <w:link w:val="TematkomentarzaZnak"/>
    <w:uiPriority w:val="99"/>
    <w:semiHidden/>
    <w:unhideWhenUsed/>
    <w:rsid w:val="00F3795B"/>
    <w:rPr>
      <w:b/>
      <w:bCs/>
    </w:rPr>
  </w:style>
  <w:style w:type="character" w:customStyle="1" w:styleId="TematkomentarzaZnak">
    <w:name w:val="Temat komentarza Znak"/>
    <w:basedOn w:val="TekstkomentarzaZnak"/>
    <w:link w:val="Tematkomentarza"/>
    <w:uiPriority w:val="99"/>
    <w:semiHidden/>
    <w:rsid w:val="00F3795B"/>
    <w:rPr>
      <w:b/>
      <w:bCs/>
      <w:sz w:val="20"/>
      <w:szCs w:val="20"/>
    </w:rPr>
  </w:style>
  <w:style w:type="table" w:styleId="Tabela-Siatka">
    <w:name w:val="Table Grid"/>
    <w:basedOn w:val="Standardowy"/>
    <w:uiPriority w:val="59"/>
    <w:rsid w:val="00DC0E7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6E08"/>
    <w:rPr>
      <w:color w:val="0563C1" w:themeColor="hyperlink"/>
      <w:u w:val="single"/>
    </w:rPr>
  </w:style>
  <w:style w:type="character" w:styleId="Nierozpoznanawzmianka">
    <w:name w:val="Unresolved Mention"/>
    <w:basedOn w:val="Domylnaczcionkaakapitu"/>
    <w:uiPriority w:val="99"/>
    <w:semiHidden/>
    <w:unhideWhenUsed/>
    <w:rsid w:val="00E46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a@grupalotos.p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ruszenieprawa@orlen.pl" TargetMode="External"/><Relationship Id="rId14"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3D196A2E3464D92BA53C60859B903" ma:contentTypeVersion="15" ma:contentTypeDescription="Create a new document." ma:contentTypeScope="" ma:versionID="469b88ebdbd694d92f461d4af41de7ae">
  <xsd:schema xmlns:xsd="http://www.w3.org/2001/XMLSchema" xmlns:xs="http://www.w3.org/2001/XMLSchema" xmlns:p="http://schemas.microsoft.com/office/2006/metadata/properties" xmlns:ns2="8c706868-64ba-4ff1-b884-eef4f3d1aa9c" xmlns:ns3="cf368d4e-494d-476b-b074-2ac3b78f7113" targetNamespace="http://schemas.microsoft.com/office/2006/metadata/properties" ma:root="true" ma:fieldsID="c9374d77dd317b1c683a3700d508581a" ns2:_="" ns3:_="">
    <xsd:import namespace="8c706868-64ba-4ff1-b884-eef4f3d1aa9c"/>
    <xsd:import namespace="cf368d4e-494d-476b-b074-2ac3b78f71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06868-64ba-4ff1-b884-eef4f3d1a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0855ac-add8-4d44-bf3a-95c6e28cba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68d4e-494d-476b-b074-2ac3b78f71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82c76a-6527-4564-a18a-fd7e57e96c14}" ma:internalName="TaxCatchAll" ma:showField="CatchAllData" ma:web="cf368d4e-494d-476b-b074-2ac3b78f71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706868-64ba-4ff1-b884-eef4f3d1aa9c">
      <Terms xmlns="http://schemas.microsoft.com/office/infopath/2007/PartnerControls"/>
    </lcf76f155ced4ddcb4097134ff3c332f>
    <TaxCatchAll xmlns="cf368d4e-494d-476b-b074-2ac3b78f7113" xsi:nil="true"/>
  </documentManagement>
</p:properties>
</file>

<file path=customXml/itemProps1.xml><?xml version="1.0" encoding="utf-8"?>
<ds:datastoreItem xmlns:ds="http://schemas.openxmlformats.org/officeDocument/2006/customXml" ds:itemID="{2235E6D0-7F82-42E8-AD87-FA5CA2D9E9E8}"/>
</file>

<file path=customXml/itemProps2.xml><?xml version="1.0" encoding="utf-8"?>
<ds:datastoreItem xmlns:ds="http://schemas.openxmlformats.org/officeDocument/2006/customXml" ds:itemID="{852022E2-E313-43E6-9E53-C66C5339BC1D}"/>
</file>

<file path=customXml/itemProps3.xml><?xml version="1.0" encoding="utf-8"?>
<ds:datastoreItem xmlns:ds="http://schemas.openxmlformats.org/officeDocument/2006/customXml" ds:itemID="{7102B4D0-38D6-4E93-ABEB-66A63375D4FC}"/>
</file>

<file path=docProps/app.xml><?xml version="1.0" encoding="utf-8"?>
<Properties xmlns="http://schemas.openxmlformats.org/officeDocument/2006/extended-properties" xmlns:vt="http://schemas.openxmlformats.org/officeDocument/2006/docPropsVTypes">
  <Template>Normal</Template>
  <TotalTime>1</TotalTime>
  <Pages>6</Pages>
  <Words>2120</Words>
  <Characters>12722</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Marta</dc:creator>
  <cp:keywords/>
  <dc:description/>
  <cp:lastModifiedBy>Zalewska Marta</cp:lastModifiedBy>
  <cp:revision>3</cp:revision>
  <cp:lastPrinted>2023-02-16T09:51:00Z</cp:lastPrinted>
  <dcterms:created xsi:type="dcterms:W3CDTF">2023-02-16T13:24:00Z</dcterms:created>
  <dcterms:modified xsi:type="dcterms:W3CDTF">2023-02-16T13:24:00Z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312e15-a5e9-4500-a857-15b9f442bba9_Enabled">
    <vt:lpwstr>true</vt:lpwstr>
  </property>
  <property fmtid="{D5CDD505-2E9C-101B-9397-08002B2CF9AE}" pid="3" name="MSIP_Label_53312e15-a5e9-4500-a857-15b9f442bba9_SetDate">
    <vt:lpwstr>2023-02-15T12:32:31Z</vt:lpwstr>
  </property>
  <property fmtid="{D5CDD505-2E9C-101B-9397-08002B2CF9AE}" pid="4" name="MSIP_Label_53312e15-a5e9-4500-a857-15b9f442bba9_Method">
    <vt:lpwstr>Standard</vt:lpwstr>
  </property>
  <property fmtid="{D5CDD505-2E9C-101B-9397-08002B2CF9AE}" pid="5" name="MSIP_Label_53312e15-a5e9-4500-a857-15b9f442bba9_Name">
    <vt:lpwstr>Informacje służbowe</vt:lpwstr>
  </property>
  <property fmtid="{D5CDD505-2E9C-101B-9397-08002B2CF9AE}" pid="6" name="MSIP_Label_53312e15-a5e9-4500-a857-15b9f442bba9_SiteId">
    <vt:lpwstr>8240863f-2f43-471d-b2eb-4a75fb9fab5b</vt:lpwstr>
  </property>
  <property fmtid="{D5CDD505-2E9C-101B-9397-08002B2CF9AE}" pid="7" name="MSIP_Label_53312e15-a5e9-4500-a857-15b9f442bba9_ActionId">
    <vt:lpwstr>07046675-e08f-4694-befa-4860894a6730</vt:lpwstr>
  </property>
  <property fmtid="{D5CDD505-2E9C-101B-9397-08002B2CF9AE}" pid="8" name="MSIP_Label_53312e15-a5e9-4500-a857-15b9f442bba9_ContentBits">
    <vt:lpwstr>0</vt:lpwstr>
  </property>
  <property fmtid="{D5CDD505-2E9C-101B-9397-08002B2CF9AE}" pid="9" name="ContentTypeId">
    <vt:lpwstr>0x010100A9B3D196A2E3464D92BA53C60859B903</vt:lpwstr>
  </property>
</Properties>
</file>