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99" w:rsidRPr="003D4334" w:rsidRDefault="00606A99" w:rsidP="00606A99">
      <w:pPr>
        <w:spacing w:after="160" w:line="259" w:lineRule="auto"/>
        <w:ind w:left="4248"/>
        <w:jc w:val="right"/>
        <w:rPr>
          <w:rFonts w:ascii="Arial" w:eastAsia="Calibri" w:hAnsi="Arial" w:cs="Arial"/>
          <w:b/>
        </w:rPr>
      </w:pPr>
      <w:r w:rsidRPr="003D4334">
        <w:rPr>
          <w:rFonts w:ascii="Arial" w:eastAsia="Calibri" w:hAnsi="Arial" w:cs="Arial"/>
          <w:b/>
        </w:rPr>
        <w:t xml:space="preserve">Załącznik nr </w:t>
      </w:r>
      <w:r w:rsidR="00F65883" w:rsidRPr="003D4334">
        <w:rPr>
          <w:rFonts w:ascii="Arial" w:eastAsia="Calibri" w:hAnsi="Arial" w:cs="Arial"/>
          <w:b/>
        </w:rPr>
        <w:t>2</w:t>
      </w:r>
      <w:r w:rsidRPr="003D4334">
        <w:rPr>
          <w:rFonts w:ascii="Arial" w:eastAsia="Calibri" w:hAnsi="Arial" w:cs="Arial"/>
          <w:b/>
        </w:rPr>
        <w:t xml:space="preserve"> </w:t>
      </w:r>
    </w:p>
    <w:p w:rsidR="00E27C79" w:rsidRPr="00E27C79" w:rsidRDefault="00E27C79" w:rsidP="00E27C79">
      <w:pPr>
        <w:spacing w:after="160" w:line="259" w:lineRule="auto"/>
        <w:ind w:left="4248"/>
        <w:jc w:val="right"/>
        <w:rPr>
          <w:rFonts w:ascii="Calibri" w:eastAsia="Calibri" w:hAnsi="Calibri" w:cs="Calibri"/>
        </w:rPr>
      </w:pPr>
      <w:r w:rsidRPr="00E27C79">
        <w:rPr>
          <w:rFonts w:ascii="Calibri" w:eastAsia="Calibri" w:hAnsi="Calibri" w:cs="Calibri"/>
        </w:rPr>
        <w:t>do zamówienia z dnia 4 grudnia 2020r.</w:t>
      </w:r>
    </w:p>
    <w:p w:rsidR="00E27C79" w:rsidRPr="00E27C79" w:rsidRDefault="00E27C79" w:rsidP="00E27C79">
      <w:pPr>
        <w:spacing w:after="160" w:line="259" w:lineRule="auto"/>
        <w:ind w:left="4248"/>
        <w:jc w:val="right"/>
        <w:rPr>
          <w:rFonts w:ascii="Calibri" w:eastAsia="Calibri" w:hAnsi="Calibri" w:cs="Calibri"/>
        </w:rPr>
      </w:pPr>
      <w:r w:rsidRPr="00E27C79">
        <w:rPr>
          <w:rFonts w:ascii="Calibri" w:eastAsia="Calibri" w:hAnsi="Calibri" w:cs="Calibri"/>
        </w:rPr>
        <w:t>na dostawę sprzętu i urządzeń audio-video</w:t>
      </w:r>
    </w:p>
    <w:p w:rsidR="00192E5C" w:rsidRPr="00606A99" w:rsidRDefault="00192E5C" w:rsidP="00606A99">
      <w:pPr>
        <w:spacing w:after="160" w:line="259" w:lineRule="auto"/>
        <w:ind w:left="4248"/>
        <w:jc w:val="right"/>
        <w:rPr>
          <w:rFonts w:ascii="Arial" w:eastAsia="Calibri" w:hAnsi="Arial" w:cs="Arial"/>
        </w:rPr>
      </w:pPr>
    </w:p>
    <w:p w:rsidR="00F41122" w:rsidRPr="00192E5C" w:rsidRDefault="00F41122" w:rsidP="00F41122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192E5C">
        <w:rPr>
          <w:rFonts w:ascii="Arial" w:eastAsia="Calibri" w:hAnsi="Arial" w:cs="Arial"/>
          <w:b/>
        </w:rPr>
        <w:t>Formularz ofertowy</w:t>
      </w:r>
    </w:p>
    <w:p w:rsidR="00F41122" w:rsidRPr="00F65883" w:rsidRDefault="00F41122" w:rsidP="00F41122">
      <w:pPr>
        <w:spacing w:after="160" w:line="259" w:lineRule="auto"/>
        <w:rPr>
          <w:rFonts w:ascii="Arial" w:eastAsia="Calibri" w:hAnsi="Arial" w:cs="Arial"/>
        </w:rPr>
      </w:pPr>
      <w:r w:rsidRPr="00F65883">
        <w:rPr>
          <w:rFonts w:ascii="Arial" w:eastAsia="Calibri" w:hAnsi="Arial" w:cs="Arial"/>
        </w:rPr>
        <w:t>Składający ofertę:</w:t>
      </w:r>
      <w:r>
        <w:rPr>
          <w:rFonts w:ascii="Arial" w:eastAsia="Calibri" w:hAnsi="Arial" w:cs="Arial"/>
        </w:rPr>
        <w:t xml:space="preserve"> …………………………………………………………………………………………………………..</w:t>
      </w:r>
    </w:p>
    <w:p w:rsidR="00F41122" w:rsidRPr="00F65883" w:rsidRDefault="00F41122" w:rsidP="00F41122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Nazwa firmy: …………………………………………………………………………………………………………...…...</w:t>
      </w:r>
    </w:p>
    <w:p w:rsidR="00F41122" w:rsidRDefault="00F41122" w:rsidP="00F41122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Adres: ………………………………………………………………………………………………………………………..</w:t>
      </w:r>
    </w:p>
    <w:p w:rsidR="00E27C79" w:rsidRDefault="00E27C79" w:rsidP="00E27C79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Termin dostawy: ……………………</w:t>
      </w:r>
    </w:p>
    <w:p w:rsidR="00E27C79" w:rsidRDefault="00E27C79" w:rsidP="00E27C79">
      <w:pPr>
        <w:spacing w:after="16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Gwarancja: ………………………….</w:t>
      </w:r>
    </w:p>
    <w:p w:rsidR="00E27C79" w:rsidRDefault="00E27C79" w:rsidP="00F41122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534"/>
        <w:gridCol w:w="5244"/>
        <w:gridCol w:w="3969"/>
        <w:gridCol w:w="1134"/>
        <w:gridCol w:w="1985"/>
        <w:gridCol w:w="1984"/>
      </w:tblGrid>
      <w:tr w:rsidR="00F41122" w:rsidRPr="00191057" w:rsidTr="00551944">
        <w:tc>
          <w:tcPr>
            <w:tcW w:w="534" w:type="dxa"/>
            <w:vAlign w:val="center"/>
          </w:tcPr>
          <w:p w:rsidR="00F41122" w:rsidRPr="00191057" w:rsidRDefault="00F41122" w:rsidP="00551944">
            <w:pPr>
              <w:rPr>
                <w:b/>
              </w:rPr>
            </w:pPr>
            <w:r w:rsidRPr="00191057">
              <w:rPr>
                <w:b/>
              </w:rPr>
              <w:t>Lp.</w:t>
            </w:r>
          </w:p>
        </w:tc>
        <w:tc>
          <w:tcPr>
            <w:tcW w:w="9213" w:type="dxa"/>
            <w:gridSpan w:val="2"/>
            <w:vAlign w:val="center"/>
          </w:tcPr>
          <w:p w:rsidR="00F41122" w:rsidRPr="00191057" w:rsidRDefault="00F41122" w:rsidP="00551944">
            <w:pPr>
              <w:jc w:val="center"/>
              <w:rPr>
                <w:b/>
              </w:rPr>
            </w:pPr>
            <w:r w:rsidRPr="00191057">
              <w:rPr>
                <w:b/>
              </w:rPr>
              <w:t>Przedmiot dostawy</w:t>
            </w:r>
            <w:r>
              <w:rPr>
                <w:b/>
              </w:rPr>
              <w:t xml:space="preserve"> zgodny z ofertą z dnia ………………………………………………………………...</w:t>
            </w:r>
          </w:p>
        </w:tc>
        <w:tc>
          <w:tcPr>
            <w:tcW w:w="1134" w:type="dxa"/>
            <w:vAlign w:val="center"/>
          </w:tcPr>
          <w:p w:rsidR="00F41122" w:rsidRPr="00191057" w:rsidRDefault="00F41122" w:rsidP="00C436D8">
            <w:pPr>
              <w:jc w:val="center"/>
              <w:rPr>
                <w:b/>
              </w:rPr>
            </w:pPr>
            <w:r w:rsidRPr="00191057">
              <w:rPr>
                <w:b/>
              </w:rPr>
              <w:t>Ilość</w:t>
            </w:r>
          </w:p>
        </w:tc>
        <w:tc>
          <w:tcPr>
            <w:tcW w:w="1985" w:type="dxa"/>
            <w:vAlign w:val="center"/>
          </w:tcPr>
          <w:p w:rsidR="00F41122" w:rsidRPr="00191057" w:rsidRDefault="00F41122" w:rsidP="00551944">
            <w:pPr>
              <w:jc w:val="center"/>
              <w:rPr>
                <w:b/>
              </w:rPr>
            </w:pPr>
            <w:r w:rsidRPr="00191057">
              <w:rPr>
                <w:b/>
              </w:rPr>
              <w:t>Cena brutto 1 szt. W PLN</w:t>
            </w:r>
          </w:p>
        </w:tc>
        <w:tc>
          <w:tcPr>
            <w:tcW w:w="1984" w:type="dxa"/>
            <w:vAlign w:val="center"/>
          </w:tcPr>
          <w:p w:rsidR="00F41122" w:rsidRPr="00191057" w:rsidRDefault="00F41122" w:rsidP="00551944">
            <w:pPr>
              <w:jc w:val="center"/>
              <w:rPr>
                <w:b/>
              </w:rPr>
            </w:pPr>
            <w:r w:rsidRPr="00191057">
              <w:rPr>
                <w:b/>
              </w:rPr>
              <w:t>Wartość brutto w PLN</w:t>
            </w:r>
          </w:p>
        </w:tc>
      </w:tr>
      <w:tr w:rsidR="00F41122" w:rsidRPr="00191057" w:rsidTr="00551944">
        <w:tc>
          <w:tcPr>
            <w:tcW w:w="534" w:type="dxa"/>
            <w:vAlign w:val="center"/>
          </w:tcPr>
          <w:p w:rsidR="00F41122" w:rsidRPr="00191057" w:rsidRDefault="00F41122" w:rsidP="00551944">
            <w:pPr>
              <w:rPr>
                <w:b/>
              </w:rPr>
            </w:pPr>
          </w:p>
        </w:tc>
        <w:tc>
          <w:tcPr>
            <w:tcW w:w="5244" w:type="dxa"/>
            <w:vAlign w:val="center"/>
          </w:tcPr>
          <w:p w:rsidR="00F41122" w:rsidRPr="00191057" w:rsidRDefault="00F41122" w:rsidP="00551944">
            <w:pPr>
              <w:jc w:val="center"/>
              <w:rPr>
                <w:b/>
              </w:rPr>
            </w:pPr>
            <w:r>
              <w:rPr>
                <w:b/>
              </w:rPr>
              <w:t>Nazwa urządzenia</w:t>
            </w:r>
          </w:p>
        </w:tc>
        <w:tc>
          <w:tcPr>
            <w:tcW w:w="3969" w:type="dxa"/>
          </w:tcPr>
          <w:p w:rsidR="00F41122" w:rsidRPr="00191057" w:rsidRDefault="00F41122" w:rsidP="00551944">
            <w:pPr>
              <w:jc w:val="center"/>
              <w:rPr>
                <w:b/>
              </w:rPr>
            </w:pPr>
            <w:r>
              <w:rPr>
                <w:b/>
              </w:rPr>
              <w:t>Producent</w:t>
            </w:r>
          </w:p>
        </w:tc>
        <w:tc>
          <w:tcPr>
            <w:tcW w:w="1134" w:type="dxa"/>
            <w:vAlign w:val="center"/>
          </w:tcPr>
          <w:p w:rsidR="00F41122" w:rsidRPr="00191057" w:rsidRDefault="00F41122" w:rsidP="00C436D8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F41122" w:rsidRPr="00191057" w:rsidRDefault="00F41122" w:rsidP="00551944">
            <w:pPr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1122" w:rsidRPr="00191057" w:rsidRDefault="00F41122" w:rsidP="00551944">
            <w:pPr>
              <w:jc w:val="center"/>
              <w:rPr>
                <w:b/>
              </w:rPr>
            </w:pPr>
          </w:p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1.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pPr>
              <w:spacing w:line="259" w:lineRule="auto"/>
            </w:pPr>
            <w:r>
              <w:rPr>
                <w:rFonts w:cstheme="minorHAnsi"/>
              </w:rPr>
              <w:t>Projektory multimedialne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2.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cstheme="minorHAnsi"/>
              </w:rPr>
              <w:t>Zestaw do bezprzewodowego udostępniania obrazu i dźwięku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3.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cstheme="minorHAnsi"/>
              </w:rPr>
              <w:t>Ekran projekcyjny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4.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t xml:space="preserve">Uchwyt sufitowy </w:t>
            </w:r>
            <w:r w:rsidRPr="00FD0951">
              <w:t>do projektora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5.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eastAsia="Times New Roman" w:cstheme="minorHAnsi"/>
                <w:color w:val="000000"/>
                <w:lang w:eastAsia="pl-PL"/>
              </w:rPr>
              <w:t>Nadajnik naścienny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6.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eastAsia="Times New Roman" w:cstheme="minorHAnsi"/>
                <w:color w:val="000000"/>
                <w:lang w:eastAsia="pl-PL"/>
              </w:rPr>
              <w:t xml:space="preserve">Zestaw okablowania wideo w tym kable HDMI oraz kable sieciowe typu skrętka przeznaczone do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przesyłu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obrazu i dźwięku w standardzie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HDBaseT</w:t>
            </w:r>
            <w:proofErr w:type="spellEnd"/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7.</w:t>
            </w:r>
          </w:p>
        </w:tc>
        <w:tc>
          <w:tcPr>
            <w:tcW w:w="5244" w:type="dxa"/>
            <w:vAlign w:val="center"/>
          </w:tcPr>
          <w:p w:rsidR="00F41122" w:rsidRPr="00606A99" w:rsidRDefault="00FD0951" w:rsidP="00551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Zestaw okablowania audio w tym kable audio sygnałowe oraz symetryczne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8.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eastAsia="Times New Roman" w:cstheme="minorHAnsi"/>
                <w:color w:val="000000"/>
                <w:lang w:eastAsia="pl-PL"/>
              </w:rPr>
              <w:t xml:space="preserve">Zestaw okablowania antenowego w tym m.in. kable </w:t>
            </w:r>
            <w:r>
              <w:rPr>
                <w:rFonts w:eastAsia="Times New Roman" w:cstheme="minorHAnsi"/>
                <w:color w:val="000000"/>
                <w:lang w:eastAsia="pl-PL"/>
              </w:rPr>
              <w:lastRenderedPageBreak/>
              <w:t>koncentryczne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lastRenderedPageBreak/>
              <w:t>9.</w:t>
            </w:r>
          </w:p>
        </w:tc>
        <w:tc>
          <w:tcPr>
            <w:tcW w:w="5244" w:type="dxa"/>
            <w:vAlign w:val="center"/>
          </w:tcPr>
          <w:p w:rsidR="00F41122" w:rsidRDefault="00FD0951" w:rsidP="00FD0951">
            <w:r>
              <w:rPr>
                <w:rFonts w:eastAsia="Times New Roman" w:cstheme="minorHAnsi"/>
                <w:color w:val="000000"/>
                <w:lang w:eastAsia="pl-PL"/>
              </w:rPr>
              <w:t>System nagłośnienia Sali w standardzie 100V, umożliwiający przełączanie sygnałów źródłowych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10.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eastAsia="Times New Roman" w:cstheme="minorHAnsi"/>
                <w:color w:val="000000"/>
                <w:lang w:eastAsia="pl-PL"/>
              </w:rPr>
              <w:t xml:space="preserve">Kompleksowy zestaw mikrofonowy oparty i mikrofon bezprzewodowy </w:t>
            </w:r>
            <w:proofErr w:type="spellStart"/>
            <w:r>
              <w:rPr>
                <w:rFonts w:eastAsia="Times New Roman" w:cstheme="minorHAnsi"/>
                <w:color w:val="000000"/>
                <w:lang w:eastAsia="pl-PL"/>
              </w:rPr>
              <w:t>doręczny</w:t>
            </w:r>
            <w:proofErr w:type="spellEnd"/>
            <w:r>
              <w:rPr>
                <w:rFonts w:eastAsia="Times New Roman" w:cstheme="minorHAnsi"/>
                <w:color w:val="000000"/>
                <w:lang w:eastAsia="pl-PL"/>
              </w:rPr>
              <w:t xml:space="preserve"> i nagłowny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11.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eastAsia="Times New Roman" w:cstheme="minorHAnsi"/>
                <w:color w:val="000000"/>
                <w:lang w:eastAsia="pl-PL"/>
              </w:rPr>
              <w:t>Dystrybutor sygnału bezprzewodowego (system antenowy 4-kanałowy ) wraz z antenami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12.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 w:rsidRPr="00FD0951">
              <w:t>Półka na mikrofony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>
            <w:r>
              <w:t>13.</w:t>
            </w:r>
          </w:p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eastAsia="Times New Roman" w:cstheme="minorHAnsi"/>
                <w:color w:val="000000"/>
                <w:lang w:eastAsia="pl-PL"/>
              </w:rPr>
              <w:t>Zestaw dodatkowych urządzeń audio dla Sali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41122" w:rsidP="00C436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cstheme="minorHAnsi"/>
              </w:rPr>
              <w:t>Odtwarzacz audio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cstheme="minorHAnsi"/>
              </w:rPr>
              <w:t>Nagrywarka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Default="00FD0951" w:rsidP="00551944">
            <w:r>
              <w:rPr>
                <w:rFonts w:cstheme="minorHAnsi"/>
              </w:rPr>
              <w:t>Krosownica audio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D0951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FD0951">
            <w:r>
              <w:t>1</w:t>
            </w:r>
            <w:r w:rsidR="00FD0951">
              <w:t>4</w:t>
            </w:r>
            <w:r>
              <w:t>.</w:t>
            </w:r>
          </w:p>
        </w:tc>
        <w:tc>
          <w:tcPr>
            <w:tcW w:w="5244" w:type="dxa"/>
            <w:vAlign w:val="center"/>
          </w:tcPr>
          <w:p w:rsidR="00F41122" w:rsidRDefault="00B96BEA" w:rsidP="00551944">
            <w:r w:rsidRPr="00B96BEA">
              <w:t xml:space="preserve">Elementy instalacyjne i dodatkowe w tym. </w:t>
            </w:r>
            <w:proofErr w:type="spellStart"/>
            <w:r w:rsidRPr="00B96BEA">
              <w:t>m.im</w:t>
            </w:r>
            <w:proofErr w:type="spellEnd"/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41122" w:rsidP="00C436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Default="00B96BEA" w:rsidP="00551944">
            <w:r>
              <w:rPr>
                <w:rFonts w:cstheme="minorHAnsi"/>
              </w:rPr>
              <w:t xml:space="preserve">Szafa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27 U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Default="00B96BEA" w:rsidP="00551944">
            <w:r>
              <w:rPr>
                <w:rFonts w:cstheme="minorHAnsi"/>
              </w:rPr>
              <w:t>Listwa zasilająca (min. 2 szt.)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Default="00B96BEA" w:rsidP="00551944">
            <w:r>
              <w:rPr>
                <w:rFonts w:cstheme="minorHAnsi"/>
              </w:rPr>
              <w:t xml:space="preserve">Switch sieciowy z portami </w:t>
            </w:r>
            <w:proofErr w:type="spellStart"/>
            <w:r>
              <w:rPr>
                <w:rFonts w:cstheme="minorHAnsi"/>
              </w:rPr>
              <w:t>PoE</w:t>
            </w:r>
            <w:proofErr w:type="spellEnd"/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B96BEA" w:rsidP="00551944">
            <w:r>
              <w:t>15.</w:t>
            </w:r>
          </w:p>
        </w:tc>
        <w:tc>
          <w:tcPr>
            <w:tcW w:w="5244" w:type="dxa"/>
            <w:vAlign w:val="center"/>
          </w:tcPr>
          <w:p w:rsidR="00F41122" w:rsidRDefault="00B96BEA" w:rsidP="00551944">
            <w:r>
              <w:rPr>
                <w:rFonts w:eastAsia="Times New Roman" w:cstheme="minorHAnsi"/>
                <w:color w:val="000000"/>
                <w:lang w:eastAsia="pl-PL"/>
              </w:rPr>
              <w:t>Zestaw dyskusyjny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41122" w:rsidP="00C436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Jednostka centralna systemu dyskusyjnego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Pulpit mikrofonowy przewodniczącego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Pulpit mikrofonowy delegata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19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Akumulator AA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20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Ładowarka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B96BEA" w:rsidP="00551944">
            <w:r>
              <w:t>16.</w:t>
            </w:r>
          </w:p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B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Zestaw nadajników, odbiorników i przełączników, umożliwiający przesyłanie obrazu i dźwięku z co najmniej 4 źródeł na co najmniej 4 odbiorniki w standardzie </w:t>
            </w:r>
            <w:proofErr w:type="spellStart"/>
            <w:r w:rsidRPr="00B96BEA">
              <w:rPr>
                <w:rFonts w:ascii="Calibri" w:eastAsia="Times New Roman" w:hAnsi="Calibri" w:cs="Calibri"/>
                <w:color w:val="000000"/>
                <w:lang w:eastAsia="pl-PL"/>
              </w:rPr>
              <w:t>HDBaseT</w:t>
            </w:r>
            <w:proofErr w:type="spellEnd"/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F41122" w:rsidP="00C436D8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192E5C" w:rsidRDefault="00B96BEA" w:rsidP="00551944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Przełącznik wideo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</w:rPr>
              <w:t xml:space="preserve">Odbiornik </w:t>
            </w:r>
            <w:proofErr w:type="spellStart"/>
            <w:r>
              <w:rPr>
                <w:rFonts w:cstheme="minorHAnsi"/>
              </w:rPr>
              <w:t>HDBaseT</w:t>
            </w:r>
            <w:proofErr w:type="spellEnd"/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4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Tr="00551944">
        <w:tc>
          <w:tcPr>
            <w:tcW w:w="534" w:type="dxa"/>
            <w:vAlign w:val="center"/>
          </w:tcPr>
          <w:p w:rsidR="00F41122" w:rsidRDefault="00F41122" w:rsidP="00551944"/>
        </w:tc>
        <w:tc>
          <w:tcPr>
            <w:tcW w:w="5244" w:type="dxa"/>
            <w:vAlign w:val="center"/>
          </w:tcPr>
          <w:p w:rsidR="00F41122" w:rsidRPr="00606A99" w:rsidRDefault="00B96BEA" w:rsidP="005519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Klawiatura sterująca z wbudowaną jednostką sterującą</w:t>
            </w:r>
          </w:p>
        </w:tc>
        <w:tc>
          <w:tcPr>
            <w:tcW w:w="3969" w:type="dxa"/>
            <w:vAlign w:val="center"/>
          </w:tcPr>
          <w:p w:rsidR="00F41122" w:rsidRDefault="00F41122" w:rsidP="00551944"/>
        </w:tc>
        <w:tc>
          <w:tcPr>
            <w:tcW w:w="1134" w:type="dxa"/>
            <w:vAlign w:val="center"/>
          </w:tcPr>
          <w:p w:rsidR="00F41122" w:rsidRDefault="00B96BEA" w:rsidP="00C436D8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F41122" w:rsidRDefault="00F41122" w:rsidP="00551944"/>
        </w:tc>
        <w:tc>
          <w:tcPr>
            <w:tcW w:w="1984" w:type="dxa"/>
            <w:vAlign w:val="center"/>
          </w:tcPr>
          <w:p w:rsidR="00F41122" w:rsidRDefault="00F41122" w:rsidP="00551944"/>
        </w:tc>
      </w:tr>
      <w:tr w:rsidR="00F41122" w:rsidRPr="00642C6F" w:rsidTr="002761C1">
        <w:tc>
          <w:tcPr>
            <w:tcW w:w="12866" w:type="dxa"/>
            <w:gridSpan w:val="5"/>
          </w:tcPr>
          <w:p w:rsidR="00F41122" w:rsidRPr="00642C6F" w:rsidRDefault="00F41122" w:rsidP="00C436D8">
            <w:pPr>
              <w:jc w:val="right"/>
              <w:rPr>
                <w:b/>
              </w:rPr>
            </w:pPr>
            <w:r w:rsidRPr="00642C6F">
              <w:rPr>
                <w:b/>
              </w:rPr>
              <w:t>Razem:</w:t>
            </w:r>
            <w:bookmarkStart w:id="0" w:name="_GoBack"/>
            <w:bookmarkEnd w:id="0"/>
          </w:p>
        </w:tc>
        <w:tc>
          <w:tcPr>
            <w:tcW w:w="1984" w:type="dxa"/>
          </w:tcPr>
          <w:p w:rsidR="00F41122" w:rsidRPr="00642C6F" w:rsidRDefault="00F41122" w:rsidP="00551944">
            <w:pPr>
              <w:jc w:val="right"/>
              <w:rPr>
                <w:b/>
              </w:rPr>
            </w:pPr>
          </w:p>
        </w:tc>
      </w:tr>
    </w:tbl>
    <w:p w:rsidR="00F41122" w:rsidRPr="00606A99" w:rsidRDefault="00F41122" w:rsidP="00F41122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606A99" w:rsidRPr="00606A99" w:rsidRDefault="00606A99" w:rsidP="00606A9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sectPr w:rsidR="00606A99" w:rsidRPr="00606A99" w:rsidSect="00F658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4AB"/>
    <w:multiLevelType w:val="hybridMultilevel"/>
    <w:tmpl w:val="94D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45DB3"/>
    <w:multiLevelType w:val="hybridMultilevel"/>
    <w:tmpl w:val="CC08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34EFE"/>
    <w:multiLevelType w:val="hybridMultilevel"/>
    <w:tmpl w:val="56A8F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C00B3"/>
    <w:multiLevelType w:val="hybridMultilevel"/>
    <w:tmpl w:val="EDEE5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1510D"/>
    <w:multiLevelType w:val="hybridMultilevel"/>
    <w:tmpl w:val="1800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14A4F"/>
    <w:multiLevelType w:val="hybridMultilevel"/>
    <w:tmpl w:val="E0F4A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B4DD7"/>
    <w:multiLevelType w:val="hybridMultilevel"/>
    <w:tmpl w:val="603C34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CDD1CF0"/>
    <w:multiLevelType w:val="hybridMultilevel"/>
    <w:tmpl w:val="D6D2C21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56566B0D"/>
    <w:multiLevelType w:val="hybridMultilevel"/>
    <w:tmpl w:val="1EF86D7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5C142ABA"/>
    <w:multiLevelType w:val="hybridMultilevel"/>
    <w:tmpl w:val="D7986DB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0776A6"/>
    <w:multiLevelType w:val="hybridMultilevel"/>
    <w:tmpl w:val="D068D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4B402C"/>
    <w:multiLevelType w:val="hybridMultilevel"/>
    <w:tmpl w:val="1A102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95EEB"/>
    <w:multiLevelType w:val="hybridMultilevel"/>
    <w:tmpl w:val="34B6A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94685"/>
    <w:multiLevelType w:val="hybridMultilevel"/>
    <w:tmpl w:val="631CBB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4C16772"/>
    <w:multiLevelType w:val="hybridMultilevel"/>
    <w:tmpl w:val="948C47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588370C"/>
    <w:multiLevelType w:val="hybridMultilevel"/>
    <w:tmpl w:val="030415B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C00704A"/>
    <w:multiLevelType w:val="hybridMultilevel"/>
    <w:tmpl w:val="4D844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C65007"/>
    <w:multiLevelType w:val="hybridMultilevel"/>
    <w:tmpl w:val="D0109B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99"/>
    <w:rsid w:val="00152F98"/>
    <w:rsid w:val="00192E5C"/>
    <w:rsid w:val="002379C5"/>
    <w:rsid w:val="003D4334"/>
    <w:rsid w:val="005752D0"/>
    <w:rsid w:val="00606A99"/>
    <w:rsid w:val="00617D8E"/>
    <w:rsid w:val="008D3A76"/>
    <w:rsid w:val="00A86284"/>
    <w:rsid w:val="00B5343F"/>
    <w:rsid w:val="00B539A8"/>
    <w:rsid w:val="00B96BEA"/>
    <w:rsid w:val="00C436D8"/>
    <w:rsid w:val="00E27C79"/>
    <w:rsid w:val="00F41122"/>
    <w:rsid w:val="00F65883"/>
    <w:rsid w:val="00FD0951"/>
    <w:rsid w:val="00FE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A99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606A9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606A99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06A9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06A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A9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A99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606A9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606A99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06A99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06A9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A9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6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Pijanowski</dc:creator>
  <cp:lastModifiedBy>Krzysztof Pijanowski</cp:lastModifiedBy>
  <cp:revision>10</cp:revision>
  <dcterms:created xsi:type="dcterms:W3CDTF">2020-11-09T12:17:00Z</dcterms:created>
  <dcterms:modified xsi:type="dcterms:W3CDTF">2020-12-03T13:59:00Z</dcterms:modified>
</cp:coreProperties>
</file>