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E5B4" w14:textId="77777777" w:rsidR="00BB52F2" w:rsidRDefault="00BB52F2" w:rsidP="00BB52F2">
      <w:pPr>
        <w:jc w:val="center"/>
        <w:rPr>
          <w:rFonts w:cs="Times New Roman"/>
          <w:b/>
        </w:rPr>
      </w:pPr>
      <w:r w:rsidRPr="002916CC">
        <w:rPr>
          <w:rFonts w:cs="Times New Roman"/>
          <w:b/>
        </w:rPr>
        <w:t>OPIS  PRZEDMIOTU  ZAMÓWIENIA</w:t>
      </w:r>
    </w:p>
    <w:p w14:paraId="2994EF67" w14:textId="77777777" w:rsidR="00BB52F2" w:rsidRDefault="00BB52F2" w:rsidP="00BB52F2">
      <w:pPr>
        <w:jc w:val="center"/>
        <w:rPr>
          <w:rFonts w:cs="Times New Roman"/>
          <w:b/>
          <w:u w:val="single"/>
        </w:rPr>
      </w:pPr>
    </w:p>
    <w:p w14:paraId="51B1010F" w14:textId="77777777" w:rsidR="00BB52F2" w:rsidRPr="002916CC" w:rsidRDefault="00BB52F2" w:rsidP="00BB52F2">
      <w:pPr>
        <w:jc w:val="center"/>
        <w:rPr>
          <w:rFonts w:cs="Times New Roman"/>
          <w:b/>
        </w:rPr>
      </w:pPr>
    </w:p>
    <w:p w14:paraId="0E827099" w14:textId="48E6FDF1" w:rsidR="00BB52F2" w:rsidRDefault="00BB52F2" w:rsidP="00BB52F2">
      <w:pPr>
        <w:jc w:val="center"/>
        <w:rPr>
          <w:rFonts w:cs="Times New Roman"/>
        </w:rPr>
      </w:pPr>
      <w:r w:rsidRPr="007B1F27">
        <w:rPr>
          <w:rFonts w:cs="Times New Roman"/>
          <w:b/>
        </w:rPr>
        <w:t xml:space="preserve">Zestawienie oraz opis sprzętu </w:t>
      </w:r>
      <w:r w:rsidR="00413806">
        <w:rPr>
          <w:rFonts w:cs="Times New Roman"/>
          <w:b/>
          <w:bCs/>
        </w:rPr>
        <w:t>komputerowego</w:t>
      </w:r>
      <w:bookmarkStart w:id="0" w:name="_GoBack"/>
      <w:bookmarkEnd w:id="0"/>
      <w:r w:rsidRPr="007B1F27">
        <w:rPr>
          <w:rFonts w:cs="Times New Roman"/>
          <w:b/>
          <w:bCs/>
        </w:rPr>
        <w:t xml:space="preserve"> </w:t>
      </w:r>
      <w:r w:rsidRPr="007B1F27">
        <w:rPr>
          <w:rFonts w:cs="Times New Roman"/>
          <w:b/>
        </w:rPr>
        <w:t>do Regionalnego Magazynu Kryzysowego przy ul. Augustowskiej 44 w Olsztynie</w:t>
      </w:r>
      <w:r>
        <w:rPr>
          <w:rFonts w:cs="Times New Roman"/>
          <w:b/>
        </w:rPr>
        <w:t>:</w:t>
      </w:r>
    </w:p>
    <w:p w14:paraId="3D265062" w14:textId="77777777" w:rsidR="00BB52F2" w:rsidRPr="002916CC" w:rsidRDefault="00BB52F2" w:rsidP="00BB52F2">
      <w:pPr>
        <w:rPr>
          <w:rFonts w:cs="Times New Roman"/>
        </w:rPr>
      </w:pPr>
    </w:p>
    <w:p w14:paraId="01E69F4A" w14:textId="77777777" w:rsidR="00BB52F2" w:rsidRDefault="00BB52F2" w:rsidP="00BB52F2">
      <w:pPr>
        <w:rPr>
          <w:rFonts w:cs="Times New Roman"/>
        </w:rPr>
      </w:pPr>
    </w:p>
    <w:p w14:paraId="07798BA4" w14:textId="77777777" w:rsidR="00BB52F2" w:rsidRPr="00572C4E" w:rsidRDefault="00BB52F2" w:rsidP="00BB52F2">
      <w:pPr>
        <w:tabs>
          <w:tab w:val="left" w:pos="567"/>
          <w:tab w:val="right" w:pos="9639"/>
        </w:tabs>
        <w:ind w:right="-1"/>
        <w:jc w:val="both"/>
        <w:rPr>
          <w:rFonts w:cs="Times New Roman"/>
          <w:b/>
          <w:bCs/>
          <w:u w:val="single"/>
        </w:rPr>
      </w:pPr>
      <w:r w:rsidRPr="0075125D">
        <w:rPr>
          <w:rFonts w:ascii="Arial" w:hAnsi="Arial"/>
          <w:b/>
        </w:rPr>
        <w:t>Część II</w:t>
      </w:r>
      <w:r>
        <w:rPr>
          <w:rFonts w:ascii="Arial" w:hAnsi="Arial"/>
          <w:b/>
        </w:rPr>
        <w:t>I</w:t>
      </w:r>
      <w:r w:rsidRPr="0075125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–</w:t>
      </w:r>
      <w:r w:rsidRPr="0075125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sprzęt komputerowy</w:t>
      </w:r>
      <w:r w:rsidRPr="0075125D"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 xml:space="preserve"> </w:t>
      </w:r>
    </w:p>
    <w:p w14:paraId="5CEEB712" w14:textId="77777777" w:rsidR="00BB52F2" w:rsidRPr="0075125D" w:rsidRDefault="00BB52F2" w:rsidP="00BB52F2">
      <w:pPr>
        <w:tabs>
          <w:tab w:val="left" w:pos="567"/>
          <w:tab w:val="right" w:pos="9639"/>
        </w:tabs>
        <w:ind w:right="-1"/>
        <w:jc w:val="both"/>
        <w:rPr>
          <w:rFonts w:ascii="Arial" w:hAnsi="Arial"/>
          <w:b/>
          <w:bCs/>
        </w:rPr>
      </w:pPr>
    </w:p>
    <w:p w14:paraId="4CF2099E" w14:textId="77777777" w:rsidR="00BB52F2" w:rsidRDefault="00BB52F2" w:rsidP="00BB52F2">
      <w:pPr>
        <w:ind w:left="284" w:right="-342" w:hanging="284"/>
        <w:jc w:val="both"/>
        <w:rPr>
          <w:rFonts w:ascii="Arial" w:hAnsi="Arial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311"/>
        <w:gridCol w:w="1385"/>
        <w:gridCol w:w="1383"/>
      </w:tblGrid>
      <w:tr w:rsidR="00BB52F2" w:rsidRPr="0075125D" w14:paraId="1A7F2DEA" w14:textId="77777777" w:rsidTr="009C2572">
        <w:tc>
          <w:tcPr>
            <w:tcW w:w="993" w:type="dxa"/>
            <w:shd w:val="clear" w:color="auto" w:fill="auto"/>
          </w:tcPr>
          <w:p w14:paraId="7C67C604" w14:textId="77777777" w:rsidR="00BB52F2" w:rsidRPr="0075125D" w:rsidRDefault="00BB52F2" w:rsidP="009C2572">
            <w:pPr>
              <w:rPr>
                <w:rFonts w:ascii="Arial" w:hAnsi="Arial"/>
              </w:rPr>
            </w:pPr>
            <w:r w:rsidRPr="0075125D">
              <w:rPr>
                <w:rFonts w:ascii="Arial" w:hAnsi="Arial"/>
              </w:rPr>
              <w:t>Lp.</w:t>
            </w:r>
          </w:p>
        </w:tc>
        <w:tc>
          <w:tcPr>
            <w:tcW w:w="5311" w:type="dxa"/>
            <w:shd w:val="clear" w:color="auto" w:fill="auto"/>
          </w:tcPr>
          <w:p w14:paraId="34247C91" w14:textId="77777777" w:rsidR="00BB52F2" w:rsidRPr="0075125D" w:rsidRDefault="00BB52F2" w:rsidP="009C2572">
            <w:pPr>
              <w:rPr>
                <w:rFonts w:ascii="Arial" w:hAnsi="Arial"/>
              </w:rPr>
            </w:pPr>
            <w:r w:rsidRPr="0075125D">
              <w:rPr>
                <w:rFonts w:ascii="Arial" w:hAnsi="Arial"/>
              </w:rPr>
              <w:t>Nazwa sprzętu</w:t>
            </w:r>
          </w:p>
        </w:tc>
        <w:tc>
          <w:tcPr>
            <w:tcW w:w="1385" w:type="dxa"/>
            <w:shd w:val="clear" w:color="auto" w:fill="auto"/>
          </w:tcPr>
          <w:p w14:paraId="76CB9CEA" w14:textId="77777777" w:rsidR="00BB52F2" w:rsidRPr="0075125D" w:rsidRDefault="00BB52F2" w:rsidP="009C25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J.</w:t>
            </w:r>
            <w:r w:rsidRPr="0075125D">
              <w:rPr>
                <w:rFonts w:ascii="Arial" w:hAnsi="Arial"/>
              </w:rPr>
              <w:t>m.</w:t>
            </w:r>
          </w:p>
        </w:tc>
        <w:tc>
          <w:tcPr>
            <w:tcW w:w="1383" w:type="dxa"/>
            <w:shd w:val="clear" w:color="auto" w:fill="auto"/>
          </w:tcPr>
          <w:p w14:paraId="7C4FBFD4" w14:textId="77777777" w:rsidR="00BB52F2" w:rsidRPr="0075125D" w:rsidRDefault="00BB52F2" w:rsidP="009C2572">
            <w:pPr>
              <w:jc w:val="center"/>
              <w:rPr>
                <w:rFonts w:ascii="Arial" w:hAnsi="Arial"/>
              </w:rPr>
            </w:pPr>
            <w:r w:rsidRPr="0075125D">
              <w:rPr>
                <w:rFonts w:ascii="Arial" w:hAnsi="Arial"/>
              </w:rPr>
              <w:t>Ilość</w:t>
            </w:r>
          </w:p>
        </w:tc>
      </w:tr>
      <w:tr w:rsidR="00BB52F2" w:rsidRPr="0075125D" w14:paraId="59AA051B" w14:textId="77777777" w:rsidTr="009C2572">
        <w:tc>
          <w:tcPr>
            <w:tcW w:w="993" w:type="dxa"/>
            <w:shd w:val="clear" w:color="auto" w:fill="auto"/>
          </w:tcPr>
          <w:p w14:paraId="1C113444" w14:textId="77777777" w:rsidR="00BB52F2" w:rsidRPr="0075125D" w:rsidRDefault="00BB52F2" w:rsidP="00BB52F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C867" w14:textId="77777777" w:rsidR="00BB52F2" w:rsidRPr="0075125D" w:rsidRDefault="00BB52F2" w:rsidP="009C2572">
            <w:pPr>
              <w:rPr>
                <w:rFonts w:ascii="Arial" w:hAnsi="Arial"/>
              </w:rPr>
            </w:pPr>
            <w:r w:rsidRPr="00D5304C">
              <w:rPr>
                <w:rFonts w:ascii="Arial" w:hAnsi="Arial"/>
              </w:rPr>
              <w:t>Komputer przenośny typu laptop odporny na warunki zewnętrzne i uderzenia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FDFE" w14:textId="77777777" w:rsidR="00BB52F2" w:rsidRPr="0075125D" w:rsidRDefault="00BB52F2" w:rsidP="009C2572">
            <w:pPr>
              <w:jc w:val="center"/>
              <w:rPr>
                <w:rFonts w:ascii="Arial" w:hAnsi="Arial"/>
              </w:rPr>
            </w:pPr>
            <w:r w:rsidRPr="0075125D">
              <w:rPr>
                <w:rFonts w:ascii="Arial" w:hAnsi="Arial"/>
              </w:rPr>
              <w:t>szt.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ECAA" w14:textId="77777777" w:rsidR="00BB52F2" w:rsidRPr="0075125D" w:rsidRDefault="00BB52F2" w:rsidP="009C25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</w:tbl>
    <w:p w14:paraId="6A92C45B" w14:textId="77777777" w:rsidR="00BB52F2" w:rsidRDefault="00BB52F2" w:rsidP="00BB52F2">
      <w:pPr>
        <w:tabs>
          <w:tab w:val="left" w:pos="567"/>
          <w:tab w:val="right" w:pos="9639"/>
        </w:tabs>
        <w:ind w:right="-1"/>
        <w:jc w:val="both"/>
        <w:rPr>
          <w:rFonts w:cs="Times New Roman"/>
          <w:b/>
          <w:bCs/>
        </w:rPr>
      </w:pPr>
    </w:p>
    <w:p w14:paraId="1B83D850" w14:textId="77777777" w:rsidR="00BB52F2" w:rsidRDefault="00BB52F2" w:rsidP="00BB52F2">
      <w:pPr>
        <w:tabs>
          <w:tab w:val="left" w:pos="567"/>
          <w:tab w:val="right" w:pos="9639"/>
        </w:tabs>
        <w:ind w:right="-1"/>
        <w:jc w:val="both"/>
        <w:rPr>
          <w:rFonts w:cs="Times New Roman"/>
          <w:b/>
          <w:bCs/>
        </w:rPr>
      </w:pPr>
    </w:p>
    <w:p w14:paraId="2C0E3534" w14:textId="77777777" w:rsidR="00BB52F2" w:rsidRPr="007655E3" w:rsidRDefault="00BB52F2" w:rsidP="00BB52F2">
      <w:pPr>
        <w:rPr>
          <w:rFonts w:ascii="Arial" w:eastAsia="Calibri" w:hAnsi="Arial"/>
          <w:kern w:val="0"/>
          <w:lang w:eastAsia="pl-PL" w:bidi="ar-SA"/>
        </w:rPr>
      </w:pPr>
      <w:r w:rsidRPr="007655E3">
        <w:rPr>
          <w:rFonts w:ascii="Arial" w:hAnsi="Arial"/>
        </w:rPr>
        <w:t>Minimalne parametry sprzętu: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730"/>
      </w:tblGrid>
      <w:tr w:rsidR="00BB52F2" w:rsidRPr="00BB52F2" w14:paraId="513EC890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D1F3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Matryca: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2AC0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Rozmiar 15,2”-15,8" FHD (minimalna rozdzielczość 1920 x1080)</w:t>
            </w:r>
          </w:p>
        </w:tc>
      </w:tr>
      <w:tr w:rsidR="00BB52F2" w:rsidRPr="00BB52F2" w14:paraId="4289F7E7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1AB8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Procesor: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FF3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o wydajności w teście </w:t>
            </w:r>
            <w:proofErr w:type="spellStart"/>
            <w:r w:rsidRPr="00BB52F2">
              <w:rPr>
                <w:rFonts w:ascii="Source Sans Pro Light" w:hAnsi="Source Sans Pro Light"/>
              </w:rPr>
              <w:t>Passmark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CPU Mark min. 5900 pkt. (https://www.cpubenchmark.net/) </w:t>
            </w:r>
          </w:p>
        </w:tc>
      </w:tr>
      <w:tr w:rsidR="00BB52F2" w:rsidRPr="00BB52F2" w14:paraId="1634C680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1EAD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Pamięć RAM: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B0CE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min. 16GB  DDR 4</w:t>
            </w:r>
          </w:p>
        </w:tc>
      </w:tr>
      <w:tr w:rsidR="00BB52F2" w:rsidRPr="00BB52F2" w14:paraId="2C375FAF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D30D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Dysk twardy: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5630" w14:textId="77777777" w:rsidR="00BB52F2" w:rsidRPr="00BB52F2" w:rsidRDefault="00BB52F2" w:rsidP="009C2572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min. 250 GB, dysk w technologii SSD</w:t>
            </w:r>
          </w:p>
        </w:tc>
      </w:tr>
      <w:tr w:rsidR="0079308C" w:rsidRPr="00BB52F2" w14:paraId="3698CB0C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8ACC" w14:textId="0161DA45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Urządzenia wskazujące: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A63A" w14:textId="57CB11C8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 xml:space="preserve">Klawiatura </w:t>
            </w:r>
            <w:r w:rsidRPr="00BB52F2">
              <w:rPr>
                <w:rFonts w:ascii="Source Sans Pro Light" w:hAnsi="Source Sans Pro Light"/>
              </w:rPr>
              <w:t>standardowa QWERTY</w:t>
            </w:r>
            <w:r>
              <w:rPr>
                <w:rFonts w:ascii="Source Sans Pro Light" w:hAnsi="Source Sans Pro Light"/>
              </w:rPr>
              <w:t xml:space="preserve"> oraz </w:t>
            </w:r>
            <w:proofErr w:type="spellStart"/>
            <w:r>
              <w:rPr>
                <w:rFonts w:ascii="Source Sans Pro Light" w:hAnsi="Source Sans Pro Light"/>
              </w:rPr>
              <w:t>touchpad</w:t>
            </w:r>
            <w:proofErr w:type="spellEnd"/>
          </w:p>
        </w:tc>
      </w:tr>
      <w:tr w:rsidR="0079308C" w:rsidRPr="00BB52F2" w14:paraId="10190F60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E77D" w14:textId="0596933C" w:rsidR="0079308C" w:rsidRDefault="0079308C" w:rsidP="0079308C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Dźwięk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A198" w14:textId="7C9B0995" w:rsidR="0079308C" w:rsidRDefault="0079308C" w:rsidP="0079308C">
            <w:pPr>
              <w:rPr>
                <w:rFonts w:ascii="Source Sans Pro Light" w:hAnsi="Source Sans Pro Light"/>
              </w:rPr>
            </w:pPr>
            <w:r w:rsidRPr="00432D57">
              <w:rPr>
                <w:rFonts w:ascii="Source Sans Pro Light" w:hAnsi="Source Sans Pro Light"/>
              </w:rPr>
              <w:t>karta dźwiękowa zintegrowana,</w:t>
            </w:r>
            <w:r w:rsidRPr="00432D57">
              <w:rPr>
                <w:rFonts w:ascii="Source Sans Pro Light" w:hAnsi="Source Sans Pro Light"/>
              </w:rPr>
              <w:br/>
              <w:t>wbudowane głośniki stereo</w:t>
            </w:r>
          </w:p>
        </w:tc>
      </w:tr>
      <w:tr w:rsidR="0079308C" w:rsidRPr="00BB52F2" w14:paraId="22848AA4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6C3E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Karta bezprzewodowa: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5B0B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wbudowana, działająca w standardach 802.11a/b/g/n/</w:t>
            </w:r>
            <w:proofErr w:type="spellStart"/>
            <w:r w:rsidRPr="00BB52F2">
              <w:rPr>
                <w:rFonts w:ascii="Source Sans Pro Light" w:hAnsi="Source Sans Pro Light"/>
              </w:rPr>
              <w:t>ac</w:t>
            </w:r>
            <w:proofErr w:type="spellEnd"/>
          </w:p>
        </w:tc>
      </w:tr>
      <w:tr w:rsidR="0079308C" w:rsidRPr="00BB52F2" w14:paraId="1C0BAA6D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80A8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Karta sieci LAN: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8705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wbudowana, o prędkościach 10/100/1000 </w:t>
            </w:r>
            <w:proofErr w:type="spellStart"/>
            <w:r w:rsidRPr="00BB52F2">
              <w:rPr>
                <w:rFonts w:ascii="Source Sans Pro Light" w:hAnsi="Source Sans Pro Light"/>
              </w:rPr>
              <w:t>Mb</w:t>
            </w:r>
            <w:proofErr w:type="spellEnd"/>
            <w:r w:rsidRPr="00BB52F2">
              <w:rPr>
                <w:rFonts w:ascii="Source Sans Pro Light" w:hAnsi="Source Sans Pro Light"/>
              </w:rPr>
              <w:t>/s </w:t>
            </w:r>
          </w:p>
        </w:tc>
      </w:tr>
      <w:tr w:rsidR="0079308C" w:rsidRPr="00BB52F2" w14:paraId="0F76D27F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E8C0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Układ graficzny: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B65D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zintegrowany</w:t>
            </w:r>
          </w:p>
        </w:tc>
      </w:tr>
      <w:tr w:rsidR="0079308C" w:rsidRPr="00BB52F2" w14:paraId="4F44688B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1B44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Porty: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E455" w14:textId="18C6C300" w:rsidR="0079308C" w:rsidRPr="00BB52F2" w:rsidRDefault="0079308C" w:rsidP="0079308C">
            <w:pPr>
              <w:rPr>
                <w:rFonts w:ascii="Source Sans Pro Light" w:hAnsi="Source Sans Pro Light"/>
                <w:lang w:val="en-GB"/>
              </w:rPr>
            </w:pPr>
            <w:r w:rsidRPr="00BB52F2">
              <w:rPr>
                <w:rFonts w:ascii="Source Sans Pro Light" w:hAnsi="Source Sans Pro Light"/>
                <w:lang w:val="en-GB"/>
              </w:rPr>
              <w:t>min. 1 x USB3.0, min 1 x USB2.0, 1 x HDMI, 1 x RJ45 </w:t>
            </w:r>
            <w:r>
              <w:rPr>
                <w:rFonts w:ascii="Source Sans Pro Light" w:hAnsi="Source Sans Pro Light"/>
                <w:lang w:val="en-GB"/>
              </w:rPr>
              <w:t xml:space="preserve">, </w:t>
            </w:r>
            <w:proofErr w:type="spellStart"/>
            <w:r>
              <w:rPr>
                <w:rFonts w:ascii="Source Sans Pro Light" w:hAnsi="Source Sans Pro Light"/>
                <w:lang w:val="en-GB"/>
              </w:rPr>
              <w:t>wejście</w:t>
            </w:r>
            <w:proofErr w:type="spellEnd"/>
            <w:r>
              <w:rPr>
                <w:rFonts w:ascii="Source Sans Pro Light" w:hAnsi="Source Sans Pro Light"/>
                <w:lang w:val="en-GB"/>
              </w:rPr>
              <w:t xml:space="preserve"> </w:t>
            </w:r>
            <w:proofErr w:type="spellStart"/>
            <w:r>
              <w:rPr>
                <w:rFonts w:ascii="Source Sans Pro Light" w:hAnsi="Source Sans Pro Light"/>
                <w:lang w:val="en-GB"/>
              </w:rPr>
              <w:t>słuchawkowe</w:t>
            </w:r>
            <w:proofErr w:type="spellEnd"/>
          </w:p>
        </w:tc>
      </w:tr>
      <w:tr w:rsidR="0079308C" w:rsidRPr="00BB52F2" w14:paraId="0BE5FB51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8A45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Kamera: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3083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z przodu ekranu o rozdzielczości min. 2.0 </w:t>
            </w:r>
            <w:proofErr w:type="spellStart"/>
            <w:r w:rsidRPr="00BB52F2">
              <w:rPr>
                <w:rFonts w:ascii="Source Sans Pro Light" w:hAnsi="Source Sans Pro Light"/>
              </w:rPr>
              <w:t>MPx</w:t>
            </w:r>
            <w:proofErr w:type="spellEnd"/>
            <w:r w:rsidRPr="00BB52F2">
              <w:rPr>
                <w:rFonts w:ascii="Source Sans Pro Light" w:hAnsi="Source Sans Pro Light"/>
              </w:rPr>
              <w:t> </w:t>
            </w:r>
          </w:p>
        </w:tc>
      </w:tr>
      <w:tr w:rsidR="0079308C" w:rsidRPr="00BB52F2" w14:paraId="20752FBD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1138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Dodatkowe moduły: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4D11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Czytnik linii papilarnych</w:t>
            </w:r>
          </w:p>
        </w:tc>
      </w:tr>
      <w:tr w:rsidR="0079308C" w:rsidRPr="00BB52F2" w14:paraId="09E586BC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1FBB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TPM: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1A02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2.0</w:t>
            </w:r>
          </w:p>
        </w:tc>
      </w:tr>
      <w:tr w:rsidR="0079308C" w:rsidRPr="00BB52F2" w14:paraId="616AEE2C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A321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Bluetooth: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F1BE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w standardzie min. 4.2 </w:t>
            </w:r>
          </w:p>
        </w:tc>
      </w:tr>
      <w:tr w:rsidR="0079308C" w:rsidRPr="00BB52F2" w14:paraId="113F19A6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FA41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Bateria: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7B82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bateria Li-</w:t>
            </w:r>
            <w:proofErr w:type="spellStart"/>
            <w:r w:rsidRPr="00BB52F2">
              <w:rPr>
                <w:rFonts w:ascii="Source Sans Pro Light" w:hAnsi="Source Sans Pro Light"/>
              </w:rPr>
              <w:t>Ion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o pojemności min. 40 </w:t>
            </w:r>
            <w:proofErr w:type="spellStart"/>
            <w:r w:rsidRPr="00BB52F2">
              <w:rPr>
                <w:rFonts w:ascii="Source Sans Pro Light" w:hAnsi="Source Sans Pro Light"/>
              </w:rPr>
              <w:t>Wh</w:t>
            </w:r>
            <w:proofErr w:type="spellEnd"/>
          </w:p>
        </w:tc>
      </w:tr>
      <w:tr w:rsidR="0079308C" w:rsidRPr="00BB52F2" w14:paraId="4372D254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AC9A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Zasilacz: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6BBB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Dedykowany 230V, w komplecie z przewodem zasilającym, o mocy min. 60W</w:t>
            </w:r>
          </w:p>
        </w:tc>
      </w:tr>
      <w:tr w:rsidR="0079308C" w:rsidRPr="00BB52F2" w14:paraId="2E756A64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C1D9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Dostarczony komputer musi spełniać następujące normy: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9FD2" w14:textId="77777777" w:rsidR="0079308C" w:rsidRPr="00667D90" w:rsidRDefault="0079308C" w:rsidP="0079308C">
            <w:pPr>
              <w:rPr>
                <w:rFonts w:ascii="Source Sans Pro Light" w:hAnsi="Source Sans Pro Light"/>
              </w:rPr>
            </w:pPr>
            <w:r w:rsidRPr="00667D90">
              <w:rPr>
                <w:rFonts w:ascii="Source Sans Pro Light" w:hAnsi="Source Sans Pro Light"/>
              </w:rPr>
              <w:t>MIL-STD 810H</w:t>
            </w:r>
          </w:p>
          <w:p w14:paraId="178A1C58" w14:textId="77777777" w:rsidR="0079308C" w:rsidRPr="00667D90" w:rsidRDefault="0079308C" w:rsidP="0079308C">
            <w:pPr>
              <w:rPr>
                <w:rFonts w:ascii="Source Sans Pro Light" w:hAnsi="Source Sans Pro Light"/>
              </w:rPr>
            </w:pPr>
          </w:p>
          <w:p w14:paraId="7C4C7757" w14:textId="540BB96E" w:rsidR="0079308C" w:rsidRPr="00667D90" w:rsidRDefault="0079308C" w:rsidP="0079308C">
            <w:pPr>
              <w:rPr>
                <w:rFonts w:ascii="Source Sans Pro Light" w:hAnsi="Source Sans Pro Light"/>
              </w:rPr>
            </w:pPr>
            <w:r w:rsidRPr="00667D90">
              <w:rPr>
                <w:rFonts w:ascii="Source Sans Pro Light" w:hAnsi="Source Sans Pro Light"/>
              </w:rPr>
              <w:t xml:space="preserve">ENERGY STAR; </w:t>
            </w:r>
          </w:p>
          <w:p w14:paraId="3CB5D354" w14:textId="77777777" w:rsidR="0079308C" w:rsidRPr="00667D90" w:rsidRDefault="0079308C" w:rsidP="0079308C">
            <w:pPr>
              <w:rPr>
                <w:rFonts w:ascii="Source Sans Pro Light" w:hAnsi="Source Sans Pro Light"/>
                <w:strike/>
              </w:rPr>
            </w:pPr>
          </w:p>
          <w:p w14:paraId="234879CD" w14:textId="23A74CED" w:rsidR="0079308C" w:rsidRPr="00667D90" w:rsidRDefault="0079308C" w:rsidP="0079308C">
            <w:pPr>
              <w:rPr>
                <w:rFonts w:ascii="Source Sans Pro Light" w:hAnsi="Source Sans Pro Light"/>
                <w:strike/>
              </w:rPr>
            </w:pPr>
            <w:r w:rsidRPr="00667D90">
              <w:rPr>
                <w:rFonts w:ascii="Source Sans Pro Light" w:hAnsi="Source Sans Pro Light"/>
              </w:rPr>
              <w:t xml:space="preserve">Deklaracja zgodności CE dla oferowanego sprzętu komputerowego wystawiona przez producenta sprzętu lub jego upoważnionego przedstawiciela, w celu potwierdzenia, że oferowany sprzęt komputerowy spełnia wymagania dotyczące bezpieczeństwa i ochrony zdrowia; b) Potwierdzenie, że zaoferowany sprzęt </w:t>
            </w:r>
            <w:r w:rsidRPr="00667D90">
              <w:rPr>
                <w:rFonts w:ascii="Source Sans Pro Light" w:hAnsi="Source Sans Pro Light"/>
              </w:rPr>
              <w:lastRenderedPageBreak/>
              <w:t>komputerowy został wyprodukowany zgodnie z wdrożoną normą PN-EN ISO 9001:2015 lub równoważną. c) Oferowany sprzęt komputerowy musi posiadać certyfikat producenta dostarczonego systemu operacyjnego, potwierdzający poprawną współpracę z oferowanym systemem operacyjnym. d) Potwierdzenie spełnienia kryteriów środowiskowych, w tym zgodności z dyrektywą Parlamentu Europejskiego i Rady 2011/65/UE z dnia 8 czerwca 2011 r. w sprawie ograniczenia stosowania niektórych niebezpiecznych substancji w sprzęcie elektrycznym i elektronicznym.</w:t>
            </w:r>
          </w:p>
        </w:tc>
      </w:tr>
      <w:tr w:rsidR="0079308C" w:rsidRPr="00BB52F2" w14:paraId="5E0E71E5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4BA7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lastRenderedPageBreak/>
              <w:t>Gwarancja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30E4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Minimum 36 miesięcy gwarancji producenta</w:t>
            </w:r>
          </w:p>
        </w:tc>
      </w:tr>
      <w:tr w:rsidR="0079308C" w:rsidRPr="00BB52F2" w14:paraId="4EDDDFC6" w14:textId="77777777" w:rsidTr="0079308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3A93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System operacyjny: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2AF3" w14:textId="6522373E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W wersji min. Microsoft Windows 10 Pro x64 PL (lub </w:t>
            </w:r>
            <w:r>
              <w:rPr>
                <w:rFonts w:ascii="Source Sans Pro Light" w:hAnsi="Source Sans Pro Light"/>
              </w:rPr>
              <w:t>nowszej 64 bitowej</w:t>
            </w:r>
            <w:r w:rsidRPr="00BB52F2">
              <w:rPr>
                <w:rFonts w:ascii="Source Sans Pro Light" w:hAnsi="Source Sans Pro Light"/>
              </w:rPr>
              <w:t xml:space="preserve">) </w:t>
            </w:r>
          </w:p>
          <w:p w14:paraId="4DB8182E" w14:textId="24820A05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System operacyjny ma być fabrycznie zainstalowany przez producenta. </w:t>
            </w:r>
          </w:p>
          <w:p w14:paraId="30964806" w14:textId="3214251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System operacyjny dla komputerów przenośnych, z graficznym interfejsem użytkownika, </w:t>
            </w:r>
          </w:p>
          <w:p w14:paraId="1055DCC8" w14:textId="1CF7159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System operacyjny ma pozwalać na uruchomienie i pracę z  aplikacjami użytkowanymi przez Zamawiającego,  w szczególności: MS Office 2010, 2013, 2016;; </w:t>
            </w:r>
            <w:proofErr w:type="spellStart"/>
            <w:r w:rsidRPr="00BB52F2">
              <w:rPr>
                <w:rFonts w:ascii="Source Sans Pro Light" w:hAnsi="Source Sans Pro Light"/>
              </w:rPr>
              <w:t>Ksat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2000 dostawcy COIG</w:t>
            </w:r>
            <w:r>
              <w:rPr>
                <w:rFonts w:ascii="Source Sans Pro Light" w:hAnsi="Source Sans Pro Light"/>
              </w:rPr>
              <w:t xml:space="preserve"> (w tym moduł K3VH,</w:t>
            </w:r>
            <w:r w:rsidRPr="00BB52F2">
              <w:rPr>
                <w:rFonts w:ascii="Source Sans Pro Light" w:hAnsi="Source Sans Pro Light"/>
              </w:rPr>
              <w:t xml:space="preserve"> </w:t>
            </w:r>
          </w:p>
          <w:p w14:paraId="4903ACE3" w14:textId="3B42BE34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System ma udostępniać dwa rodzaje graficznego interfejsu użytkownika: </w:t>
            </w:r>
          </w:p>
          <w:p w14:paraId="2D0C5E34" w14:textId="107167D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a.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Klasyczny, umożliwiający obsługę przy pomocy klawiatury i myszy,  </w:t>
            </w:r>
          </w:p>
          <w:p w14:paraId="4E86AD48" w14:textId="198C32F3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b.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Dotykowy umożliwiający sterowanie dotykiem na urządzeniach typu tablet lub monitorach dotykowych, </w:t>
            </w:r>
          </w:p>
          <w:p w14:paraId="1FB28C6F" w14:textId="287F986B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Interfejsy użytkownika dostępne w wielu językach do wyboru – w tym Polskim i Angielskim,  </w:t>
            </w:r>
          </w:p>
          <w:p w14:paraId="1FC239AB" w14:textId="24849635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5.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Zlokalizowane w języku polskim, co najmniej następujące elementy: menu, odtwarzacz multimediów, pomoc, komunikaty systemowe,   </w:t>
            </w:r>
          </w:p>
          <w:p w14:paraId="792B2990" w14:textId="7C92DDB0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6.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Wbudowany system pomocy w języku polskim, </w:t>
            </w:r>
          </w:p>
          <w:p w14:paraId="07E66E5B" w14:textId="6CE8408D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7.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Graficzne środowisko instalacji i konfiguracji dostępne w języku polskim,  </w:t>
            </w:r>
          </w:p>
          <w:p w14:paraId="2E24420C" w14:textId="3F2919C2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8.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  </w:t>
            </w:r>
          </w:p>
          <w:p w14:paraId="4006878C" w14:textId="48856D0E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9.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dokonywania aktualizacji i poprawek systemu poprzez mechanizm zarządzany przez administratora systemu Zamawiającego,  </w:t>
            </w:r>
          </w:p>
          <w:p w14:paraId="558AE0BF" w14:textId="6B9DC21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10.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Dostępność bezpłatnych biuletynów bezpieczeństwa związanych z działaniem systemu operacyjnego,  </w:t>
            </w:r>
          </w:p>
          <w:p w14:paraId="4BDCE5E3" w14:textId="10ACDA7F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11.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Wbudowana zapora internetowa (firewall) dla ochrony połączeń internetowych; zintegrowana z systemem konsola do zarządzania </w:t>
            </w:r>
            <w:r w:rsidRPr="00BB52F2">
              <w:rPr>
                <w:rFonts w:ascii="Source Sans Pro Light" w:hAnsi="Source Sans Pro Light"/>
              </w:rPr>
              <w:lastRenderedPageBreak/>
              <w:t xml:space="preserve">ustawieniami zapory i regułami IP v4 i v6;    </w:t>
            </w:r>
          </w:p>
          <w:p w14:paraId="746C21E2" w14:textId="08AE73D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12.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Wbudowane mechanizmy ochrony antywirusowej i przeciw złośliwemu oprogramowaniu z zapewnionymi bezpłatnymi aktualizacjami,  </w:t>
            </w:r>
          </w:p>
          <w:p w14:paraId="735CD4EF" w14:textId="0975E682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13.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BB52F2">
              <w:rPr>
                <w:rFonts w:ascii="Source Sans Pro Light" w:hAnsi="Source Sans Pro Light"/>
              </w:rPr>
              <w:t>Plug&amp;Play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, Wi-Fi),  </w:t>
            </w:r>
          </w:p>
          <w:p w14:paraId="4B61BC26" w14:textId="51819ABD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14.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Funkcjonalność automatycznej zmiany domyślnej drukarki w zależności od sieci, do której podłączony jest komputer,  </w:t>
            </w:r>
          </w:p>
          <w:p w14:paraId="7F7BEA39" w14:textId="2BBA278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15.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zarządzania stacją roboczą poprzez polityki grupowe – przez politykę rozumiemy zestaw reguł definiujących lub ograniczających funkcjonalność systemu lub aplikacji,  </w:t>
            </w:r>
          </w:p>
          <w:p w14:paraId="4FD5868A" w14:textId="33ACF40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16.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Rozbudowane, definiowalne polityki bezpieczeństwa – polityki dla systemu operacyjnego i dla wskazanych </w:t>
            </w:r>
          </w:p>
          <w:p w14:paraId="4D974375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aplikacji,  </w:t>
            </w:r>
          </w:p>
          <w:p w14:paraId="3F03CBDA" w14:textId="4CE8728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17.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zdalnej automatycznej instalacji, konfiguracji, administrowania oraz aktualizowania systemu, zgodnie z określonymi uprawnieniami poprzez polityki grupowe,  </w:t>
            </w:r>
          </w:p>
          <w:p w14:paraId="0FB036B3" w14:textId="7567879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18.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Zabezpieczony hasłem hierarchiczny dostęp do systemu, konta i profile użytkowników zarządzane zdalnie; praca systemu w trybie ochrony kont użytkowników.  </w:t>
            </w:r>
          </w:p>
          <w:p w14:paraId="762F35F5" w14:textId="0E0732D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19.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Zintegrowany z systemem moduł wyszukiwania informacji (plików różnego typu, tekstów, metadanych) dostępny z kilku poziomów:  </w:t>
            </w:r>
          </w:p>
          <w:p w14:paraId="0C35FC68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 xml:space="preserve">i. poziom menu, poziom otwartego okna systemu operacyjnego; system wyszukiwania oparty na konfigurowalnym przez użytkownika module indeksacji zasobów lokalnych,  </w:t>
            </w:r>
          </w:p>
          <w:p w14:paraId="0E20D3C3" w14:textId="55DE7A6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20.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Zintegrowany z systemem operacyjnym moduł synchronizacji komputera z urządzeniami zewnętrznymi.    </w:t>
            </w:r>
          </w:p>
          <w:p w14:paraId="1C68993D" w14:textId="6344ADCC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21.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>Obsługa standardu NFC (</w:t>
            </w:r>
            <w:proofErr w:type="spellStart"/>
            <w:r w:rsidRPr="00BB52F2">
              <w:rPr>
                <w:rFonts w:ascii="Source Sans Pro Light" w:hAnsi="Source Sans Pro Light"/>
              </w:rPr>
              <w:t>near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field </w:t>
            </w:r>
            <w:proofErr w:type="spellStart"/>
            <w:r w:rsidRPr="00BB52F2">
              <w:rPr>
                <w:rFonts w:ascii="Source Sans Pro Light" w:hAnsi="Source Sans Pro Light"/>
              </w:rPr>
              <w:t>communication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),  </w:t>
            </w:r>
          </w:p>
          <w:p w14:paraId="73CB71E1" w14:textId="2507BE3C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22.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przystosowania stanowiska dla osób niepełnosprawnych (np. słabo widzących);   </w:t>
            </w:r>
          </w:p>
          <w:p w14:paraId="5EDCB1D5" w14:textId="38285820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23.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dla IPSEC oparte na politykach – wdrażanie IPSEC oparte na zestawach reguł definiujących ustawienia zarządzanych w sposób centralny;  </w:t>
            </w:r>
          </w:p>
          <w:p w14:paraId="539F2433" w14:textId="17FE0C28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24.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Mechanizmy logowania do domeny w oparciu o:  </w:t>
            </w:r>
          </w:p>
          <w:p w14:paraId="1B3CA0FB" w14:textId="02278D72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a.</w:t>
            </w:r>
            <w:r>
              <w:rPr>
                <w:rFonts w:ascii="Source Sans Pro Light" w:hAnsi="Source Sans Pro Light"/>
              </w:rPr>
              <w:t xml:space="preserve">  </w:t>
            </w:r>
            <w:r w:rsidRPr="00BB52F2">
              <w:rPr>
                <w:rFonts w:ascii="Source Sans Pro Light" w:hAnsi="Source Sans Pro Light"/>
              </w:rPr>
              <w:t xml:space="preserve">Login i hasło,  </w:t>
            </w:r>
          </w:p>
          <w:p w14:paraId="7FF87899" w14:textId="7841B4B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b.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>Karty z certyfikatami (</w:t>
            </w:r>
            <w:proofErr w:type="spellStart"/>
            <w:r w:rsidRPr="00BB52F2">
              <w:rPr>
                <w:rFonts w:ascii="Source Sans Pro Light" w:hAnsi="Source Sans Pro Light"/>
              </w:rPr>
              <w:t>smartcard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),  </w:t>
            </w:r>
          </w:p>
          <w:p w14:paraId="7A37875B" w14:textId="301F74EE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c.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Wirtualne karty (logowanie w oparciu o certyfikat chroniony poprzez moduł TPM),  </w:t>
            </w:r>
          </w:p>
          <w:p w14:paraId="3F509EFA" w14:textId="396D68C3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25.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Mechanizmy wieloelementowego uwierzytelniania.  </w:t>
            </w:r>
          </w:p>
          <w:p w14:paraId="12EFAC79" w14:textId="2BBEC2E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26.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do uwierzytelnienia urządzenia na bazie certyfikatu,  </w:t>
            </w:r>
          </w:p>
          <w:p w14:paraId="0FB854A8" w14:textId="7E724E23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27.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wbudowanej zapory ogniowej dla Internet </w:t>
            </w:r>
            <w:proofErr w:type="spellStart"/>
            <w:r w:rsidRPr="00BB52F2">
              <w:rPr>
                <w:rFonts w:ascii="Source Sans Pro Light" w:hAnsi="Source Sans Pro Light"/>
              </w:rPr>
              <w:t>Key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Exchange v. 2 (IKEv2) dla warstwy transportowej </w:t>
            </w:r>
          </w:p>
          <w:p w14:paraId="2D947B70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proofErr w:type="spellStart"/>
            <w:r w:rsidRPr="00BB52F2">
              <w:rPr>
                <w:rFonts w:ascii="Source Sans Pro Light" w:hAnsi="Source Sans Pro Light"/>
              </w:rPr>
              <w:t>IPsec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,   </w:t>
            </w:r>
          </w:p>
          <w:p w14:paraId="34503953" w14:textId="0453E1F2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28.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Wbudowane narzędzia służące do administracji, do </w:t>
            </w:r>
            <w:r w:rsidRPr="00BB52F2">
              <w:rPr>
                <w:rFonts w:ascii="Source Sans Pro Light" w:hAnsi="Source Sans Pro Light"/>
              </w:rPr>
              <w:lastRenderedPageBreak/>
              <w:t xml:space="preserve">wykonywania kopii zapasowych polityk i ich odtwarzania oraz generowania raportów z ustawień polityk;  </w:t>
            </w:r>
          </w:p>
          <w:p w14:paraId="04B4037E" w14:textId="7290E89A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29.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dla środowisk Java i .NET Framework 4.x – możliwość uruchomienia aplikacji działających we wskazanych środowiskach,  </w:t>
            </w:r>
          </w:p>
          <w:p w14:paraId="08F6A030" w14:textId="59635D61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30.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Wsparcie dla JScript i </w:t>
            </w:r>
            <w:proofErr w:type="spellStart"/>
            <w:r w:rsidRPr="00BB52F2">
              <w:rPr>
                <w:rFonts w:ascii="Source Sans Pro Light" w:hAnsi="Source Sans Pro Light"/>
              </w:rPr>
              <w:t>VBScript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– możliwość uruchamiania interpretera poleceń,  </w:t>
            </w:r>
          </w:p>
          <w:p w14:paraId="786C19BD" w14:textId="742518A1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31.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Zdalna pomoc i współdzielenie aplikacji – możliwość zdalnego przejęcia sesji zalogowanego użytkownika celem rozwiązania problemu z komputerem,  </w:t>
            </w:r>
          </w:p>
          <w:p w14:paraId="662472BA" w14:textId="76F0E7F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32.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komputerową,  </w:t>
            </w:r>
          </w:p>
          <w:p w14:paraId="1F522835" w14:textId="08994FC4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33.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Rozwiązanie ma umożliwiające wdrożenie nowego obrazu poprzez zdalną instalację,  </w:t>
            </w:r>
          </w:p>
          <w:p w14:paraId="2DDD3C8A" w14:textId="1A23867F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34.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Transakcyjny system plików pozwalający na stosowanie przydziałów (ang. </w:t>
            </w:r>
            <w:proofErr w:type="spellStart"/>
            <w:r w:rsidRPr="00BB52F2">
              <w:rPr>
                <w:rFonts w:ascii="Source Sans Pro Light" w:hAnsi="Source Sans Pro Light"/>
              </w:rPr>
              <w:t>quota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) na dysku dla użytkowników oraz zapewniający większą niezawodność i pozwalający tworzyć kopie zapasowe,  </w:t>
            </w:r>
          </w:p>
          <w:p w14:paraId="1B685852" w14:textId="66702FFF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35.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Zarządzanie kontami użytkowników sieci oraz urządzeniami sieciowymi tj. drukarki, modemy, woluminy dyskowe, usługi katalogowe. </w:t>
            </w:r>
          </w:p>
          <w:p w14:paraId="0D1101A2" w14:textId="66492928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36.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Oprogramowanie dla tworzenia kopii zapasowych (Backup); automatyczne wykonywanie kopii plików z możliwością automatycznego przywrócenia wersji wcześniejszej,  </w:t>
            </w:r>
          </w:p>
          <w:p w14:paraId="60784E09" w14:textId="2BEF7B2E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37.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przywracania obrazu plików systemowych do uprzednio zapisanej postaci,  </w:t>
            </w:r>
          </w:p>
          <w:p w14:paraId="0256933A" w14:textId="6C6D8489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38.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itp.),  </w:t>
            </w:r>
          </w:p>
          <w:p w14:paraId="4E5AD762" w14:textId="69144E9D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39.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blokowania lub dopuszczania dowolnych urządzeń peryferyjnych za pomocą polityk grupowych (np. przy użyciu numerów identyfikacyjnych sprzętu),  </w:t>
            </w:r>
          </w:p>
          <w:p w14:paraId="0E05B71A" w14:textId="140BDD6A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40.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Wbudowany mechanizm wirtualizacji typu </w:t>
            </w:r>
            <w:proofErr w:type="spellStart"/>
            <w:r w:rsidRPr="00BB52F2">
              <w:rPr>
                <w:rFonts w:ascii="Source Sans Pro Light" w:hAnsi="Source Sans Pro Light"/>
              </w:rPr>
              <w:t>hypervisor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, umożliwiający, zgodnie z uprawnieniami licencyjnymi, uruchomienie do 4 maszyn wirtualnych,  </w:t>
            </w:r>
          </w:p>
          <w:p w14:paraId="0C4E2B87" w14:textId="140FA806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41.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Mechanizm szyfrowania dysków wewnętrznych i zewnętrznych z możliwością szyfrowania ograniczonego do danych użytkownika,  </w:t>
            </w:r>
          </w:p>
          <w:p w14:paraId="2DE88DAC" w14:textId="1EB47273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42.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BB52F2">
              <w:rPr>
                <w:rFonts w:ascii="Source Sans Pro Light" w:hAnsi="Source Sans Pro Light"/>
              </w:rPr>
              <w:t>mikrochipie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TPM (</w:t>
            </w:r>
            <w:proofErr w:type="spellStart"/>
            <w:r w:rsidRPr="00BB52F2">
              <w:rPr>
                <w:rFonts w:ascii="Source Sans Pro Light" w:hAnsi="Source Sans Pro Light"/>
              </w:rPr>
              <w:t>Trusted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Platform Module) w wersji minimum 1.2 lub na kluczach pamięci przenośnej USB.  </w:t>
            </w:r>
          </w:p>
          <w:p w14:paraId="4D8FB8BB" w14:textId="4C6C9490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43.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Wbudowane w system narzędzie do szyfrowania dysków </w:t>
            </w:r>
            <w:r w:rsidRPr="00BB52F2">
              <w:rPr>
                <w:rFonts w:ascii="Source Sans Pro Light" w:hAnsi="Source Sans Pro Light"/>
              </w:rPr>
              <w:lastRenderedPageBreak/>
              <w:t xml:space="preserve">przenośnych, z możliwością centralnego zarządzania poprzez polityki grupowe, pozwalające na wymuszenie szyfrowania dysków przenośnych  </w:t>
            </w:r>
          </w:p>
          <w:p w14:paraId="1DAEAF15" w14:textId="404A1F91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44.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tworzenia i przechowywania kopii zapasowych kluczy odzyskiwania do szyfrowania partycji w usługach katalogowych.  </w:t>
            </w:r>
          </w:p>
          <w:p w14:paraId="202614BB" w14:textId="6BC67FBF" w:rsidR="0079308C" w:rsidRPr="00BB52F2" w:rsidRDefault="0079308C" w:rsidP="0079308C">
            <w:pPr>
              <w:rPr>
                <w:rFonts w:ascii="Source Sans Pro Light" w:hAnsi="Source Sans Pro Light"/>
              </w:rPr>
            </w:pPr>
            <w:r w:rsidRPr="00BB52F2">
              <w:rPr>
                <w:rFonts w:ascii="Source Sans Pro Light" w:hAnsi="Source Sans Pro Light"/>
              </w:rPr>
              <w:t>45.</w:t>
            </w:r>
            <w:r>
              <w:rPr>
                <w:rFonts w:ascii="Source Sans Pro Light" w:hAnsi="Source Sans Pro Light"/>
              </w:rPr>
              <w:t xml:space="preserve"> </w:t>
            </w:r>
            <w:r w:rsidRPr="00BB52F2">
              <w:rPr>
                <w:rFonts w:ascii="Source Sans Pro Light" w:hAnsi="Source Sans Pro Light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BB52F2">
              <w:rPr>
                <w:rFonts w:ascii="Source Sans Pro Light" w:hAnsi="Source Sans Pro Light"/>
              </w:rPr>
              <w:t>reinstalacji</w:t>
            </w:r>
            <w:proofErr w:type="spellEnd"/>
            <w:r w:rsidRPr="00BB52F2">
              <w:rPr>
                <w:rFonts w:ascii="Source Sans Pro Light" w:hAnsi="Source Sans Pro Light"/>
              </w:rPr>
              <w:t xml:space="preserve"> systemu.  </w:t>
            </w:r>
          </w:p>
          <w:p w14:paraId="38B33AA7" w14:textId="77777777" w:rsidR="0079308C" w:rsidRPr="00BB52F2" w:rsidRDefault="0079308C" w:rsidP="0079308C">
            <w:pPr>
              <w:rPr>
                <w:rFonts w:ascii="Source Sans Pro Light" w:hAnsi="Source Sans Pro Light"/>
              </w:rPr>
            </w:pPr>
          </w:p>
        </w:tc>
      </w:tr>
    </w:tbl>
    <w:p w14:paraId="0F2579EB" w14:textId="77777777" w:rsidR="00DB1937" w:rsidRDefault="00DB1937"/>
    <w:sectPr w:rsidR="00DB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6E80"/>
    <w:multiLevelType w:val="hybridMultilevel"/>
    <w:tmpl w:val="4484DE0E"/>
    <w:lvl w:ilvl="0" w:tplc="6540D770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F2"/>
    <w:rsid w:val="00413806"/>
    <w:rsid w:val="0045124A"/>
    <w:rsid w:val="00517B92"/>
    <w:rsid w:val="00647769"/>
    <w:rsid w:val="00667D90"/>
    <w:rsid w:val="0079308C"/>
    <w:rsid w:val="00AD3644"/>
    <w:rsid w:val="00BB52F2"/>
    <w:rsid w:val="00D0794C"/>
    <w:rsid w:val="00D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AB59"/>
  <w15:chartTrackingRefBased/>
  <w15:docId w15:val="{2D2DD473-9ABE-43DF-B1CF-B92F1603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2F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BB52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52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B52F2"/>
    <w:rPr>
      <w:rFonts w:ascii="Times New Roman" w:eastAsia="SimSun" w:hAnsi="Times New Roman" w:cs="Mangal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Łuniewski</cp:lastModifiedBy>
  <cp:revision>3</cp:revision>
  <dcterms:created xsi:type="dcterms:W3CDTF">2023-04-13T09:10:00Z</dcterms:created>
  <dcterms:modified xsi:type="dcterms:W3CDTF">2023-04-14T06:02:00Z</dcterms:modified>
</cp:coreProperties>
</file>