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E9C" w14:textId="5249D318" w:rsidR="00C04037" w:rsidRPr="002D3BFD" w:rsidRDefault="00C04037" w:rsidP="00C04037">
      <w:pPr>
        <w:pStyle w:val="Nagwek3"/>
        <w:rPr>
          <w:rFonts w:asciiTheme="minorHAnsi" w:hAnsiTheme="minorHAnsi"/>
          <w:sz w:val="22"/>
        </w:rPr>
      </w:pPr>
      <w:bookmarkStart w:id="0" w:name="_Ref88756004"/>
      <w:r w:rsidRPr="002D3BFD">
        <w:rPr>
          <w:rFonts w:asciiTheme="minorHAnsi" w:hAnsiTheme="minorHAnsi"/>
          <w:sz w:val="22"/>
        </w:rPr>
        <w:t>Załącznik nr 1a</w:t>
      </w:r>
      <w:bookmarkEnd w:id="0"/>
      <w:r w:rsidRPr="002D3BFD">
        <w:rPr>
          <w:rFonts w:asciiTheme="minorHAnsi" w:hAnsiTheme="minorHAnsi"/>
          <w:sz w:val="22"/>
        </w:rPr>
        <w:t xml:space="preserve"> </w:t>
      </w:r>
    </w:p>
    <w:p w14:paraId="75342F0F" w14:textId="77777777" w:rsidR="0098167B" w:rsidRPr="002D3BFD" w:rsidRDefault="0098167B" w:rsidP="0098167B"/>
    <w:p w14:paraId="7D4FB01E" w14:textId="4A5E1BD1" w:rsidR="00C04037" w:rsidRPr="002D3BFD" w:rsidRDefault="00994181" w:rsidP="00F973A0">
      <w:pPr>
        <w:pStyle w:val="Przedpunktorem"/>
        <w:numPr>
          <w:ilvl w:val="0"/>
          <w:numId w:val="14"/>
        </w:numPr>
        <w:spacing w:before="120" w:line="240" w:lineRule="auto"/>
        <w:rPr>
          <w:rFonts w:asciiTheme="minorHAnsi" w:hAnsiTheme="minorHAnsi" w:cs="Arial"/>
          <w:b/>
          <w:bCs/>
          <w:sz w:val="22"/>
          <w:u w:val="single"/>
        </w:rPr>
      </w:pPr>
      <w:r w:rsidRPr="002D3BFD">
        <w:rPr>
          <w:rFonts w:asciiTheme="minorHAnsi" w:hAnsiTheme="minorHAnsi" w:cs="Calibri"/>
          <w:b/>
          <w:bCs/>
          <w:sz w:val="22"/>
        </w:rPr>
        <w:t>O</w:t>
      </w:r>
      <w:r w:rsidR="00C04037" w:rsidRPr="002D3BFD">
        <w:rPr>
          <w:rFonts w:asciiTheme="minorHAnsi" w:hAnsiTheme="minorHAnsi" w:cs="Calibri"/>
          <w:b/>
          <w:bCs/>
          <w:sz w:val="22"/>
        </w:rPr>
        <w:t xml:space="preserve">pis przedmiotu zamówienia </w:t>
      </w:r>
    </w:p>
    <w:p w14:paraId="7524728B" w14:textId="77777777" w:rsidR="00C04037" w:rsidRPr="002D3BFD" w:rsidRDefault="00C04037" w:rsidP="00C04037">
      <w:pPr>
        <w:pStyle w:val="Przedpunktorem"/>
        <w:spacing w:before="120"/>
        <w:rPr>
          <w:rFonts w:asciiTheme="minorHAnsi" w:hAnsiTheme="minorHAnsi" w:cs="Calibri"/>
          <w:sz w:val="22"/>
        </w:rPr>
      </w:pPr>
      <w:bookmarkStart w:id="1" w:name="_Hlk92924317"/>
    </w:p>
    <w:bookmarkEnd w:id="1"/>
    <w:p w14:paraId="124B443F" w14:textId="77777777" w:rsidR="00C04037" w:rsidRPr="002D3BFD" w:rsidRDefault="00C04037" w:rsidP="00A637DC">
      <w:pPr>
        <w:pStyle w:val="Przedpunktorem"/>
        <w:spacing w:before="120"/>
        <w:rPr>
          <w:rFonts w:asciiTheme="minorHAnsi" w:hAnsiTheme="minorHAnsi" w:cs="Calibri"/>
          <w:sz w:val="22"/>
        </w:rPr>
      </w:pPr>
      <w:r w:rsidRPr="002D3BFD">
        <w:rPr>
          <w:rFonts w:asciiTheme="minorHAnsi" w:hAnsiTheme="minorHAnsi" w:cs="Calibri"/>
          <w:sz w:val="22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2D3BFD">
        <w:rPr>
          <w:rFonts w:asciiTheme="minorHAnsi" w:hAnsiTheme="minorHAnsi" w:cs="Calibri"/>
          <w:sz w:val="22"/>
          <w:u w:val="single"/>
        </w:rPr>
        <w:t>dopuszcza rozwiązania takie jak opisano poniżej lub równoważne</w:t>
      </w:r>
      <w:r w:rsidRPr="002D3BFD">
        <w:rPr>
          <w:rFonts w:asciiTheme="minorHAnsi" w:hAnsiTheme="minorHAnsi" w:cs="Calibri"/>
          <w:sz w:val="22"/>
        </w:rPr>
        <w:t>, pod warunkiem spełniania przez nie wymagań opisanych w zapytaniu ofertowym.</w:t>
      </w:r>
    </w:p>
    <w:p w14:paraId="0E2561E5" w14:textId="77777777" w:rsidR="00994181" w:rsidRPr="002D3BFD" w:rsidRDefault="00994181" w:rsidP="0025218A">
      <w:pPr>
        <w:spacing w:line="276" w:lineRule="auto"/>
        <w:jc w:val="both"/>
        <w:rPr>
          <w:rFonts w:cs="Calibri"/>
        </w:rPr>
      </w:pPr>
      <w:bookmarkStart w:id="2" w:name="_Hlk89810242"/>
    </w:p>
    <w:bookmarkEnd w:id="2"/>
    <w:p w14:paraId="7720A005" w14:textId="61815CC1" w:rsidR="00994181" w:rsidRPr="002D3BFD" w:rsidRDefault="00495E6A" w:rsidP="00495E6A">
      <w:pPr>
        <w:spacing w:after="0" w:line="276" w:lineRule="auto"/>
        <w:jc w:val="both"/>
        <w:rPr>
          <w:rFonts w:eastAsia="DejaVuSans"/>
          <w:lang w:eastAsia="pl-PL"/>
        </w:rPr>
      </w:pPr>
      <w:r w:rsidRPr="002D3BFD">
        <w:t xml:space="preserve">W związku z planowaną realizacją projektu </w:t>
      </w:r>
      <w:bookmarkStart w:id="3" w:name="_Hlk132132369"/>
      <w:r w:rsidR="0098167B" w:rsidRPr="002D3BFD">
        <w:t>pn.: „</w:t>
      </w:r>
      <w:r w:rsidR="0098167B" w:rsidRPr="002D3BFD">
        <w:rPr>
          <w:rFonts w:cs="Arial"/>
          <w:i/>
          <w:iCs/>
          <w:spacing w:val="2"/>
          <w:shd w:val="clear" w:color="auto" w:fill="FFFFFF"/>
        </w:rPr>
        <w:t xml:space="preserve">Wdrożenie na rynek przez firmę </w:t>
      </w:r>
      <w:proofErr w:type="spellStart"/>
      <w:r w:rsidR="0098167B" w:rsidRPr="002D3BFD">
        <w:rPr>
          <w:rFonts w:cs="Arial"/>
          <w:i/>
          <w:iCs/>
          <w:spacing w:val="2"/>
          <w:shd w:val="clear" w:color="auto" w:fill="FFFFFF"/>
        </w:rPr>
        <w:t>Szarpol</w:t>
      </w:r>
      <w:proofErr w:type="spellEnd"/>
      <w:r w:rsidR="0098167B" w:rsidRPr="002D3BFD">
        <w:rPr>
          <w:rFonts w:cs="Arial"/>
          <w:i/>
          <w:iCs/>
          <w:spacing w:val="2"/>
          <w:shd w:val="clear" w:color="auto" w:fill="FFFFFF"/>
        </w:rPr>
        <w:t xml:space="preserve"> innowacyjnego produktu w postaci transportowej palety przeciwbakteryjnej, będącej wynikiem prac B+R” </w:t>
      </w:r>
      <w:r w:rsidR="0098167B" w:rsidRPr="002D3BFD">
        <w:t>w ramach Programu Fundusze Europejskie dla Nowoczesnej Gospodarki 2021-2027</w:t>
      </w:r>
      <w:r w:rsidRPr="002D3BFD">
        <w:rPr>
          <w:rFonts w:eastAsia="DejaVuSans"/>
          <w:b/>
          <w:i/>
          <w:iCs/>
        </w:rPr>
        <w:t>”</w:t>
      </w:r>
      <w:r w:rsidR="0098167B" w:rsidRPr="002D3BFD">
        <w:rPr>
          <w:rFonts w:eastAsia="DejaVuSans"/>
          <w:b/>
          <w:i/>
          <w:iCs/>
        </w:rPr>
        <w:t xml:space="preserve"> </w:t>
      </w:r>
      <w:r w:rsidR="0098167B" w:rsidRPr="002D3BFD">
        <w:rPr>
          <w:rFonts w:eastAsia="DejaVuSans"/>
          <w:bCs/>
        </w:rPr>
        <w:t>Wnioskodawca</w:t>
      </w:r>
      <w:r w:rsidR="0098167B" w:rsidRPr="002D3BFD">
        <w:rPr>
          <w:rFonts w:eastAsia="DejaVuSans"/>
          <w:b/>
          <w:i/>
          <w:iCs/>
        </w:rPr>
        <w:t xml:space="preserve"> </w:t>
      </w:r>
      <w:bookmarkEnd w:id="3"/>
      <w:r w:rsidR="00994181" w:rsidRPr="002D3BFD">
        <w:rPr>
          <w:rFonts w:eastAsia="DejaVuSans"/>
          <w:lang w:eastAsia="pl-PL"/>
        </w:rPr>
        <w:t xml:space="preserve">planuje zakupić </w:t>
      </w:r>
      <w:r w:rsidRPr="002D3BFD">
        <w:rPr>
          <w:rFonts w:eastAsia="DejaVuSans"/>
          <w:lang w:eastAsia="pl-PL"/>
        </w:rPr>
        <w:t xml:space="preserve">środki trwałe - </w:t>
      </w:r>
      <w:r w:rsidR="00994181" w:rsidRPr="002D3BFD">
        <w:rPr>
          <w:rFonts w:eastAsia="DejaVuSans"/>
          <w:lang w:eastAsia="pl-PL"/>
        </w:rPr>
        <w:t>gniazdo produkcyjne do produkcji palet z tworzywa HDPE z recyklingu z dodatkiem nanocząsteczek tlenku cynku</w:t>
      </w:r>
      <w:r w:rsidRPr="002D3BFD">
        <w:rPr>
          <w:rFonts w:eastAsia="DejaVuSans"/>
          <w:lang w:eastAsia="pl-PL"/>
        </w:rPr>
        <w:t xml:space="preserve"> (1 szt.)</w:t>
      </w:r>
      <w:r w:rsidR="00994181" w:rsidRPr="002D3BFD">
        <w:rPr>
          <w:rFonts w:eastAsia="DejaVuSans"/>
          <w:lang w:eastAsia="pl-PL"/>
        </w:rPr>
        <w:t xml:space="preserve">. Kompletne gniazdo produkcyjne składać się będzie z modułów wskazanych poniżej. Całość stanowić będzie integralną, funkcjonalnie powiązaną ze sobą całość. </w:t>
      </w:r>
    </w:p>
    <w:p w14:paraId="2E8F59F5" w14:textId="77777777" w:rsidR="00F973A0" w:rsidRPr="002D3BFD" w:rsidRDefault="00F973A0" w:rsidP="0025218A">
      <w:pPr>
        <w:spacing w:line="276" w:lineRule="auto"/>
        <w:jc w:val="both"/>
        <w:rPr>
          <w:rStyle w:val="markedcontent"/>
          <w:rFonts w:cstheme="minorHAnsi"/>
          <w:color w:val="FF0000"/>
        </w:rPr>
      </w:pPr>
    </w:p>
    <w:p w14:paraId="37AAF158" w14:textId="7EDA8CF6" w:rsidR="00F973A0" w:rsidRPr="002D3BFD" w:rsidRDefault="00994181" w:rsidP="00651B4F">
      <w:pPr>
        <w:pStyle w:val="Przedpunktorem"/>
        <w:numPr>
          <w:ilvl w:val="0"/>
          <w:numId w:val="14"/>
        </w:numPr>
        <w:spacing w:before="120"/>
        <w:rPr>
          <w:rFonts w:asciiTheme="minorHAnsi" w:hAnsiTheme="minorHAnsi" w:cstheme="minorHAnsi"/>
          <w:color w:val="FF0000"/>
          <w:sz w:val="22"/>
        </w:rPr>
      </w:pPr>
      <w:r w:rsidRPr="002D3BFD">
        <w:rPr>
          <w:rFonts w:asciiTheme="minorHAnsi" w:hAnsiTheme="minorHAnsi" w:cs="Calibri"/>
          <w:b/>
          <w:bCs/>
          <w:sz w:val="22"/>
        </w:rPr>
        <w:t xml:space="preserve">Specyfikacja przedmiotu zamówienia </w:t>
      </w:r>
    </w:p>
    <w:p w14:paraId="215EA3B1" w14:textId="77777777" w:rsidR="00994181" w:rsidRPr="002D3BFD" w:rsidRDefault="00994181" w:rsidP="00994181">
      <w:pPr>
        <w:pStyle w:val="Przedpunktorem"/>
        <w:spacing w:before="120"/>
        <w:ind w:left="1080"/>
        <w:rPr>
          <w:rStyle w:val="markedcontent"/>
          <w:rFonts w:asciiTheme="minorHAnsi" w:hAnsiTheme="minorHAnsi" w:cstheme="minorHAnsi"/>
          <w:color w:val="FF0000"/>
          <w:sz w:val="22"/>
        </w:rPr>
      </w:pPr>
    </w:p>
    <w:p w14:paraId="1587D9C6" w14:textId="77777777" w:rsidR="00C122BD" w:rsidRPr="005C7C25" w:rsidRDefault="00C122BD" w:rsidP="00C122BD">
      <w:pPr>
        <w:numPr>
          <w:ilvl w:val="0"/>
          <w:numId w:val="15"/>
        </w:numPr>
        <w:tabs>
          <w:tab w:val="clear" w:pos="720"/>
          <w:tab w:val="num" w:pos="567"/>
        </w:tabs>
        <w:spacing w:before="113"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b/>
          <w:bCs/>
          <w:color w:val="000000"/>
          <w:lang w:eastAsia="pl-PL"/>
        </w:rPr>
        <w:t xml:space="preserve">Wtryskarka ślimakowa </w:t>
      </w:r>
      <w:r w:rsidRPr="005C7C25">
        <w:rPr>
          <w:rFonts w:eastAsia="Times New Roman"/>
          <w:color w:val="000000"/>
          <w:lang w:eastAsia="pl-PL"/>
        </w:rPr>
        <w:t>- urządzenie wykorzystywane do formowania wtryskowego</w:t>
      </w:r>
      <w:r w:rsidRPr="005C7C25">
        <w:rPr>
          <w:rFonts w:eastAsia="Times New Roman"/>
          <w:color w:val="202122"/>
          <w:lang w:eastAsia="pl-PL"/>
        </w:rPr>
        <w:t xml:space="preserve"> tworzywa sztucznego w postali polietylenu pochodzącego z recyklingu. Maszyna pozwala na zainstalowanie form o wysokości od 700 do 1700 mm przy maksymalnym prześwicie między stołami wynoszącym 3500 mm. Maszyna wyposażona jest w wysuwaną kolumnę ułatwiającą wstawienie i eliminującą konieczność podnoszenia formy ponad wysokość stołów maszyny. Układ </w:t>
      </w:r>
      <w:proofErr w:type="spellStart"/>
      <w:r w:rsidRPr="005C7C25">
        <w:rPr>
          <w:rFonts w:eastAsia="Times New Roman"/>
          <w:color w:val="202122"/>
          <w:lang w:eastAsia="pl-PL"/>
        </w:rPr>
        <w:t>plastyfikujący</w:t>
      </w:r>
      <w:proofErr w:type="spellEnd"/>
      <w:r w:rsidRPr="005C7C25">
        <w:rPr>
          <w:rFonts w:eastAsia="Times New Roman"/>
          <w:color w:val="202122"/>
          <w:lang w:eastAsia="pl-PL"/>
        </w:rPr>
        <w:t xml:space="preserve"> wyposażony w serwomotor pozwala na uzyskanie ruchów równoległych (plastyfikacja biegnąca wraz z ruchami stołów maszyny).</w:t>
      </w:r>
    </w:p>
    <w:p w14:paraId="17BA2C3E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5C40050D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Wtryskarka dwupłytowa</w:t>
      </w:r>
    </w:p>
    <w:p w14:paraId="1F0EA099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Ślimak o średnicy - 160 mm</w:t>
      </w:r>
    </w:p>
    <w:p w14:paraId="0F33D9B6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4 rdzenie hydrauliczne, (2 po stronie ruchomej, 2 po stronie stałej)</w:t>
      </w:r>
    </w:p>
    <w:p w14:paraId="5333E392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12 zaworów powietrznych (6 na stole ruchomym i 6 na stole stałym)</w:t>
      </w:r>
    </w:p>
    <w:p w14:paraId="08AE4AAF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4 zawory pneumatyczne (2 po stronie stałej i 2 po stronie ruchomej)</w:t>
      </w:r>
    </w:p>
    <w:p w14:paraId="2173CB9B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Hydrauliczny sterownik sekwencji 12 stref</w:t>
      </w:r>
    </w:p>
    <w:p w14:paraId="7256BD57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Elektryczna plastyfikacja</w:t>
      </w:r>
    </w:p>
    <w:p w14:paraId="04AAB01D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silnika pompy 51x3+61 kW</w:t>
      </w:r>
    </w:p>
    <w:p w14:paraId="2333059B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Sterowanie gorącymi kanałami 20 stref</w:t>
      </w:r>
    </w:p>
    <w:p w14:paraId="776AC034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Intuicyjny i czytelny panel sterowania KEBA;</w:t>
      </w:r>
    </w:p>
    <w:p w14:paraId="555C943C" w14:textId="77777777" w:rsidR="00C122BD" w:rsidRPr="005C7C25" w:rsidRDefault="00C122BD" w:rsidP="00C122BD">
      <w:pPr>
        <w:numPr>
          <w:ilvl w:val="0"/>
          <w:numId w:val="31"/>
        </w:numPr>
        <w:tabs>
          <w:tab w:val="clear" w:pos="720"/>
          <w:tab w:val="num" w:pos="567"/>
        </w:tabs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Możliwość właściwego montażu bardzo dużych form o wymiarach maksymalnych 2540 x 1600 x 1700 mm (formy instalowane najdłuższym wymiarem poziomo) lub 1820 x 2340 x 1700 mm (formy </w:t>
      </w:r>
      <w:r w:rsidRPr="005C7C25">
        <w:rPr>
          <w:rFonts w:eastAsia="Times New Roman"/>
          <w:color w:val="000000"/>
          <w:lang w:eastAsia="pl-PL"/>
        </w:rPr>
        <w:lastRenderedPageBreak/>
        <w:t>instalowane najdłuższym wymiarem pionowo) - dedykowane do produkcji wyrobów wielkogabarytowych</w:t>
      </w:r>
    </w:p>
    <w:p w14:paraId="5BAF99B0" w14:textId="77777777" w:rsidR="00C122BD" w:rsidRPr="005C7C25" w:rsidRDefault="00C122BD" w:rsidP="00C122BD">
      <w:pPr>
        <w:pStyle w:val="Akapitzlist"/>
        <w:numPr>
          <w:ilvl w:val="0"/>
          <w:numId w:val="15"/>
        </w:numPr>
        <w:tabs>
          <w:tab w:val="clear" w:pos="720"/>
          <w:tab w:val="num" w:pos="142"/>
        </w:tabs>
        <w:spacing w:before="113"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>Robot wraz z chwytakiem</w:t>
      </w: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 -  robot przemysłowy pozwalający na pozwalający na odbiór palet z maszyny (wjazd od boku) a następnie ich sztaplowanie na przystosowanym do tego stanowisku odbiorczym. Jest to urządzenie niezbędne z uwagi na zminimalizowanie ciężkich prac fizycznych pracowników produkcyjnych. </w:t>
      </w:r>
    </w:p>
    <w:p w14:paraId="7AA7D13F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131355B3" w14:textId="77777777" w:rsidR="00C122BD" w:rsidRPr="005C7C25" w:rsidRDefault="00C122BD" w:rsidP="00C122BD">
      <w:pPr>
        <w:numPr>
          <w:ilvl w:val="0"/>
          <w:numId w:val="32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323232"/>
          <w:lang w:eastAsia="pl-PL"/>
        </w:rPr>
      </w:pPr>
      <w:r w:rsidRPr="005C7C25">
        <w:rPr>
          <w:rFonts w:eastAsia="Times New Roman"/>
          <w:color w:val="323232"/>
          <w:shd w:val="clear" w:color="auto" w:fill="FFFFFF"/>
          <w:lang w:eastAsia="pl-PL"/>
        </w:rPr>
        <w:t>liczba osi: 6</w:t>
      </w:r>
    </w:p>
    <w:p w14:paraId="67CB7896" w14:textId="77777777" w:rsidR="00C122BD" w:rsidRPr="005C7C25" w:rsidRDefault="00C122BD" w:rsidP="00C122BD">
      <w:pPr>
        <w:numPr>
          <w:ilvl w:val="0"/>
          <w:numId w:val="32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323232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zasięg 2650 mm</w:t>
      </w:r>
    </w:p>
    <w:p w14:paraId="03DDF40E" w14:textId="77777777" w:rsidR="00C122BD" w:rsidRPr="005C7C25" w:rsidRDefault="00C122BD" w:rsidP="00C122BD">
      <w:pPr>
        <w:numPr>
          <w:ilvl w:val="0"/>
          <w:numId w:val="32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dopuszczalne obciążenie: 210 kg. </w:t>
      </w:r>
    </w:p>
    <w:p w14:paraId="74E85D3A" w14:textId="77777777" w:rsidR="00C122BD" w:rsidRPr="005C7C25" w:rsidRDefault="00C122BD" w:rsidP="00C122BD">
      <w:pPr>
        <w:pStyle w:val="Akapitzlist"/>
        <w:numPr>
          <w:ilvl w:val="0"/>
          <w:numId w:val="15"/>
        </w:numPr>
        <w:spacing w:before="113"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Transporter/ taśmociąg rolkowy - </w:t>
      </w: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urządzenie wykorzystywane do transportowania wyprodukowanych palet z linii technologicznej na miejsce </w:t>
      </w:r>
      <w:proofErr w:type="spellStart"/>
      <w:r w:rsidRPr="005C7C25">
        <w:rPr>
          <w:rFonts w:asciiTheme="minorHAnsi" w:eastAsia="Times New Roman" w:hAnsiTheme="minorHAnsi"/>
          <w:color w:val="000000"/>
          <w:lang w:eastAsia="pl-PL"/>
        </w:rPr>
        <w:t>odkładcze</w:t>
      </w:r>
      <w:proofErr w:type="spellEnd"/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. </w:t>
      </w: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> </w:t>
      </w:r>
      <w:r w:rsidRPr="005C7C25">
        <w:rPr>
          <w:rFonts w:asciiTheme="minorHAnsi" w:eastAsia="Times New Roman" w:hAnsiTheme="minorHAnsi"/>
          <w:color w:val="000000"/>
          <w:lang w:eastAsia="pl-PL"/>
        </w:rPr>
        <w:t>Urządzenie niezbędne z uwagi na realizację polityki zrównoważonego rozwoju i w tym odciążenie pracowników fizycznych od wykonywania ciężkich prac , które mogłyby negatywnie wpływać na zdrowie pracowników. </w:t>
      </w:r>
    </w:p>
    <w:p w14:paraId="114D775B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63E88625" w14:textId="77777777" w:rsidR="00C122BD" w:rsidRPr="005C7C25" w:rsidRDefault="00C122BD" w:rsidP="00C122BD">
      <w:pPr>
        <w:numPr>
          <w:ilvl w:val="0"/>
          <w:numId w:val="33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Transporter taśmowy rolkowy</w:t>
      </w:r>
    </w:p>
    <w:p w14:paraId="6A6F1A19" w14:textId="77777777" w:rsidR="00C122BD" w:rsidRPr="005C7C25" w:rsidRDefault="00C122BD" w:rsidP="00C122BD">
      <w:pPr>
        <w:numPr>
          <w:ilvl w:val="0"/>
          <w:numId w:val="33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Szerokość taśmy - 1400 mm</w:t>
      </w:r>
    </w:p>
    <w:p w14:paraId="4349170F" w14:textId="77777777" w:rsidR="00C122BD" w:rsidRPr="005C7C25" w:rsidRDefault="00C122BD" w:rsidP="00C122BD">
      <w:pPr>
        <w:numPr>
          <w:ilvl w:val="0"/>
          <w:numId w:val="33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Długość w poziomie - 4300 mm</w:t>
      </w:r>
    </w:p>
    <w:p w14:paraId="66067C74" w14:textId="77777777" w:rsidR="00C122BD" w:rsidRPr="005C7C25" w:rsidRDefault="00C122BD" w:rsidP="00C122BD">
      <w:pPr>
        <w:numPr>
          <w:ilvl w:val="0"/>
          <w:numId w:val="33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Wysokość - 600 mm</w:t>
      </w:r>
    </w:p>
    <w:p w14:paraId="21E15E76" w14:textId="77777777" w:rsidR="00C122BD" w:rsidRPr="005C7C25" w:rsidRDefault="00C122BD" w:rsidP="00C122BD">
      <w:pPr>
        <w:spacing w:after="0"/>
        <w:ind w:left="284" w:hanging="568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b/>
          <w:bCs/>
          <w:color w:val="000000"/>
          <w:lang w:eastAsia="pl-PL"/>
        </w:rPr>
        <w:t xml:space="preserve">IV. </w:t>
      </w:r>
      <w:r>
        <w:rPr>
          <w:rFonts w:eastAsia="Times New Roman"/>
          <w:b/>
          <w:bCs/>
          <w:color w:val="000000"/>
          <w:lang w:eastAsia="pl-PL"/>
        </w:rPr>
        <w:t xml:space="preserve"> </w:t>
      </w:r>
      <w:r w:rsidRPr="005C7C25">
        <w:rPr>
          <w:rFonts w:eastAsia="Times New Roman"/>
          <w:b/>
          <w:bCs/>
          <w:color w:val="000000"/>
          <w:lang w:eastAsia="pl-PL"/>
        </w:rPr>
        <w:t xml:space="preserve">Klatka bezpieczeństwa - </w:t>
      </w:r>
      <w:r w:rsidRPr="005C7C25">
        <w:rPr>
          <w:rFonts w:eastAsia="Times New Roman"/>
          <w:color w:val="000000"/>
          <w:lang w:eastAsia="pl-PL"/>
        </w:rPr>
        <w:t>urządzenie odgradzającej obszar pracy robota. Jest niezbędna do zakupu z uwagi na zachowanie bezpieczeństwa stanowiska pracy i wymogi BHP. </w:t>
      </w:r>
    </w:p>
    <w:p w14:paraId="5DF1930E" w14:textId="77777777" w:rsidR="00C122BD" w:rsidRPr="002C69F2" w:rsidRDefault="00C122BD" w:rsidP="00C122BD">
      <w:pPr>
        <w:pStyle w:val="Akapitzlist"/>
        <w:numPr>
          <w:ilvl w:val="3"/>
          <w:numId w:val="33"/>
        </w:numPr>
        <w:spacing w:after="0"/>
        <w:ind w:left="284" w:hanging="568"/>
        <w:jc w:val="left"/>
        <w:rPr>
          <w:rFonts w:asciiTheme="minorHAnsi" w:eastAsia="Times New Roman" w:hAnsiTheme="minorHAnsi"/>
          <w:color w:val="000000"/>
          <w:lang w:eastAsia="pl-PL"/>
        </w:rPr>
      </w:pPr>
      <w:r w:rsidRPr="002C69F2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Termostat </w:t>
      </w:r>
      <w:proofErr w:type="spellStart"/>
      <w:r w:rsidRPr="002C69F2">
        <w:rPr>
          <w:rFonts w:asciiTheme="minorHAnsi" w:eastAsia="Times New Roman" w:hAnsiTheme="minorHAnsi"/>
          <w:b/>
          <w:bCs/>
          <w:color w:val="000000"/>
          <w:lang w:eastAsia="pl-PL"/>
        </w:rPr>
        <w:t>dwusterfowy</w:t>
      </w:r>
      <w:proofErr w:type="spellEnd"/>
      <w:r w:rsidRPr="002C69F2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 -</w:t>
      </w:r>
      <w:r w:rsidRPr="002C69F2">
        <w:rPr>
          <w:rFonts w:asciiTheme="minorHAnsi" w:eastAsia="Times New Roman" w:hAnsiTheme="minorHAnsi"/>
          <w:color w:val="000000"/>
          <w:lang w:eastAsia="pl-PL"/>
        </w:rPr>
        <w:t xml:space="preserve"> </w:t>
      </w:r>
      <w:r w:rsidRPr="002C69F2">
        <w:rPr>
          <w:rFonts w:asciiTheme="minorHAnsi" w:eastAsia="Times New Roman" w:hAnsiTheme="minorHAnsi"/>
          <w:color w:val="202124"/>
          <w:shd w:val="clear" w:color="auto" w:fill="FFFFFF"/>
          <w:lang w:eastAsia="pl-PL"/>
        </w:rPr>
        <w:t>urządzenie, służące do utrzymywania właściwej, stałej temperatury formy. Niezbędny do zakupu w ramach niniejszego projektu z uwagi na pozwalającego na konieczność regulacji temperatury formy. </w:t>
      </w:r>
    </w:p>
    <w:p w14:paraId="17A37726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751EB854" w14:textId="77777777" w:rsidR="00C122BD" w:rsidRPr="005C7C25" w:rsidRDefault="00C122BD" w:rsidP="00C122BD">
      <w:pPr>
        <w:numPr>
          <w:ilvl w:val="0"/>
          <w:numId w:val="34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Maksymalna temperatura : 120 stopni</w:t>
      </w:r>
    </w:p>
    <w:p w14:paraId="36927251" w14:textId="77777777" w:rsidR="00C122BD" w:rsidRPr="005C7C25" w:rsidRDefault="00C122BD" w:rsidP="00C122BD">
      <w:pPr>
        <w:numPr>
          <w:ilvl w:val="0"/>
          <w:numId w:val="34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Medium chłodzące: woda lub roztwór glikolu </w:t>
      </w:r>
    </w:p>
    <w:p w14:paraId="2B385462" w14:textId="77777777" w:rsidR="00C122BD" w:rsidRPr="005C7C25" w:rsidRDefault="00C122BD" w:rsidP="00C122BD">
      <w:pPr>
        <w:numPr>
          <w:ilvl w:val="0"/>
          <w:numId w:val="34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grzewcza: 40kW*2</w:t>
      </w:r>
    </w:p>
    <w:p w14:paraId="2B0A0DF7" w14:textId="77777777" w:rsidR="00C122BD" w:rsidRPr="005C7C25" w:rsidRDefault="00C122BD" w:rsidP="00C122BD">
      <w:pPr>
        <w:numPr>
          <w:ilvl w:val="0"/>
          <w:numId w:val="34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Ciśnienie robocze: 3 kg/cm2</w:t>
      </w:r>
    </w:p>
    <w:p w14:paraId="3BC698D1" w14:textId="77777777" w:rsidR="00C122BD" w:rsidRPr="005C7C25" w:rsidRDefault="00C122BD" w:rsidP="00C122BD">
      <w:pPr>
        <w:numPr>
          <w:ilvl w:val="0"/>
          <w:numId w:val="34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Przepływ: 250l/min</w:t>
      </w:r>
    </w:p>
    <w:p w14:paraId="4CE16CD5" w14:textId="77777777" w:rsidR="00C122BD" w:rsidRPr="00DA3963" w:rsidRDefault="00C122BD" w:rsidP="00C122BD">
      <w:pPr>
        <w:pStyle w:val="Akapitzlist"/>
        <w:numPr>
          <w:ilvl w:val="3"/>
          <w:numId w:val="33"/>
        </w:numPr>
        <w:spacing w:after="0"/>
        <w:ind w:left="284" w:hanging="568"/>
        <w:jc w:val="left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Suszarka 1 - </w:t>
      </w:r>
      <w:r w:rsidRPr="00DA3963">
        <w:rPr>
          <w:rFonts w:asciiTheme="minorHAnsi" w:eastAsia="Times New Roman" w:hAnsiTheme="minorHAnsi"/>
          <w:color w:val="000000"/>
          <w:lang w:eastAsia="pl-PL"/>
        </w:rPr>
        <w:t>urządzenie zapobiegające absorpcji wilgoci przez przetwarzany materiał. Urządzenie instalowane na leju.</w:t>
      </w:r>
    </w:p>
    <w:p w14:paraId="7F18F839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7BF7A288" w14:textId="77777777" w:rsidR="00C122BD" w:rsidRPr="005C7C25" w:rsidRDefault="00C122BD" w:rsidP="00C122BD">
      <w:pPr>
        <w:numPr>
          <w:ilvl w:val="0"/>
          <w:numId w:val="35"/>
        </w:numPr>
        <w:tabs>
          <w:tab w:val="clear" w:pos="720"/>
          <w:tab w:val="num" w:pos="567"/>
        </w:tabs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Pojemność - 100 </w:t>
      </w:r>
      <w:r>
        <w:rPr>
          <w:rFonts w:eastAsia="Times New Roman"/>
          <w:color w:val="000000"/>
          <w:lang w:eastAsia="pl-PL"/>
        </w:rPr>
        <w:t>kg</w:t>
      </w:r>
    </w:p>
    <w:p w14:paraId="6623371C" w14:textId="77777777" w:rsidR="00C122BD" w:rsidRPr="005C7C25" w:rsidRDefault="00C122BD" w:rsidP="00C122BD">
      <w:pPr>
        <w:numPr>
          <w:ilvl w:val="0"/>
          <w:numId w:val="35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grzania - 6,6 kW</w:t>
      </w:r>
    </w:p>
    <w:p w14:paraId="7006292D" w14:textId="77777777" w:rsidR="00C122BD" w:rsidRPr="005C7C25" w:rsidRDefault="00C122BD" w:rsidP="00C122BD">
      <w:pPr>
        <w:numPr>
          <w:ilvl w:val="0"/>
          <w:numId w:val="35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dmuchawy - 0,2 kW</w:t>
      </w:r>
    </w:p>
    <w:p w14:paraId="376694CA" w14:textId="77777777" w:rsidR="00C122BD" w:rsidRPr="005C7C25" w:rsidRDefault="00C122BD" w:rsidP="00C122BD">
      <w:pPr>
        <w:numPr>
          <w:ilvl w:val="0"/>
          <w:numId w:val="35"/>
        </w:numPr>
        <w:tabs>
          <w:tab w:val="clear" w:pos="720"/>
          <w:tab w:val="num" w:pos="567"/>
        </w:tabs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Max. temperatura - 130</w:t>
      </w:r>
    </w:p>
    <w:p w14:paraId="7566E385" w14:textId="77777777" w:rsidR="00C122BD" w:rsidRPr="00DA3963" w:rsidRDefault="00C122BD" w:rsidP="00C122BD">
      <w:pPr>
        <w:pStyle w:val="Akapitzlist"/>
        <w:numPr>
          <w:ilvl w:val="3"/>
          <w:numId w:val="33"/>
        </w:numPr>
        <w:spacing w:after="0"/>
        <w:ind w:left="284" w:hanging="426"/>
        <w:jc w:val="left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Suszarka 2 - </w:t>
      </w:r>
      <w:r w:rsidRPr="00DA3963">
        <w:rPr>
          <w:rFonts w:asciiTheme="minorHAnsi" w:eastAsia="Times New Roman" w:hAnsiTheme="minorHAnsi"/>
          <w:color w:val="000000"/>
          <w:lang w:eastAsia="pl-PL"/>
        </w:rPr>
        <w:t>urządzenie stojące przy maszynie. Urządzenie pozwala na suszenie przemiału lub mieszanki przemiału i materiału oryginalnego przygotowanego wcześniej na linii przygotowania surowca.</w:t>
      </w:r>
    </w:p>
    <w:p w14:paraId="073352DE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56FEB157" w14:textId="77777777" w:rsidR="00C122BD" w:rsidRPr="005C7C25" w:rsidRDefault="00C122BD" w:rsidP="00C122BD">
      <w:pPr>
        <w:numPr>
          <w:ilvl w:val="0"/>
          <w:numId w:val="36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Pojemność - 1200 L</w:t>
      </w:r>
    </w:p>
    <w:p w14:paraId="03E63445" w14:textId="77777777" w:rsidR="00C122BD" w:rsidRPr="005C7C25" w:rsidRDefault="00C122BD" w:rsidP="00C122BD">
      <w:pPr>
        <w:numPr>
          <w:ilvl w:val="0"/>
          <w:numId w:val="36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grzania - 24 kW</w:t>
      </w:r>
    </w:p>
    <w:p w14:paraId="316FF07E" w14:textId="77777777" w:rsidR="00C122BD" w:rsidRPr="005C7C25" w:rsidRDefault="00C122BD" w:rsidP="00C122BD">
      <w:pPr>
        <w:numPr>
          <w:ilvl w:val="0"/>
          <w:numId w:val="36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lastRenderedPageBreak/>
        <w:t>Moc dmuchawy - 0,7 kW</w:t>
      </w:r>
    </w:p>
    <w:p w14:paraId="2E69D8CF" w14:textId="77777777" w:rsidR="00C122BD" w:rsidRPr="005C7C25" w:rsidRDefault="00C122BD" w:rsidP="00C122BD">
      <w:pPr>
        <w:numPr>
          <w:ilvl w:val="0"/>
          <w:numId w:val="36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Max. temperatura - 160</w:t>
      </w:r>
    </w:p>
    <w:p w14:paraId="2DAF382B" w14:textId="77777777" w:rsidR="00C122BD" w:rsidRPr="00DA3963" w:rsidRDefault="00C122BD" w:rsidP="00C122BD">
      <w:pPr>
        <w:pStyle w:val="Akapitzlist"/>
        <w:numPr>
          <w:ilvl w:val="3"/>
          <w:numId w:val="33"/>
        </w:numPr>
        <w:spacing w:after="0"/>
        <w:ind w:left="284" w:hanging="284"/>
        <w:jc w:val="left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Dozownik wolumetryczny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(3 komponentowy)- dozowniki pozwalający na dodawania barwników (</w:t>
      </w:r>
      <w:proofErr w:type="spellStart"/>
      <w:r w:rsidRPr="00DA3963">
        <w:rPr>
          <w:rFonts w:asciiTheme="minorHAnsi" w:eastAsia="Times New Roman" w:hAnsiTheme="minorHAnsi"/>
          <w:color w:val="000000"/>
          <w:lang w:eastAsia="pl-PL"/>
        </w:rPr>
        <w:t>masterbatch</w:t>
      </w:r>
      <w:proofErr w:type="spellEnd"/>
      <w:r w:rsidRPr="00DA3963">
        <w:rPr>
          <w:rFonts w:asciiTheme="minorHAnsi" w:eastAsia="Times New Roman" w:hAnsiTheme="minorHAnsi"/>
          <w:color w:val="000000"/>
          <w:lang w:eastAsia="pl-PL"/>
        </w:rPr>
        <w:t>), dodatków poprawiających własności materiału, i środków spieniających w formie granulatu w szerokim zakresie dozowania o wydajności maksymalnej 15 kg/h i pojemności zasobnika na barwnik wynoszącej 6 litrów. Zasobniki wyposażone w podajniki materiału, pozwalające na automatyczne uzupełnianie lejów</w:t>
      </w:r>
    </w:p>
    <w:p w14:paraId="360AA196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50E5DAC5" w14:textId="77777777" w:rsidR="00C122BD" w:rsidRPr="005C7C25" w:rsidRDefault="00C122BD" w:rsidP="00C122BD">
      <w:pPr>
        <w:numPr>
          <w:ilvl w:val="0"/>
          <w:numId w:val="37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Wydajność - 0,5-15 kg/h</w:t>
      </w:r>
    </w:p>
    <w:p w14:paraId="1D06AB42" w14:textId="77777777" w:rsidR="00C122BD" w:rsidRPr="005C7C25" w:rsidRDefault="00C122BD" w:rsidP="00C122BD">
      <w:pPr>
        <w:numPr>
          <w:ilvl w:val="0"/>
          <w:numId w:val="37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Możliwość jednoczesnego podawania 3 komponentów </w:t>
      </w:r>
    </w:p>
    <w:p w14:paraId="23E4C7D6" w14:textId="77777777" w:rsidR="00C122BD" w:rsidRPr="005C7C25" w:rsidRDefault="00C122BD" w:rsidP="00C122BD">
      <w:pPr>
        <w:numPr>
          <w:ilvl w:val="0"/>
          <w:numId w:val="37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- 180 W</w:t>
      </w:r>
    </w:p>
    <w:p w14:paraId="1AD333D0" w14:textId="77777777" w:rsidR="00C122BD" w:rsidRPr="005C7C25" w:rsidRDefault="00C122BD" w:rsidP="00C122BD">
      <w:pPr>
        <w:numPr>
          <w:ilvl w:val="0"/>
          <w:numId w:val="37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Pojemność leja zasypowego - 6 L</w:t>
      </w:r>
    </w:p>
    <w:p w14:paraId="33776896" w14:textId="77777777" w:rsidR="00C122BD" w:rsidRPr="005C7C25" w:rsidRDefault="00C122BD" w:rsidP="00C122BD">
      <w:pPr>
        <w:numPr>
          <w:ilvl w:val="0"/>
          <w:numId w:val="37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Średnica ślimaka dozującego - 12 mm</w:t>
      </w:r>
    </w:p>
    <w:p w14:paraId="06F41AE9" w14:textId="77777777" w:rsidR="00C122BD" w:rsidRPr="005C7C25" w:rsidRDefault="00C122BD" w:rsidP="00C122BD">
      <w:pPr>
        <w:numPr>
          <w:ilvl w:val="0"/>
          <w:numId w:val="37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Wielkość obsługiwanych granulek - 3~5 mm</w:t>
      </w:r>
    </w:p>
    <w:p w14:paraId="5DB91D02" w14:textId="77777777" w:rsidR="00C122BD" w:rsidRPr="005C7C25" w:rsidRDefault="00C122BD" w:rsidP="00C122BD">
      <w:pPr>
        <w:numPr>
          <w:ilvl w:val="0"/>
          <w:numId w:val="37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Dokładność podawania - 0,3~1%</w:t>
      </w:r>
    </w:p>
    <w:p w14:paraId="219AB0B1" w14:textId="77777777" w:rsidR="00C122BD" w:rsidRPr="005C7C25" w:rsidRDefault="00C122BD" w:rsidP="00C122BD">
      <w:pPr>
        <w:numPr>
          <w:ilvl w:val="0"/>
          <w:numId w:val="37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Podajniki elektryczne o wydajności 180 kg/h – 3 szt.</w:t>
      </w:r>
    </w:p>
    <w:p w14:paraId="46793D68" w14:textId="77777777" w:rsidR="00C122BD" w:rsidRPr="005C7C25" w:rsidRDefault="00C122BD" w:rsidP="00C122BD">
      <w:pPr>
        <w:numPr>
          <w:ilvl w:val="0"/>
          <w:numId w:val="37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Zasilanie - 220 V, 50 </w:t>
      </w:r>
      <w:proofErr w:type="spellStart"/>
      <w:r w:rsidRPr="005C7C25">
        <w:rPr>
          <w:rFonts w:eastAsia="Times New Roman"/>
          <w:color w:val="000000"/>
          <w:lang w:eastAsia="pl-PL"/>
        </w:rPr>
        <w:t>Hz</w:t>
      </w:r>
      <w:proofErr w:type="spellEnd"/>
    </w:p>
    <w:p w14:paraId="3435A715" w14:textId="77777777" w:rsidR="00C122BD" w:rsidRPr="00DA3963" w:rsidRDefault="00C122BD" w:rsidP="00C122BD">
      <w:pPr>
        <w:pStyle w:val="Akapitzlist"/>
        <w:numPr>
          <w:ilvl w:val="3"/>
          <w:numId w:val="33"/>
        </w:numPr>
        <w:spacing w:after="0"/>
        <w:ind w:left="284" w:hanging="284"/>
        <w:jc w:val="left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Podajnik </w:t>
      </w:r>
      <w:r w:rsidRPr="00DA3963">
        <w:rPr>
          <w:rFonts w:asciiTheme="minorHAnsi" w:eastAsia="Times New Roman" w:hAnsiTheme="minorHAnsi"/>
          <w:color w:val="000000"/>
          <w:lang w:eastAsia="pl-PL"/>
        </w:rPr>
        <w:t>pozwalających na transport materiału pomiędzy suszarkami, mieszalnikiem, a maszyną.</w:t>
      </w:r>
    </w:p>
    <w:p w14:paraId="0957A47A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024D999E" w14:textId="77777777" w:rsidR="00C122BD" w:rsidRPr="005C7C25" w:rsidRDefault="00C122BD" w:rsidP="00C122BD">
      <w:pPr>
        <w:numPr>
          <w:ilvl w:val="0"/>
          <w:numId w:val="38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Wydajność podawania - 400 kg/</w:t>
      </w:r>
      <w:proofErr w:type="spellStart"/>
      <w:r w:rsidRPr="005C7C25">
        <w:rPr>
          <w:rFonts w:eastAsia="Times New Roman"/>
          <w:color w:val="000000"/>
          <w:lang w:eastAsia="pl-PL"/>
        </w:rPr>
        <w:t>hr</w:t>
      </w:r>
      <w:proofErr w:type="spellEnd"/>
    </w:p>
    <w:p w14:paraId="760AE5D6" w14:textId="77777777" w:rsidR="00C122BD" w:rsidRPr="005C7C25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silnika - 1,1 kW</w:t>
      </w:r>
    </w:p>
    <w:p w14:paraId="1B203FBA" w14:textId="77777777" w:rsidR="00C122BD" w:rsidRPr="005C7C25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Pojemność - 12 l</w:t>
      </w:r>
    </w:p>
    <w:p w14:paraId="3F398C3A" w14:textId="77777777" w:rsidR="00C122BD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Napięcie - 220V 50Hz</w:t>
      </w:r>
    </w:p>
    <w:p w14:paraId="16A46A6C" w14:textId="77777777" w:rsidR="00C122BD" w:rsidRDefault="00C122BD" w:rsidP="00C122BD">
      <w:pPr>
        <w:spacing w:after="0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</w:p>
    <w:p w14:paraId="3C937D4A" w14:textId="77777777" w:rsidR="00C122BD" w:rsidRPr="00DA3963" w:rsidRDefault="00C122BD" w:rsidP="00C122BD">
      <w:pPr>
        <w:pStyle w:val="Akapitzlist"/>
        <w:numPr>
          <w:ilvl w:val="3"/>
          <w:numId w:val="33"/>
        </w:numPr>
        <w:spacing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Podajnik próżniowy o wysokiej wydajności – 2szt.</w:t>
      </w:r>
    </w:p>
    <w:p w14:paraId="013A4160" w14:textId="77777777" w:rsidR="00C122BD" w:rsidRPr="005C7C25" w:rsidRDefault="00C122BD" w:rsidP="00C122BD">
      <w:pPr>
        <w:spacing w:after="113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Podajnik pozwalający na wydajny transport materiału z młyna do suszarki (Podajnik pierwszy) i na transport materiału z suszarki i zbiornika materiału oryginalnego (Drugi podajnik) </w:t>
      </w:r>
      <w:r w:rsidRPr="005C7C25">
        <w:rPr>
          <w:rFonts w:eastAsia="Times New Roman"/>
          <w:color w:val="000000"/>
          <w:lang w:eastAsia="pl-PL"/>
        </w:rPr>
        <w:br/>
        <w:t>Minimalne parametry podajnika :</w:t>
      </w:r>
    </w:p>
    <w:p w14:paraId="32EAA9E9" w14:textId="77777777" w:rsidR="00C122BD" w:rsidRPr="005C7C25" w:rsidRDefault="00C122BD" w:rsidP="00C122BD">
      <w:pPr>
        <w:numPr>
          <w:ilvl w:val="0"/>
          <w:numId w:val="38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Wydajność podawania - 1000 kg/</w:t>
      </w:r>
      <w:proofErr w:type="spellStart"/>
      <w:r w:rsidRPr="005C7C25">
        <w:rPr>
          <w:rFonts w:eastAsia="Times New Roman"/>
          <w:color w:val="000000"/>
          <w:lang w:eastAsia="pl-PL"/>
        </w:rPr>
        <w:t>hr</w:t>
      </w:r>
      <w:proofErr w:type="spellEnd"/>
    </w:p>
    <w:p w14:paraId="6F8525A9" w14:textId="77777777" w:rsidR="00C122BD" w:rsidRPr="005C7C25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Pojemność - 12 l</w:t>
      </w:r>
    </w:p>
    <w:p w14:paraId="6202BDD0" w14:textId="77777777" w:rsidR="00C122BD" w:rsidRPr="005C7C25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Dystans podawania, nie mniej niż 4 m</w:t>
      </w:r>
    </w:p>
    <w:p w14:paraId="1E38CF13" w14:textId="77777777" w:rsidR="00C122BD" w:rsidRPr="005C7C25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dmuchawy 7,5 kW</w:t>
      </w:r>
    </w:p>
    <w:p w14:paraId="046CBEB5" w14:textId="77777777" w:rsidR="00C122BD" w:rsidRPr="005C7C25" w:rsidRDefault="00C122BD" w:rsidP="00C122BD">
      <w:pPr>
        <w:numPr>
          <w:ilvl w:val="0"/>
          <w:numId w:val="38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Łatwy dostęp do filtra pyłu</w:t>
      </w:r>
    </w:p>
    <w:p w14:paraId="5ADCDF13" w14:textId="77777777" w:rsidR="00C122BD" w:rsidRPr="00DA3963" w:rsidRDefault="00C122BD" w:rsidP="00C122BD">
      <w:pPr>
        <w:pStyle w:val="Akapitzlist"/>
        <w:numPr>
          <w:ilvl w:val="2"/>
          <w:numId w:val="38"/>
        </w:numPr>
        <w:spacing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Zawór proporcjonalny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umożliwiający zmianę składu procentowego mieszanki</w:t>
      </w:r>
    </w:p>
    <w:p w14:paraId="6666B404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0D14EEAC" w14:textId="77777777" w:rsidR="00C122BD" w:rsidRPr="005C7C25" w:rsidRDefault="00C122BD" w:rsidP="00C122BD">
      <w:pPr>
        <w:pStyle w:val="Akapitzlist"/>
        <w:numPr>
          <w:ilvl w:val="0"/>
          <w:numId w:val="42"/>
        </w:numPr>
        <w:spacing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hAnsiTheme="minorHAnsi" w:cs="ArialMT"/>
          <w:lang w:eastAsia="pl-PL"/>
        </w:rPr>
        <w:t>Średnica przyłącza - 63 mm</w:t>
      </w:r>
    </w:p>
    <w:p w14:paraId="77150191" w14:textId="77777777" w:rsidR="00C122BD" w:rsidRPr="005C7C25" w:rsidRDefault="00C122BD" w:rsidP="00C122BD">
      <w:pPr>
        <w:pStyle w:val="Akapitzlist"/>
        <w:numPr>
          <w:ilvl w:val="2"/>
          <w:numId w:val="38"/>
        </w:numPr>
        <w:spacing w:before="113"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Mieszalnik tworzywa - </w:t>
      </w:r>
      <w:r w:rsidRPr="005C7C25">
        <w:rPr>
          <w:rFonts w:asciiTheme="minorHAnsi" w:eastAsia="Times New Roman" w:hAnsiTheme="minorHAnsi"/>
          <w:color w:val="000000"/>
          <w:lang w:eastAsia="pl-PL"/>
        </w:rPr>
        <w:t>urządzenie wykorzystywane do pracy w postaci mieszania granulatu z tworzywa polietylenowego w celu uzyskania jednolitej struktury surowca, z którego produkowana będzie paleta. Dodatkowo w procesie produkcji dodawane będą nanocząsteczki tlenku cynku, które przyczynią się do podwyższenia bariery antybakteryjnej palety. W celu uzyskania równomiernej ochrony antybakteryjnej, konieczne jest odpowiednie i dokładne wymieszanie wszystkich składników wykorzystywanych do produkcji palety co  będzie możliwe przy wykorzystaniu urządzenia w postaci mieszalnika.</w:t>
      </w:r>
    </w:p>
    <w:p w14:paraId="7BEA03A5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lastRenderedPageBreak/>
        <w:t>Min. parametry techniczne:</w:t>
      </w:r>
    </w:p>
    <w:p w14:paraId="5B9AC767" w14:textId="77777777" w:rsidR="00C122BD" w:rsidRPr="005C7C25" w:rsidRDefault="00C122BD" w:rsidP="00C122BD">
      <w:pPr>
        <w:numPr>
          <w:ilvl w:val="0"/>
          <w:numId w:val="39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Pojemność - 1000 kg</w:t>
      </w:r>
    </w:p>
    <w:p w14:paraId="5BE09B00" w14:textId="77777777" w:rsidR="00C122BD" w:rsidRPr="005C7C25" w:rsidRDefault="00C122BD" w:rsidP="00C122BD">
      <w:pPr>
        <w:numPr>
          <w:ilvl w:val="0"/>
          <w:numId w:val="39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mieszadła - 4 kW</w:t>
      </w:r>
    </w:p>
    <w:p w14:paraId="52A72E02" w14:textId="77777777" w:rsidR="00C122BD" w:rsidRPr="005C7C25" w:rsidRDefault="00C122BD" w:rsidP="00C122BD">
      <w:pPr>
        <w:numPr>
          <w:ilvl w:val="0"/>
          <w:numId w:val="39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grzałek - 14 kW</w:t>
      </w:r>
    </w:p>
    <w:p w14:paraId="729CE8DA" w14:textId="77777777" w:rsidR="00C122BD" w:rsidRPr="005C7C25" w:rsidRDefault="00C122BD" w:rsidP="00C122BD">
      <w:pPr>
        <w:numPr>
          <w:ilvl w:val="0"/>
          <w:numId w:val="39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dmuchawy - 0,55 kW</w:t>
      </w:r>
    </w:p>
    <w:p w14:paraId="089DE324" w14:textId="77777777" w:rsidR="00C122BD" w:rsidRPr="00DA3963" w:rsidRDefault="00C122BD" w:rsidP="00C122BD">
      <w:pPr>
        <w:pStyle w:val="Akapitzlist"/>
        <w:numPr>
          <w:ilvl w:val="2"/>
          <w:numId w:val="38"/>
        </w:numPr>
        <w:spacing w:before="113"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Chłodziarka -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(wytwornicy wody lodowej) zapewniającej wodę procesową na hali produkcyjnej.</w:t>
      </w:r>
    </w:p>
    <w:p w14:paraId="2C1F9DF1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53FAF36D" w14:textId="77777777" w:rsidR="00C122BD" w:rsidRPr="005C7C25" w:rsidRDefault="00C122BD" w:rsidP="00C122BD">
      <w:pPr>
        <w:numPr>
          <w:ilvl w:val="0"/>
          <w:numId w:val="40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chłodnicza -</w:t>
      </w:r>
      <w:r>
        <w:rPr>
          <w:rFonts w:eastAsia="Times New Roman"/>
          <w:color w:val="000000"/>
          <w:lang w:eastAsia="pl-PL"/>
        </w:rPr>
        <w:t xml:space="preserve"> 45</w:t>
      </w:r>
      <w:r w:rsidRPr="005C7C25">
        <w:rPr>
          <w:rFonts w:eastAsia="Times New Roman"/>
          <w:color w:val="000000"/>
          <w:lang w:eastAsia="pl-PL"/>
        </w:rPr>
        <w:t xml:space="preserve">  kW</w:t>
      </w:r>
    </w:p>
    <w:p w14:paraId="5D59845F" w14:textId="77777777" w:rsidR="00C122BD" w:rsidRPr="005C7C25" w:rsidRDefault="00C122BD" w:rsidP="00C122BD">
      <w:pPr>
        <w:numPr>
          <w:ilvl w:val="0"/>
          <w:numId w:val="40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pompy – 7,5 kW</w:t>
      </w:r>
    </w:p>
    <w:p w14:paraId="4E38204E" w14:textId="77777777" w:rsidR="00C122BD" w:rsidRPr="005C7C25" w:rsidRDefault="00C122BD" w:rsidP="00C122BD">
      <w:pPr>
        <w:numPr>
          <w:ilvl w:val="0"/>
          <w:numId w:val="40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Przepływ - 1100 Lr/min</w:t>
      </w:r>
    </w:p>
    <w:p w14:paraId="5A3C2A79" w14:textId="77777777" w:rsidR="00C122BD" w:rsidRPr="005C7C25" w:rsidRDefault="00C122BD" w:rsidP="00C122BD">
      <w:pPr>
        <w:numPr>
          <w:ilvl w:val="0"/>
          <w:numId w:val="40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Pojemność zbiornika - 780 L</w:t>
      </w:r>
    </w:p>
    <w:p w14:paraId="51365180" w14:textId="77777777" w:rsidR="00C122BD" w:rsidRPr="005C7C25" w:rsidRDefault="00C122BD" w:rsidP="00C122BD">
      <w:pPr>
        <w:numPr>
          <w:ilvl w:val="0"/>
          <w:numId w:val="40"/>
        </w:numPr>
        <w:spacing w:after="113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Medium procesowe: woda lub roztwór glikolu o maksymalnym stężeniu 50%</w:t>
      </w:r>
    </w:p>
    <w:p w14:paraId="2BE18AC5" w14:textId="77777777" w:rsidR="00C122BD" w:rsidRPr="00DA3963" w:rsidRDefault="00C122BD" w:rsidP="00C122BD">
      <w:pPr>
        <w:pStyle w:val="Akapitzlist"/>
        <w:numPr>
          <w:ilvl w:val="2"/>
          <w:numId w:val="38"/>
        </w:numPr>
        <w:spacing w:before="113"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Młyn </w:t>
      </w:r>
      <w:r w:rsidRPr="00DA3963">
        <w:rPr>
          <w:rFonts w:asciiTheme="minorHAnsi" w:eastAsia="Times New Roman" w:hAnsiTheme="minorHAnsi"/>
          <w:color w:val="000000"/>
          <w:lang w:eastAsia="pl-PL"/>
        </w:rPr>
        <w:t>- urządzenie wykorzystywane do mielenia produktów z wadami jakościowymi. Jest to urządzenie niezbędne do zakupu w ramach projektu z uwagi na planowany przez Wnioskodawcę zakup zniszczonych palet z tworzywa HDPE, które będą mogły zostać ponownie wykorzystywane do produkcji nowych palet oferowanych przez Wnioskodawcę. </w:t>
      </w:r>
    </w:p>
    <w:p w14:paraId="0695774B" w14:textId="77777777" w:rsidR="00C122BD" w:rsidRPr="005C7C25" w:rsidRDefault="00C122BD" w:rsidP="00C122BD">
      <w:pPr>
        <w:spacing w:before="113" w:after="113"/>
        <w:ind w:left="284" w:hanging="284"/>
        <w:jc w:val="both"/>
        <w:rPr>
          <w:rFonts w:eastAsia="Times New Roman"/>
          <w:lang w:eastAsia="pl-PL"/>
        </w:rPr>
      </w:pPr>
      <w:r w:rsidRPr="005C7C25">
        <w:rPr>
          <w:rFonts w:eastAsia="Times New Roman"/>
          <w:color w:val="000000"/>
          <w:u w:val="single"/>
          <w:lang w:eastAsia="pl-PL"/>
        </w:rPr>
        <w:t>Min. parametry techniczne:</w:t>
      </w:r>
    </w:p>
    <w:p w14:paraId="2F0E35EA" w14:textId="77777777" w:rsidR="00C122BD" w:rsidRPr="005C7C25" w:rsidRDefault="00C122BD" w:rsidP="00C122BD">
      <w:pPr>
        <w:numPr>
          <w:ilvl w:val="0"/>
          <w:numId w:val="41"/>
        </w:numPr>
        <w:spacing w:before="113"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Moc silnika - 55 kW</w:t>
      </w:r>
    </w:p>
    <w:p w14:paraId="4F37184A" w14:textId="77777777" w:rsidR="00C122BD" w:rsidRPr="005C7C25" w:rsidRDefault="00C122BD" w:rsidP="00C122BD">
      <w:pPr>
        <w:numPr>
          <w:ilvl w:val="0"/>
          <w:numId w:val="41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 xml:space="preserve">Prędkość obrotowa - 525 </w:t>
      </w:r>
      <w:proofErr w:type="spellStart"/>
      <w:r w:rsidRPr="005C7C25">
        <w:rPr>
          <w:rFonts w:eastAsia="Times New Roman"/>
          <w:color w:val="000000"/>
          <w:lang w:eastAsia="pl-PL"/>
        </w:rPr>
        <w:t>rpm</w:t>
      </w:r>
      <w:proofErr w:type="spellEnd"/>
    </w:p>
    <w:p w14:paraId="0FABB743" w14:textId="77777777" w:rsidR="00C122BD" w:rsidRPr="005C7C25" w:rsidRDefault="00C122BD" w:rsidP="00C122BD">
      <w:pPr>
        <w:numPr>
          <w:ilvl w:val="0"/>
          <w:numId w:val="41"/>
        </w:numPr>
        <w:spacing w:after="0" w:line="276" w:lineRule="auto"/>
        <w:ind w:left="284" w:hanging="284"/>
        <w:jc w:val="both"/>
        <w:textAlignment w:val="baseline"/>
        <w:rPr>
          <w:rFonts w:eastAsia="Times New Roman"/>
          <w:color w:val="000000"/>
          <w:lang w:eastAsia="pl-PL"/>
        </w:rPr>
      </w:pPr>
      <w:r w:rsidRPr="005C7C25">
        <w:rPr>
          <w:rFonts w:eastAsia="Times New Roman"/>
          <w:color w:val="000000"/>
          <w:lang w:eastAsia="pl-PL"/>
        </w:rPr>
        <w:t>Wymiary komory mielącej - 600x960 mm</w:t>
      </w:r>
    </w:p>
    <w:p w14:paraId="49A239CA" w14:textId="77777777" w:rsidR="00C122BD" w:rsidRPr="00DA3963" w:rsidRDefault="00C122BD" w:rsidP="00C122BD">
      <w:pPr>
        <w:pStyle w:val="Akapitzlist"/>
        <w:numPr>
          <w:ilvl w:val="2"/>
          <w:numId w:val="38"/>
        </w:numPr>
        <w:spacing w:before="113" w:after="113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Forma wtryskowa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do produkcji euro-palety - formowanie tworzywa sztucznego na kształt euro-</w:t>
      </w:r>
      <w:proofErr w:type="spellStart"/>
      <w:r w:rsidRPr="00DA3963">
        <w:rPr>
          <w:rFonts w:asciiTheme="minorHAnsi" w:eastAsia="Times New Roman" w:hAnsiTheme="minorHAnsi"/>
          <w:color w:val="000000"/>
          <w:lang w:eastAsia="pl-PL"/>
        </w:rPr>
        <w:t>palety.Element</w:t>
      </w:r>
      <w:proofErr w:type="spellEnd"/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niezbędny do zakupu z uwagi na planowaną do wdrożenia technologię wtryskową, co oznacza że nie ma innej możliwości wykonania palety jak tylko przez wtrysk tworzywa do odpowiedniej formy, które nada kształt wykorzystywanemu tworzywu. </w:t>
      </w:r>
    </w:p>
    <w:p w14:paraId="6F8FD9EA" w14:textId="77777777" w:rsidR="00C122BD" w:rsidRPr="005C7C25" w:rsidRDefault="00C122BD" w:rsidP="00C122BD">
      <w:pPr>
        <w:spacing w:before="113" w:after="113"/>
        <w:ind w:left="284" w:hanging="284"/>
        <w:jc w:val="both"/>
        <w:textAlignment w:val="baseline"/>
        <w:rPr>
          <w:rFonts w:eastAsia="Times New Roman"/>
          <w:b/>
          <w:bCs/>
          <w:color w:val="000000"/>
          <w:lang w:eastAsia="pl-PL"/>
        </w:rPr>
      </w:pPr>
      <w:r w:rsidRPr="005C7C25">
        <w:rPr>
          <w:rFonts w:eastAsia="Times New Roman"/>
          <w:b/>
          <w:bCs/>
          <w:color w:val="000000"/>
          <w:lang w:eastAsia="pl-PL"/>
        </w:rPr>
        <w:t>Min. Parametry techniczne:</w:t>
      </w:r>
    </w:p>
    <w:p w14:paraId="7CA7D68C" w14:textId="77777777" w:rsidR="00C122BD" w:rsidRPr="00F3236C" w:rsidRDefault="00C122BD" w:rsidP="00C122BD">
      <w:pPr>
        <w:pStyle w:val="Akapitzlist"/>
        <w:numPr>
          <w:ilvl w:val="0"/>
          <w:numId w:val="29"/>
        </w:numPr>
        <w:tabs>
          <w:tab w:val="left" w:pos="284"/>
        </w:tabs>
        <w:spacing w:after="0"/>
        <w:ind w:left="284" w:hanging="284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F3236C">
        <w:rPr>
          <w:rFonts w:asciiTheme="minorHAnsi" w:eastAsia="Times New Roman" w:hAnsiTheme="minorHAnsi"/>
          <w:color w:val="000000"/>
          <w:lang w:eastAsia="pl-PL"/>
        </w:rPr>
        <w:t xml:space="preserve">Zgodnie z </w:t>
      </w:r>
      <w:r>
        <w:rPr>
          <w:rFonts w:asciiTheme="minorHAnsi" w:eastAsia="Times New Roman" w:hAnsiTheme="minorHAnsi"/>
          <w:color w:val="000000"/>
          <w:lang w:eastAsia="pl-PL"/>
        </w:rPr>
        <w:t>projektem (do wglądu na życzenie oferenta), wymiary jak dla palety EUR</w:t>
      </w:r>
    </w:p>
    <w:p w14:paraId="0C132C6A" w14:textId="77777777" w:rsidR="0025218A" w:rsidRPr="002D3BFD" w:rsidRDefault="0025218A" w:rsidP="00A637DC">
      <w:pPr>
        <w:spacing w:line="276" w:lineRule="auto"/>
        <w:jc w:val="both"/>
        <w:rPr>
          <w:rFonts w:cs="Calibri"/>
        </w:rPr>
      </w:pPr>
    </w:p>
    <w:p w14:paraId="096FB29C" w14:textId="5697DF17" w:rsidR="00C04037" w:rsidRPr="002D3BFD" w:rsidRDefault="00C04037" w:rsidP="00994181">
      <w:pPr>
        <w:spacing w:after="0" w:line="276" w:lineRule="auto"/>
        <w:jc w:val="both"/>
        <w:rPr>
          <w:rFonts w:cs="Calibri"/>
        </w:rPr>
      </w:pPr>
      <w:r w:rsidRPr="002D3BFD">
        <w:rPr>
          <w:rFonts w:cs="Calibri"/>
        </w:rPr>
        <w:t xml:space="preserve">Oświadczam, że oferowany przeze mnie przedmiot zamówienia, </w:t>
      </w:r>
      <w:r w:rsidR="00E83C2D" w:rsidRPr="002D3BFD">
        <w:rPr>
          <w:rFonts w:cs="Calibri"/>
        </w:rPr>
        <w:t>proponowan</w:t>
      </w:r>
      <w:r w:rsidRPr="002D3BFD">
        <w:rPr>
          <w:rFonts w:cs="Calibri"/>
        </w:rPr>
        <w:t>y w ramach niniejszego przetarg</w:t>
      </w:r>
      <w:r w:rsidR="00E83C2D" w:rsidRPr="002D3BFD">
        <w:rPr>
          <w:rFonts w:cs="Calibri"/>
        </w:rPr>
        <w:t>u</w:t>
      </w:r>
      <w:r w:rsidRPr="002D3BFD">
        <w:rPr>
          <w:rFonts w:cs="Calibri"/>
        </w:rPr>
        <w:t xml:space="preserve"> dla firmy </w:t>
      </w:r>
      <w:r w:rsidR="00994181" w:rsidRPr="002D3BFD">
        <w:rPr>
          <w:b/>
          <w:bCs/>
        </w:rPr>
        <w:t xml:space="preserve">Rafał Szarzała Centrum </w:t>
      </w:r>
      <w:proofErr w:type="spellStart"/>
      <w:r w:rsidR="00994181" w:rsidRPr="002D3BFD">
        <w:rPr>
          <w:b/>
          <w:bCs/>
        </w:rPr>
        <w:t>Produkcyjno</w:t>
      </w:r>
      <w:proofErr w:type="spellEnd"/>
      <w:r w:rsidR="00994181" w:rsidRPr="002D3BFD">
        <w:rPr>
          <w:b/>
          <w:bCs/>
        </w:rPr>
        <w:t xml:space="preserve"> Handlowe „</w:t>
      </w:r>
      <w:proofErr w:type="spellStart"/>
      <w:r w:rsidR="00994181" w:rsidRPr="002D3BFD">
        <w:rPr>
          <w:b/>
          <w:bCs/>
        </w:rPr>
        <w:t>Szarpol</w:t>
      </w:r>
      <w:proofErr w:type="spellEnd"/>
      <w:r w:rsidR="00994181" w:rsidRPr="002D3BFD">
        <w:rPr>
          <w:b/>
          <w:bCs/>
        </w:rPr>
        <w:t xml:space="preserve">” </w:t>
      </w:r>
      <w:r w:rsidRPr="002D3BFD">
        <w:rPr>
          <w:rFonts w:cs="Calibri"/>
        </w:rPr>
        <w:t xml:space="preserve">spełnia wszystkie minimalne </w:t>
      </w:r>
      <w:r w:rsidR="00E83C2D" w:rsidRPr="002D3BFD">
        <w:rPr>
          <w:rFonts w:cs="Calibri"/>
        </w:rPr>
        <w:t>założenia przedstawione w powyższej specyfikacji przedmiotu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999"/>
        <w:gridCol w:w="3063"/>
      </w:tblGrid>
      <w:tr w:rsidR="00C04037" w:rsidRPr="002D3BFD" w14:paraId="533EC2C9" w14:textId="77777777" w:rsidTr="00897847">
        <w:trPr>
          <w:trHeight w:val="1383"/>
        </w:trPr>
        <w:tc>
          <w:tcPr>
            <w:tcW w:w="3114" w:type="dxa"/>
            <w:vAlign w:val="bottom"/>
          </w:tcPr>
          <w:p w14:paraId="1D23B276" w14:textId="228A6E04" w:rsidR="00C04037" w:rsidRPr="002D3BFD" w:rsidRDefault="00C04037" w:rsidP="00897847">
            <w:pPr>
              <w:pStyle w:val="Standard"/>
              <w:jc w:val="both"/>
              <w:rPr>
                <w:rFonts w:asciiTheme="minorHAnsi" w:eastAsia="Times New Roman" w:hAnsiTheme="minorHAnsi" w:cs="Calibri"/>
                <w:lang w:eastAsia="ar-SA"/>
              </w:rPr>
            </w:pPr>
            <w:r w:rsidRPr="002D3BFD">
              <w:rPr>
                <w:rFonts w:asciiTheme="minorHAnsi" w:eastAsia="Times New Roman" w:hAnsiTheme="minorHAnsi" w:cs="Calibri"/>
                <w:lang w:eastAsia="ar-SA"/>
              </w:rPr>
              <w:t>Miejscowość…………….…</w:t>
            </w:r>
          </w:p>
        </w:tc>
        <w:tc>
          <w:tcPr>
            <w:tcW w:w="3115" w:type="dxa"/>
            <w:vAlign w:val="bottom"/>
          </w:tcPr>
          <w:p w14:paraId="7D821DA6" w14:textId="77777777" w:rsidR="00C04037" w:rsidRPr="002D3BFD" w:rsidRDefault="00C04037" w:rsidP="00897847">
            <w:pPr>
              <w:pStyle w:val="Standard"/>
              <w:jc w:val="center"/>
              <w:rPr>
                <w:rFonts w:asciiTheme="minorHAnsi" w:eastAsia="Times New Roman" w:hAnsiTheme="minorHAnsi" w:cs="Calibri"/>
                <w:lang w:eastAsia="ar-SA"/>
              </w:rPr>
            </w:pPr>
            <w:r w:rsidRPr="002D3BFD">
              <w:rPr>
                <w:rFonts w:asciiTheme="minorHAnsi" w:eastAsia="Times New Roman" w:hAnsiTheme="minorHAnsi" w:cs="Calibri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03B85FC5" w14:textId="77777777" w:rsidR="00C04037" w:rsidRPr="002D3BFD" w:rsidRDefault="00C04037" w:rsidP="00897847">
            <w:pPr>
              <w:pStyle w:val="Standard"/>
              <w:jc w:val="center"/>
              <w:rPr>
                <w:rFonts w:asciiTheme="minorHAnsi" w:eastAsia="Times New Roman" w:hAnsiTheme="minorHAnsi" w:cs="Calibri"/>
                <w:lang w:eastAsia="ar-SA"/>
              </w:rPr>
            </w:pPr>
            <w:r w:rsidRPr="002D3BFD">
              <w:rPr>
                <w:rFonts w:asciiTheme="minorHAnsi" w:eastAsia="Times New Roman" w:hAnsiTheme="minorHAnsi" w:cs="Calibri"/>
                <w:lang w:eastAsia="ar-SA"/>
              </w:rPr>
              <w:t>……………..…………………………..</w:t>
            </w:r>
          </w:p>
        </w:tc>
      </w:tr>
      <w:tr w:rsidR="00C04037" w:rsidRPr="002D3BFD" w14:paraId="379FF7E4" w14:textId="77777777" w:rsidTr="00897847">
        <w:tc>
          <w:tcPr>
            <w:tcW w:w="3114" w:type="dxa"/>
          </w:tcPr>
          <w:p w14:paraId="29C37808" w14:textId="77777777" w:rsidR="00C04037" w:rsidRPr="002D3BFD" w:rsidRDefault="00C04037" w:rsidP="00897847">
            <w:pPr>
              <w:pStyle w:val="Standard"/>
              <w:jc w:val="both"/>
              <w:rPr>
                <w:rFonts w:asciiTheme="minorHAnsi" w:eastAsia="Times New Roman" w:hAnsiTheme="minorHAnsi" w:cs="Calibri"/>
                <w:lang w:eastAsia="ar-SA"/>
              </w:rPr>
            </w:pPr>
          </w:p>
        </w:tc>
        <w:tc>
          <w:tcPr>
            <w:tcW w:w="3115" w:type="dxa"/>
          </w:tcPr>
          <w:p w14:paraId="4AE08AAB" w14:textId="77777777" w:rsidR="00C04037" w:rsidRPr="002D3BFD" w:rsidRDefault="00C04037" w:rsidP="00897847">
            <w:pPr>
              <w:pStyle w:val="Standard"/>
              <w:jc w:val="both"/>
              <w:rPr>
                <w:rFonts w:asciiTheme="minorHAnsi" w:eastAsia="Times New Roman" w:hAnsiTheme="minorHAnsi" w:cs="Calibri"/>
                <w:lang w:eastAsia="ar-SA"/>
              </w:rPr>
            </w:pPr>
          </w:p>
        </w:tc>
        <w:tc>
          <w:tcPr>
            <w:tcW w:w="3115" w:type="dxa"/>
          </w:tcPr>
          <w:p w14:paraId="2334B211" w14:textId="77777777" w:rsidR="00C04037" w:rsidRPr="002D3BFD" w:rsidRDefault="00C04037" w:rsidP="00897847">
            <w:pPr>
              <w:pStyle w:val="Standard"/>
              <w:jc w:val="center"/>
              <w:rPr>
                <w:rFonts w:asciiTheme="minorHAnsi" w:eastAsia="Times New Roman" w:hAnsiTheme="minorHAnsi" w:cs="Calibri"/>
                <w:lang w:eastAsia="ar-SA"/>
              </w:rPr>
            </w:pPr>
            <w:r w:rsidRPr="002D3BFD">
              <w:rPr>
                <w:rFonts w:asciiTheme="minorHAnsi" w:eastAsia="Times New Roman" w:hAnsiTheme="minorHAnsi" w:cs="Calibri"/>
                <w:iCs/>
                <w:lang w:eastAsia="ar-SA"/>
              </w:rPr>
              <w:t>(podpis i pieczęć wystawcy ofert)</w:t>
            </w:r>
          </w:p>
        </w:tc>
      </w:tr>
    </w:tbl>
    <w:p w14:paraId="41082FE0" w14:textId="77777777" w:rsidR="00C04037" w:rsidRPr="002D3BFD" w:rsidRDefault="00C04037"/>
    <w:sectPr w:rsidR="00C04037" w:rsidRPr="002D3B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EDCD" w14:textId="77777777" w:rsidR="0070272C" w:rsidRDefault="0070272C" w:rsidP="00C04037">
      <w:pPr>
        <w:spacing w:after="0" w:line="240" w:lineRule="auto"/>
      </w:pPr>
      <w:r>
        <w:separator/>
      </w:r>
    </w:p>
  </w:endnote>
  <w:endnote w:type="continuationSeparator" w:id="0">
    <w:p w14:paraId="275ABF2E" w14:textId="77777777" w:rsidR="0070272C" w:rsidRDefault="0070272C" w:rsidP="00C0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79174"/>
      <w:docPartObj>
        <w:docPartGallery w:val="Page Numbers (Bottom of Page)"/>
        <w:docPartUnique/>
      </w:docPartObj>
    </w:sdtPr>
    <w:sdtContent>
      <w:p w14:paraId="6FD89025" w14:textId="7926B557" w:rsidR="00994181" w:rsidRDefault="009941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7E062" w14:textId="77777777" w:rsidR="00994181" w:rsidRDefault="00994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0DCC" w14:textId="77777777" w:rsidR="0070272C" w:rsidRDefault="0070272C" w:rsidP="00C04037">
      <w:pPr>
        <w:spacing w:after="0" w:line="240" w:lineRule="auto"/>
      </w:pPr>
      <w:r>
        <w:separator/>
      </w:r>
    </w:p>
  </w:footnote>
  <w:footnote w:type="continuationSeparator" w:id="0">
    <w:p w14:paraId="0EA8C5F5" w14:textId="77777777" w:rsidR="0070272C" w:rsidRDefault="0070272C" w:rsidP="00C0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6703" w14:textId="4D865514" w:rsidR="00467A98" w:rsidRDefault="0098167B" w:rsidP="00467A98">
    <w:pPr>
      <w:pStyle w:val="Nagwek"/>
      <w:pBdr>
        <w:bottom w:val="single" w:sz="4" w:space="1" w:color="auto"/>
      </w:pBdr>
      <w:jc w:val="center"/>
    </w:pPr>
    <w:bookmarkStart w:id="4" w:name="_Hlk132121459"/>
    <w:bookmarkStart w:id="5" w:name="_Hlk132121460"/>
    <w:r>
      <w:rPr>
        <w:noProof/>
      </w:rPr>
      <w:drawing>
        <wp:inline distT="0" distB="0" distL="0" distR="0" wp14:anchorId="357ABD1A" wp14:editId="40B56A4F">
          <wp:extent cx="5743575" cy="5143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A98">
      <w:rPr>
        <w:rFonts w:ascii="Arial Narrow" w:hAnsi="Arial Narrow"/>
        <w:b/>
        <w:bCs/>
        <w:noProof/>
      </w:rPr>
      <w:t xml:space="preserve">                                                                                    </w:t>
    </w: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B"/>
    <w:multiLevelType w:val="multilevel"/>
    <w:tmpl w:val="68D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4B2C"/>
    <w:multiLevelType w:val="multilevel"/>
    <w:tmpl w:val="F17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A5D2A"/>
    <w:multiLevelType w:val="multilevel"/>
    <w:tmpl w:val="33F4A69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D2F7D"/>
    <w:multiLevelType w:val="hybridMultilevel"/>
    <w:tmpl w:val="082E4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E2E"/>
    <w:multiLevelType w:val="multilevel"/>
    <w:tmpl w:val="644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4457D"/>
    <w:multiLevelType w:val="hybridMultilevel"/>
    <w:tmpl w:val="6D189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660F"/>
    <w:multiLevelType w:val="multilevel"/>
    <w:tmpl w:val="00B4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1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05E45"/>
    <w:multiLevelType w:val="hybridMultilevel"/>
    <w:tmpl w:val="831A0364"/>
    <w:lvl w:ilvl="0" w:tplc="92EE361E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2BCB"/>
    <w:multiLevelType w:val="multilevel"/>
    <w:tmpl w:val="A9B06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99A5549"/>
    <w:multiLevelType w:val="multilevel"/>
    <w:tmpl w:val="28F811F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27882"/>
    <w:multiLevelType w:val="hybridMultilevel"/>
    <w:tmpl w:val="DDB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3332E"/>
    <w:multiLevelType w:val="multilevel"/>
    <w:tmpl w:val="63BE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02532"/>
    <w:multiLevelType w:val="multilevel"/>
    <w:tmpl w:val="6FF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F332F"/>
    <w:multiLevelType w:val="hybridMultilevel"/>
    <w:tmpl w:val="BE148A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8D2536"/>
    <w:multiLevelType w:val="multilevel"/>
    <w:tmpl w:val="9CF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25DA8"/>
    <w:multiLevelType w:val="multilevel"/>
    <w:tmpl w:val="79D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44D8A"/>
    <w:multiLevelType w:val="multilevel"/>
    <w:tmpl w:val="832222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839E8"/>
    <w:multiLevelType w:val="multilevel"/>
    <w:tmpl w:val="8344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27A69"/>
    <w:multiLevelType w:val="hybridMultilevel"/>
    <w:tmpl w:val="AB020936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75DCD"/>
    <w:multiLevelType w:val="hybridMultilevel"/>
    <w:tmpl w:val="7F600A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07A3EC4"/>
    <w:multiLevelType w:val="hybridMultilevel"/>
    <w:tmpl w:val="656E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5075F"/>
    <w:multiLevelType w:val="hybridMultilevel"/>
    <w:tmpl w:val="12DE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400AE"/>
    <w:multiLevelType w:val="multilevel"/>
    <w:tmpl w:val="969680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3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E5D82"/>
    <w:multiLevelType w:val="hybridMultilevel"/>
    <w:tmpl w:val="1AB8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62A24"/>
    <w:multiLevelType w:val="multilevel"/>
    <w:tmpl w:val="4036BB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018F5"/>
    <w:multiLevelType w:val="multilevel"/>
    <w:tmpl w:val="3906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6C615D"/>
    <w:multiLevelType w:val="multilevel"/>
    <w:tmpl w:val="C20A77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55CFD"/>
    <w:multiLevelType w:val="multilevel"/>
    <w:tmpl w:val="EB2C8A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B5513"/>
    <w:multiLevelType w:val="multilevel"/>
    <w:tmpl w:val="1B8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22F45"/>
    <w:multiLevelType w:val="hybridMultilevel"/>
    <w:tmpl w:val="88CA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A3C64"/>
    <w:multiLevelType w:val="hybridMultilevel"/>
    <w:tmpl w:val="1F36A6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9D9662A"/>
    <w:multiLevelType w:val="multilevel"/>
    <w:tmpl w:val="1180976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D5A8A"/>
    <w:multiLevelType w:val="hybridMultilevel"/>
    <w:tmpl w:val="4BD6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8703A"/>
    <w:multiLevelType w:val="multilevel"/>
    <w:tmpl w:val="83B66A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2D76EC"/>
    <w:multiLevelType w:val="hybridMultilevel"/>
    <w:tmpl w:val="1662F7A4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00028"/>
    <w:multiLevelType w:val="hybridMultilevel"/>
    <w:tmpl w:val="7EE69B54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F1978"/>
    <w:multiLevelType w:val="multilevel"/>
    <w:tmpl w:val="5280940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B56092"/>
    <w:multiLevelType w:val="multilevel"/>
    <w:tmpl w:val="1AA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67A9E"/>
    <w:multiLevelType w:val="hybridMultilevel"/>
    <w:tmpl w:val="44BAFF6C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0235B"/>
    <w:multiLevelType w:val="hybridMultilevel"/>
    <w:tmpl w:val="44689DD4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219B7"/>
    <w:multiLevelType w:val="hybridMultilevel"/>
    <w:tmpl w:val="062E6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992061">
    <w:abstractNumId w:val="33"/>
  </w:num>
  <w:num w:numId="2" w16cid:durableId="1954441256">
    <w:abstractNumId w:val="13"/>
  </w:num>
  <w:num w:numId="3" w16cid:durableId="1296063601">
    <w:abstractNumId w:val="5"/>
  </w:num>
  <w:num w:numId="4" w16cid:durableId="202594678">
    <w:abstractNumId w:val="24"/>
  </w:num>
  <w:num w:numId="5" w16cid:durableId="1518739827">
    <w:abstractNumId w:val="11"/>
  </w:num>
  <w:num w:numId="6" w16cid:durableId="1380668418">
    <w:abstractNumId w:val="3"/>
  </w:num>
  <w:num w:numId="7" w16cid:durableId="458186202">
    <w:abstractNumId w:val="22"/>
  </w:num>
  <w:num w:numId="8" w16cid:durableId="571043507">
    <w:abstractNumId w:val="30"/>
  </w:num>
  <w:num w:numId="9" w16cid:durableId="1272858852">
    <w:abstractNumId w:val="19"/>
  </w:num>
  <w:num w:numId="10" w16cid:durableId="16105531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484905">
    <w:abstractNumId w:val="41"/>
  </w:num>
  <w:num w:numId="12" w16cid:durableId="1362625769">
    <w:abstractNumId w:val="31"/>
  </w:num>
  <w:num w:numId="13" w16cid:durableId="1415934929">
    <w:abstractNumId w:val="20"/>
  </w:num>
  <w:num w:numId="14" w16cid:durableId="1815364843">
    <w:abstractNumId w:val="7"/>
  </w:num>
  <w:num w:numId="15" w16cid:durableId="1189952808">
    <w:abstractNumId w:val="28"/>
  </w:num>
  <w:num w:numId="16" w16cid:durableId="1960867456">
    <w:abstractNumId w:val="18"/>
  </w:num>
  <w:num w:numId="17" w16cid:durableId="1281381775">
    <w:abstractNumId w:val="35"/>
  </w:num>
  <w:num w:numId="18" w16cid:durableId="256639138">
    <w:abstractNumId w:val="25"/>
  </w:num>
  <w:num w:numId="19" w16cid:durableId="1810398845">
    <w:abstractNumId w:val="36"/>
  </w:num>
  <w:num w:numId="20" w16cid:durableId="1331710137">
    <w:abstractNumId w:val="37"/>
  </w:num>
  <w:num w:numId="21" w16cid:durableId="689837373">
    <w:abstractNumId w:val="27"/>
  </w:num>
  <w:num w:numId="22" w16cid:durableId="2035496950">
    <w:abstractNumId w:val="16"/>
  </w:num>
  <w:num w:numId="23" w16cid:durableId="307172194">
    <w:abstractNumId w:val="9"/>
  </w:num>
  <w:num w:numId="24" w16cid:durableId="1559314964">
    <w:abstractNumId w:val="34"/>
  </w:num>
  <w:num w:numId="25" w16cid:durableId="1181626385">
    <w:abstractNumId w:val="39"/>
  </w:num>
  <w:num w:numId="26" w16cid:durableId="1118060592">
    <w:abstractNumId w:val="32"/>
  </w:num>
  <w:num w:numId="27" w16cid:durableId="750666312">
    <w:abstractNumId w:val="2"/>
  </w:num>
  <w:num w:numId="28" w16cid:durableId="1958028275">
    <w:abstractNumId w:val="23"/>
  </w:num>
  <w:num w:numId="29" w16cid:durableId="1735272112">
    <w:abstractNumId w:val="40"/>
  </w:num>
  <w:num w:numId="30" w16cid:durableId="1665355449">
    <w:abstractNumId w:val="8"/>
  </w:num>
  <w:num w:numId="31" w16cid:durableId="1016661959">
    <w:abstractNumId w:val="26"/>
  </w:num>
  <w:num w:numId="32" w16cid:durableId="327513959">
    <w:abstractNumId w:val="29"/>
  </w:num>
  <w:num w:numId="33" w16cid:durableId="2080443490">
    <w:abstractNumId w:val="15"/>
  </w:num>
  <w:num w:numId="34" w16cid:durableId="1153521296">
    <w:abstractNumId w:val="1"/>
  </w:num>
  <w:num w:numId="35" w16cid:durableId="240915030">
    <w:abstractNumId w:val="17"/>
  </w:num>
  <w:num w:numId="36" w16cid:durableId="658341122">
    <w:abstractNumId w:val="14"/>
  </w:num>
  <w:num w:numId="37" w16cid:durableId="451173103">
    <w:abstractNumId w:val="38"/>
  </w:num>
  <w:num w:numId="38" w16cid:durableId="1129855192">
    <w:abstractNumId w:val="6"/>
  </w:num>
  <w:num w:numId="39" w16cid:durableId="1393082">
    <w:abstractNumId w:val="0"/>
  </w:num>
  <w:num w:numId="40" w16cid:durableId="928196496">
    <w:abstractNumId w:val="12"/>
  </w:num>
  <w:num w:numId="41" w16cid:durableId="2070880541">
    <w:abstractNumId w:val="4"/>
  </w:num>
  <w:num w:numId="42" w16cid:durableId="281153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37"/>
    <w:rsid w:val="00005FC9"/>
    <w:rsid w:val="00091646"/>
    <w:rsid w:val="001543D1"/>
    <w:rsid w:val="001A0D31"/>
    <w:rsid w:val="0020751C"/>
    <w:rsid w:val="0025218A"/>
    <w:rsid w:val="002D22EA"/>
    <w:rsid w:val="002D3BFD"/>
    <w:rsid w:val="002F7C76"/>
    <w:rsid w:val="00314396"/>
    <w:rsid w:val="00350137"/>
    <w:rsid w:val="00432697"/>
    <w:rsid w:val="00467A98"/>
    <w:rsid w:val="00495E6A"/>
    <w:rsid w:val="0053465F"/>
    <w:rsid w:val="005B4FAE"/>
    <w:rsid w:val="00626F54"/>
    <w:rsid w:val="00681181"/>
    <w:rsid w:val="006A0FF1"/>
    <w:rsid w:val="0070272C"/>
    <w:rsid w:val="007117FC"/>
    <w:rsid w:val="00714E0C"/>
    <w:rsid w:val="00747DF2"/>
    <w:rsid w:val="007A1A21"/>
    <w:rsid w:val="007A1B92"/>
    <w:rsid w:val="00801F4B"/>
    <w:rsid w:val="00833412"/>
    <w:rsid w:val="00880E3F"/>
    <w:rsid w:val="0097228E"/>
    <w:rsid w:val="0098167B"/>
    <w:rsid w:val="00994181"/>
    <w:rsid w:val="009B087A"/>
    <w:rsid w:val="009C7432"/>
    <w:rsid w:val="009D2BCF"/>
    <w:rsid w:val="00A637DC"/>
    <w:rsid w:val="00AC77EB"/>
    <w:rsid w:val="00B53E0E"/>
    <w:rsid w:val="00BE02E8"/>
    <w:rsid w:val="00C04037"/>
    <w:rsid w:val="00C122BD"/>
    <w:rsid w:val="00C12C6D"/>
    <w:rsid w:val="00D1520B"/>
    <w:rsid w:val="00D3072F"/>
    <w:rsid w:val="00D443FF"/>
    <w:rsid w:val="00E259F3"/>
    <w:rsid w:val="00E779B5"/>
    <w:rsid w:val="00E83C2D"/>
    <w:rsid w:val="00EF2F44"/>
    <w:rsid w:val="00F550C1"/>
    <w:rsid w:val="00F67A44"/>
    <w:rsid w:val="00F92C3D"/>
    <w:rsid w:val="00F973A0"/>
    <w:rsid w:val="00FC5E0C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C52AC"/>
  <w15:chartTrackingRefBased/>
  <w15:docId w15:val="{30D9538E-EA2B-41B7-A686-2D10000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4037"/>
    <w:pPr>
      <w:spacing w:before="200" w:after="60" w:line="271" w:lineRule="auto"/>
      <w:jc w:val="both"/>
      <w:outlineLvl w:val="2"/>
    </w:pPr>
    <w:rPr>
      <w:rFonts w:ascii="Calibri" w:eastAsiaTheme="majorEastAsia" w:hAnsi="Calibri" w:cstheme="majorBid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4037"/>
    <w:rPr>
      <w:rFonts w:ascii="Calibri" w:eastAsiaTheme="majorEastAsia" w:hAnsi="Calibri" w:cstheme="majorBidi"/>
      <w:b/>
      <w:bCs/>
      <w:sz w:val="20"/>
    </w:rPr>
  </w:style>
  <w:style w:type="character" w:styleId="Hipercze">
    <w:name w:val="Hyperlink"/>
    <w:basedOn w:val="Domylnaczcionkaakapitu"/>
    <w:uiPriority w:val="99"/>
    <w:unhideWhenUsed/>
    <w:rsid w:val="00C04037"/>
    <w:rPr>
      <w:color w:val="0563C1" w:themeColor="hyperlink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C04037"/>
    <w:pPr>
      <w:spacing w:after="200" w:line="276" w:lineRule="auto"/>
      <w:ind w:left="720"/>
      <w:contextualSpacing/>
      <w:jc w:val="both"/>
    </w:pPr>
    <w:rPr>
      <w:rFonts w:ascii="Calibri" w:eastAsiaTheme="minorEastAsia" w:hAnsi="Calibri"/>
      <w:sz w:val="20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rsid w:val="00C04037"/>
    <w:rPr>
      <w:rFonts w:ascii="Calibri" w:eastAsiaTheme="minorEastAsia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C04037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C04037"/>
    <w:rPr>
      <w:rFonts w:ascii="Calibri" w:eastAsiaTheme="minorEastAsia" w:hAnsi="Calibri"/>
      <w:sz w:val="20"/>
    </w:rPr>
  </w:style>
  <w:style w:type="paragraph" w:customStyle="1" w:styleId="yiv0264770654msonormal">
    <w:name w:val="yiv0264770654msonormal"/>
    <w:basedOn w:val="Normalny"/>
    <w:rsid w:val="00C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037"/>
  </w:style>
  <w:style w:type="paragraph" w:styleId="Stopka">
    <w:name w:val="footer"/>
    <w:basedOn w:val="Normalny"/>
    <w:link w:val="StopkaZnak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03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040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40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yiv1537625398msoplaintext">
    <w:name w:val="yiv1537625398msoplaintext"/>
    <w:basedOn w:val="Normalny"/>
    <w:rsid w:val="005B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5B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8323537175msonormal">
    <w:name w:val="yiv8323537175msonormal"/>
    <w:basedOn w:val="Normalny"/>
    <w:rsid w:val="00FD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4250490548msoplaintext">
    <w:name w:val="yiv4250490548msoplaintext"/>
    <w:basedOn w:val="Normalny"/>
    <w:rsid w:val="00C1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18A"/>
    <w:rPr>
      <w:b/>
      <w:bCs/>
    </w:rPr>
  </w:style>
  <w:style w:type="character" w:customStyle="1" w:styleId="markedcontent">
    <w:name w:val="markedcontent"/>
    <w:basedOn w:val="Domylnaczcionkaakapitu"/>
    <w:rsid w:val="0025218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3A0"/>
    <w:pPr>
      <w:spacing w:after="200" w:line="240" w:lineRule="auto"/>
    </w:pPr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3A0"/>
    <w:rPr>
      <w:rFonts w:ascii="Tahoma" w:hAnsi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3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@Biuro</cp:lastModifiedBy>
  <cp:revision>7</cp:revision>
  <dcterms:created xsi:type="dcterms:W3CDTF">2023-04-11T16:34:00Z</dcterms:created>
  <dcterms:modified xsi:type="dcterms:W3CDTF">2023-04-12T14:49:00Z</dcterms:modified>
</cp:coreProperties>
</file>