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9EDF" w14:textId="572922B2" w:rsidR="00445AF1" w:rsidRPr="00D00BBB" w:rsidRDefault="00445AF1" w:rsidP="00A867F7">
      <w:pPr>
        <w:pStyle w:val="Nagwek2"/>
        <w:rPr>
          <w:rFonts w:asciiTheme="minorHAnsi" w:hAnsiTheme="minorHAnsi"/>
          <w:u w:val="single"/>
        </w:rPr>
      </w:pPr>
      <w:bookmarkStart w:id="0" w:name="_top"/>
      <w:bookmarkEnd w:id="0"/>
      <w:r w:rsidRPr="00D00BBB">
        <w:rPr>
          <w:rFonts w:asciiTheme="minorHAnsi" w:hAnsiTheme="minorHAnsi"/>
          <w:u w:val="single"/>
        </w:rPr>
        <w:t xml:space="preserve">Zapytanie ofertowe </w:t>
      </w:r>
    </w:p>
    <w:p w14:paraId="485F694F" w14:textId="6719A71D" w:rsidR="002C033E" w:rsidRPr="00D00BBB" w:rsidRDefault="002C033E" w:rsidP="002C033E">
      <w:pPr>
        <w:pStyle w:val="Nagwek2"/>
        <w:spacing w:before="0" w:beforeAutospacing="0" w:after="0" w:afterAutospacing="0"/>
        <w:rPr>
          <w:rFonts w:asciiTheme="minorHAnsi" w:hAnsiTheme="minorHAnsi"/>
          <w:sz w:val="22"/>
          <w:szCs w:val="24"/>
        </w:rPr>
      </w:pPr>
      <w:r w:rsidRPr="00D00BBB">
        <w:rPr>
          <w:rFonts w:asciiTheme="minorHAnsi" w:hAnsiTheme="minorHAnsi"/>
          <w:sz w:val="22"/>
          <w:szCs w:val="24"/>
        </w:rPr>
        <w:t>Nr projektu:</w:t>
      </w:r>
      <w:r w:rsidR="00401F68" w:rsidRPr="00D00BBB">
        <w:rPr>
          <w:rFonts w:asciiTheme="minorHAnsi" w:hAnsiTheme="minorHAnsi"/>
          <w:b w:val="0"/>
          <w:bCs w:val="0"/>
          <w:sz w:val="22"/>
          <w:szCs w:val="24"/>
        </w:rPr>
        <w:t xml:space="preserve"> </w:t>
      </w:r>
      <w:r w:rsidR="005B07D6" w:rsidRPr="00D00BBB">
        <w:rPr>
          <w:rFonts w:asciiTheme="minorHAnsi" w:hAnsiTheme="minorHAnsi"/>
          <w:b w:val="0"/>
          <w:bCs w:val="0"/>
          <w:sz w:val="22"/>
          <w:szCs w:val="24"/>
        </w:rPr>
        <w:t>POIR.03.02.01-16-0007/21</w:t>
      </w:r>
    </w:p>
    <w:p w14:paraId="68138C91" w14:textId="07018306" w:rsidR="002C033E" w:rsidRPr="00D00BBB" w:rsidRDefault="002C033E" w:rsidP="005B07D6">
      <w:pPr>
        <w:pStyle w:val="Nagwek2"/>
        <w:spacing w:after="0"/>
        <w:rPr>
          <w:rFonts w:asciiTheme="minorHAnsi" w:hAnsiTheme="minorHAnsi"/>
          <w:b w:val="0"/>
          <w:bCs w:val="0"/>
          <w:sz w:val="22"/>
          <w:szCs w:val="24"/>
        </w:rPr>
      </w:pPr>
      <w:r w:rsidRPr="00D00BBB">
        <w:rPr>
          <w:rFonts w:asciiTheme="minorHAnsi" w:hAnsiTheme="minorHAnsi"/>
          <w:sz w:val="22"/>
          <w:szCs w:val="24"/>
        </w:rPr>
        <w:t>Tytuł projektu:</w:t>
      </w:r>
      <w:r w:rsidR="00401F68" w:rsidRPr="00D00BBB">
        <w:rPr>
          <w:rFonts w:asciiTheme="minorHAnsi" w:hAnsiTheme="minorHAnsi"/>
          <w:b w:val="0"/>
          <w:bCs w:val="0"/>
          <w:sz w:val="22"/>
          <w:szCs w:val="24"/>
        </w:rPr>
        <w:t xml:space="preserve"> </w:t>
      </w:r>
      <w:r w:rsidR="005B07D6" w:rsidRPr="00D00BBB">
        <w:rPr>
          <w:rFonts w:asciiTheme="minorHAnsi" w:hAnsiTheme="minorHAnsi"/>
          <w:b w:val="0"/>
          <w:bCs w:val="0"/>
          <w:sz w:val="22"/>
          <w:szCs w:val="24"/>
        </w:rPr>
        <w:t>Wdrożenie innowacyjnej technologii wykonywania odlewów artystycznych na bazie warstwowych form ceramicznych w technologii wytapianych modeli woskowych</w:t>
      </w:r>
    </w:p>
    <w:p w14:paraId="59D9A654" w14:textId="049AF96C" w:rsidR="00A867F7" w:rsidRPr="00D00BBB" w:rsidRDefault="00A867F7" w:rsidP="00A867F7">
      <w:pPr>
        <w:pStyle w:val="Nagwek2"/>
        <w:rPr>
          <w:rFonts w:asciiTheme="minorHAnsi" w:hAnsiTheme="minorHAnsi"/>
          <w:sz w:val="32"/>
        </w:rPr>
      </w:pPr>
      <w:r w:rsidRPr="00D00BBB">
        <w:rPr>
          <w:rFonts w:asciiTheme="minorHAnsi" w:hAnsiTheme="minorHAnsi"/>
          <w:sz w:val="32"/>
        </w:rPr>
        <w:t>Zamawiający (beneficjent)</w:t>
      </w:r>
    </w:p>
    <w:p w14:paraId="0DCEC6FA" w14:textId="248EF0B1" w:rsidR="00EB7B68" w:rsidRPr="00D00BBB" w:rsidRDefault="00A867F7" w:rsidP="00051B50">
      <w:pPr>
        <w:spacing w:after="0" w:line="240" w:lineRule="auto"/>
        <w:outlineLvl w:val="1"/>
        <w:rPr>
          <w:bCs/>
        </w:rPr>
      </w:pPr>
      <w:r w:rsidRPr="00D00BBB">
        <w:rPr>
          <w:bCs/>
        </w:rPr>
        <w:t>Nazwa zamawiającego</w:t>
      </w:r>
      <w:r w:rsidR="00051B50" w:rsidRPr="00D00BBB">
        <w:rPr>
          <w:bCs/>
        </w:rPr>
        <w:t>:</w:t>
      </w:r>
      <w:r w:rsidR="00E06151" w:rsidRPr="00D00BBB">
        <w:rPr>
          <w:bCs/>
        </w:rPr>
        <w:t xml:space="preserve"> </w:t>
      </w:r>
      <w:r w:rsidR="005B07D6" w:rsidRPr="00D00BBB">
        <w:rPr>
          <w:bCs/>
        </w:rPr>
        <w:t>Artystyczna Odlewnia Metali Art-Odlew Sp. z o. o.</w:t>
      </w:r>
    </w:p>
    <w:p w14:paraId="771576B5" w14:textId="1F22C174" w:rsidR="007A04B0" w:rsidRPr="00D00BBB" w:rsidRDefault="00051B50" w:rsidP="00051B50">
      <w:pPr>
        <w:spacing w:after="0" w:line="240" w:lineRule="auto"/>
        <w:outlineLvl w:val="1"/>
        <w:rPr>
          <w:bCs/>
        </w:rPr>
      </w:pPr>
      <w:r w:rsidRPr="00D00BBB">
        <w:rPr>
          <w:bCs/>
        </w:rPr>
        <w:t>NIP:</w:t>
      </w:r>
      <w:r w:rsidR="00E06151" w:rsidRPr="00D00BBB">
        <w:rPr>
          <w:bCs/>
        </w:rPr>
        <w:t xml:space="preserve"> </w:t>
      </w:r>
      <w:r w:rsidR="005B07D6" w:rsidRPr="00D00BBB">
        <w:rPr>
          <w:bCs/>
        </w:rPr>
        <w:t>7542841142</w:t>
      </w:r>
    </w:p>
    <w:p w14:paraId="2054C157" w14:textId="3E2F74D3" w:rsidR="00051B50" w:rsidRPr="00D00BBB" w:rsidRDefault="00051B50" w:rsidP="00051B50">
      <w:pPr>
        <w:spacing w:after="0" w:line="240" w:lineRule="auto"/>
        <w:outlineLvl w:val="1"/>
        <w:rPr>
          <w:bCs/>
        </w:rPr>
      </w:pPr>
      <w:r w:rsidRPr="00D00BBB">
        <w:rPr>
          <w:bCs/>
        </w:rPr>
        <w:t>Miejscowość:</w:t>
      </w:r>
      <w:r w:rsidR="00E06151" w:rsidRPr="00D00BBB">
        <w:rPr>
          <w:bCs/>
        </w:rPr>
        <w:t xml:space="preserve"> </w:t>
      </w:r>
      <w:r w:rsidR="005B07D6" w:rsidRPr="00D00BBB">
        <w:rPr>
          <w:bCs/>
        </w:rPr>
        <w:t>Opole</w:t>
      </w:r>
    </w:p>
    <w:p w14:paraId="27E9A31F" w14:textId="1AF7108F" w:rsidR="00051B50" w:rsidRPr="00D00BBB" w:rsidRDefault="00051B50" w:rsidP="00051B50">
      <w:pPr>
        <w:spacing w:after="0" w:line="240" w:lineRule="auto"/>
        <w:outlineLvl w:val="1"/>
        <w:rPr>
          <w:bCs/>
        </w:rPr>
      </w:pPr>
      <w:r w:rsidRPr="00D00BBB">
        <w:rPr>
          <w:bCs/>
        </w:rPr>
        <w:t>Kod pocztowy:</w:t>
      </w:r>
      <w:r w:rsidR="00E06151" w:rsidRPr="00D00BBB">
        <w:rPr>
          <w:bCs/>
        </w:rPr>
        <w:t xml:space="preserve"> </w:t>
      </w:r>
      <w:r w:rsidR="005B07D6" w:rsidRPr="00D00BBB">
        <w:rPr>
          <w:bCs/>
        </w:rPr>
        <w:t>45-805</w:t>
      </w:r>
    </w:p>
    <w:p w14:paraId="3D25AE1C" w14:textId="67EE64FF" w:rsidR="00051B50" w:rsidRPr="00D00BBB" w:rsidRDefault="00051B50" w:rsidP="00051B50">
      <w:pPr>
        <w:spacing w:after="0" w:line="240" w:lineRule="auto"/>
        <w:outlineLvl w:val="1"/>
        <w:rPr>
          <w:bCs/>
        </w:rPr>
      </w:pPr>
      <w:r w:rsidRPr="00D00BBB">
        <w:rPr>
          <w:bCs/>
        </w:rPr>
        <w:t>Ulica:</w:t>
      </w:r>
      <w:r w:rsidR="00E06151" w:rsidRPr="00D00BBB">
        <w:rPr>
          <w:bCs/>
        </w:rPr>
        <w:t xml:space="preserve"> </w:t>
      </w:r>
      <w:r w:rsidR="005B07D6" w:rsidRPr="00D00BBB">
        <w:rPr>
          <w:bCs/>
        </w:rPr>
        <w:t>Północna</w:t>
      </w:r>
    </w:p>
    <w:p w14:paraId="703F6B4A" w14:textId="49D54DEB" w:rsidR="00051B50" w:rsidRPr="00D00BBB" w:rsidRDefault="00051B50" w:rsidP="00051B50">
      <w:pPr>
        <w:spacing w:after="0" w:line="240" w:lineRule="auto"/>
        <w:outlineLvl w:val="1"/>
        <w:rPr>
          <w:bCs/>
        </w:rPr>
      </w:pPr>
      <w:r w:rsidRPr="00D00BBB">
        <w:rPr>
          <w:bCs/>
        </w:rPr>
        <w:t>Numer:</w:t>
      </w:r>
      <w:r w:rsidR="00E06151" w:rsidRPr="00D00BBB">
        <w:rPr>
          <w:bCs/>
        </w:rPr>
        <w:t xml:space="preserve"> </w:t>
      </w:r>
      <w:r w:rsidR="005B07D6" w:rsidRPr="00D00BBB">
        <w:rPr>
          <w:bCs/>
        </w:rPr>
        <w:t>20</w:t>
      </w:r>
    </w:p>
    <w:p w14:paraId="0F2BFFC1" w14:textId="1EB5235F" w:rsidR="00051B50" w:rsidRPr="00D00BBB" w:rsidRDefault="00051B50" w:rsidP="00A867F7">
      <w:pPr>
        <w:spacing w:before="100" w:beforeAutospacing="1" w:after="100" w:afterAutospacing="1" w:line="240" w:lineRule="auto"/>
        <w:outlineLvl w:val="1"/>
        <w:rPr>
          <w:rFonts w:eastAsia="Times New Roman" w:cs="Times New Roman"/>
          <w:b/>
          <w:bCs/>
          <w:sz w:val="32"/>
          <w:szCs w:val="36"/>
          <w:lang w:eastAsia="pl-PL"/>
        </w:rPr>
      </w:pPr>
      <w:r w:rsidRPr="00D00BBB">
        <w:rPr>
          <w:rFonts w:eastAsia="Times New Roman" w:cs="Times New Roman"/>
          <w:b/>
          <w:bCs/>
          <w:sz w:val="32"/>
          <w:szCs w:val="36"/>
          <w:lang w:eastAsia="pl-PL"/>
        </w:rPr>
        <w:t>Osoba do kontaktu w sprawie ogłoszenia</w:t>
      </w:r>
    </w:p>
    <w:p w14:paraId="21E3F72E" w14:textId="571CF9A1" w:rsidR="00051B50" w:rsidRPr="00D00BBB" w:rsidRDefault="00051B50" w:rsidP="00051B50">
      <w:pPr>
        <w:spacing w:after="0" w:line="240" w:lineRule="auto"/>
        <w:outlineLvl w:val="1"/>
        <w:rPr>
          <w:rFonts w:eastAsia="Times New Roman" w:cs="Times New Roman"/>
          <w:szCs w:val="24"/>
          <w:lang w:eastAsia="pl-PL"/>
        </w:rPr>
      </w:pPr>
      <w:r w:rsidRPr="00D00BBB">
        <w:rPr>
          <w:rFonts w:eastAsia="Times New Roman" w:cs="Times New Roman"/>
          <w:szCs w:val="24"/>
          <w:lang w:eastAsia="pl-PL"/>
        </w:rPr>
        <w:t>Imię i nazwisko:</w:t>
      </w:r>
      <w:r w:rsidR="00E06151" w:rsidRPr="00D00BBB">
        <w:rPr>
          <w:rFonts w:eastAsia="Times New Roman" w:cs="Times New Roman"/>
          <w:szCs w:val="24"/>
          <w:lang w:eastAsia="pl-PL"/>
        </w:rPr>
        <w:t xml:space="preserve"> </w:t>
      </w:r>
      <w:r w:rsidR="005B07D6" w:rsidRPr="00D00BBB">
        <w:rPr>
          <w:lang w:eastAsia="pl-PL"/>
        </w:rPr>
        <w:t>Piotr Halupczok</w:t>
      </w:r>
    </w:p>
    <w:p w14:paraId="765A91DA" w14:textId="6BE6D4C9" w:rsidR="00051B50" w:rsidRPr="00D00BBB" w:rsidRDefault="00051B50" w:rsidP="00051B50">
      <w:pPr>
        <w:spacing w:after="0" w:line="240" w:lineRule="auto"/>
        <w:outlineLvl w:val="1"/>
        <w:rPr>
          <w:rFonts w:eastAsia="Times New Roman" w:cs="Times New Roman"/>
          <w:szCs w:val="24"/>
          <w:lang w:eastAsia="pl-PL"/>
        </w:rPr>
      </w:pPr>
      <w:r w:rsidRPr="00D00BBB">
        <w:rPr>
          <w:rFonts w:eastAsia="Times New Roman" w:cs="Times New Roman"/>
          <w:szCs w:val="24"/>
          <w:lang w:eastAsia="pl-PL"/>
        </w:rPr>
        <w:t>Adres e-mail:</w:t>
      </w:r>
      <w:r w:rsidR="00E06151" w:rsidRPr="00D00BBB">
        <w:rPr>
          <w:rFonts w:eastAsia="Times New Roman" w:cs="Times New Roman"/>
          <w:szCs w:val="24"/>
          <w:lang w:eastAsia="pl-PL"/>
        </w:rPr>
        <w:t xml:space="preserve"> </w:t>
      </w:r>
      <w:hyperlink r:id="rId9" w:history="1">
        <w:r w:rsidR="00DB1E65" w:rsidRPr="00D00BBB">
          <w:rPr>
            <w:rStyle w:val="Hipercze"/>
          </w:rPr>
          <w:t>piotr.halupczok@artodlew.com</w:t>
        </w:r>
      </w:hyperlink>
    </w:p>
    <w:p w14:paraId="7C57117D" w14:textId="0825D4EC" w:rsidR="00A867F7" w:rsidRPr="00D00BBB" w:rsidRDefault="00A867F7" w:rsidP="00A867F7">
      <w:pPr>
        <w:spacing w:before="100" w:beforeAutospacing="1" w:after="100" w:afterAutospacing="1" w:line="240" w:lineRule="auto"/>
        <w:outlineLvl w:val="1"/>
        <w:rPr>
          <w:rFonts w:eastAsia="Times New Roman" w:cs="Times New Roman"/>
          <w:b/>
          <w:bCs/>
          <w:sz w:val="32"/>
          <w:szCs w:val="36"/>
          <w:lang w:eastAsia="pl-PL"/>
        </w:rPr>
      </w:pPr>
      <w:r w:rsidRPr="00D00BBB">
        <w:rPr>
          <w:rFonts w:eastAsia="Times New Roman" w:cs="Times New Roman"/>
          <w:b/>
          <w:bCs/>
          <w:sz w:val="32"/>
          <w:szCs w:val="36"/>
          <w:lang w:eastAsia="pl-PL"/>
        </w:rPr>
        <w:t>Informacje o ogłoszeniu</w:t>
      </w:r>
    </w:p>
    <w:p w14:paraId="3346E0E5" w14:textId="347E16EB" w:rsidR="00965863" w:rsidRPr="00D00BBB" w:rsidRDefault="00A867F7" w:rsidP="007A04B0">
      <w:pPr>
        <w:rPr>
          <w:b/>
        </w:rPr>
      </w:pPr>
      <w:r w:rsidRPr="00D00BBB">
        <w:rPr>
          <w:b/>
        </w:rPr>
        <w:t>Tytuł zamówienia</w:t>
      </w:r>
    </w:p>
    <w:p w14:paraId="5EB774E4" w14:textId="1D0A3F8A" w:rsidR="003D2E13" w:rsidRPr="00D00BBB" w:rsidRDefault="00E06E6D" w:rsidP="007A04B0">
      <w:pPr>
        <w:rPr>
          <w:rStyle w:val="Tytulzamwienia"/>
        </w:rPr>
      </w:pPr>
      <w:bookmarkStart w:id="1" w:name="OLE_LINK1"/>
      <w:r w:rsidRPr="00D00BBB">
        <w:rPr>
          <w:rStyle w:val="Tytulzamwienia"/>
        </w:rPr>
        <w:t>Dostawa</w:t>
      </w:r>
      <w:r w:rsidR="00DB1E65" w:rsidRPr="00D00BBB">
        <w:rPr>
          <w:rStyle w:val="Tytulzamwienia"/>
        </w:rPr>
        <w:t xml:space="preserve"> </w:t>
      </w:r>
      <w:r w:rsidR="0090253C">
        <w:rPr>
          <w:rStyle w:val="Tytulzamwienia"/>
        </w:rPr>
        <w:t>elementów s</w:t>
      </w:r>
      <w:r w:rsidR="0090253C" w:rsidRPr="0090253C">
        <w:rPr>
          <w:rStyle w:val="Tytulzamwienia"/>
        </w:rPr>
        <w:t>ystem</w:t>
      </w:r>
      <w:r w:rsidR="0090253C">
        <w:rPr>
          <w:rStyle w:val="Tytulzamwienia"/>
        </w:rPr>
        <w:t>u</w:t>
      </w:r>
      <w:r w:rsidR="0090253C" w:rsidRPr="0090253C">
        <w:rPr>
          <w:rStyle w:val="Tytulzamwienia"/>
        </w:rPr>
        <w:t xml:space="preserve"> do przygotowania warstwowych form ceramicznych</w:t>
      </w:r>
    </w:p>
    <w:bookmarkEnd w:id="1"/>
    <w:p w14:paraId="320B7E68" w14:textId="52A9523B" w:rsidR="00EB7B68" w:rsidRPr="00D00BBB" w:rsidRDefault="00A867F7" w:rsidP="007A04B0">
      <w:pPr>
        <w:rPr>
          <w:b/>
        </w:rPr>
      </w:pPr>
      <w:r w:rsidRPr="00D00BBB">
        <w:rPr>
          <w:b/>
        </w:rPr>
        <w:t>Termin składania ofert</w:t>
      </w:r>
    </w:p>
    <w:p w14:paraId="2FF4BCEA" w14:textId="128252F2" w:rsidR="00A53F7D" w:rsidRPr="00D00BBB" w:rsidRDefault="00CA55F2" w:rsidP="00690F3C">
      <w:r w:rsidRPr="00D00BBB">
        <w:t xml:space="preserve">do dnia </w:t>
      </w:r>
      <w:r w:rsidR="005A7317">
        <w:t>05.05</w:t>
      </w:r>
      <w:r w:rsidR="007A04B0" w:rsidRPr="00D00BBB">
        <w:t>.20</w:t>
      </w:r>
      <w:r w:rsidR="00D70E6D" w:rsidRPr="00D00BBB">
        <w:t>2</w:t>
      </w:r>
      <w:r w:rsidR="003349A8">
        <w:t>3</w:t>
      </w:r>
      <w:r w:rsidR="007A04B0" w:rsidRPr="00D00BBB">
        <w:t xml:space="preserve"> </w:t>
      </w:r>
      <w:r w:rsidR="00E06E6D" w:rsidRPr="00D00BBB">
        <w:t>r.</w:t>
      </w:r>
    </w:p>
    <w:p w14:paraId="3BC8E9A1" w14:textId="011548F1" w:rsidR="00A867F7" w:rsidRDefault="00051B50" w:rsidP="00F11EB2">
      <w:pPr>
        <w:jc w:val="both"/>
        <w:rPr>
          <w:b/>
        </w:rPr>
      </w:pPr>
      <w:r w:rsidRPr="00D00BBB">
        <w:rPr>
          <w:b/>
        </w:rPr>
        <w:t>Opis p</w:t>
      </w:r>
      <w:r w:rsidR="00A867F7" w:rsidRPr="00D00BBB">
        <w:rPr>
          <w:b/>
        </w:rPr>
        <w:t>rzedmiot</w:t>
      </w:r>
      <w:r w:rsidRPr="00D00BBB">
        <w:rPr>
          <w:b/>
        </w:rPr>
        <w:t>u</w:t>
      </w:r>
      <w:r w:rsidR="00A867F7" w:rsidRPr="00D00BBB">
        <w:rPr>
          <w:b/>
        </w:rPr>
        <w:t xml:space="preserve"> zamówienia</w:t>
      </w:r>
    </w:p>
    <w:p w14:paraId="01211533" w14:textId="5205D28F" w:rsidR="003349A8" w:rsidRPr="00D00BBB" w:rsidRDefault="003349A8" w:rsidP="00F11EB2">
      <w:pPr>
        <w:jc w:val="both"/>
        <w:rPr>
          <w:b/>
        </w:rPr>
      </w:pPr>
      <w:r>
        <w:rPr>
          <w:b/>
        </w:rPr>
        <w:t xml:space="preserve">Część 1 - </w:t>
      </w:r>
      <w:r w:rsidR="00B85C90" w:rsidRPr="00B85C90">
        <w:rPr>
          <w:b/>
        </w:rPr>
        <w:t>Mieszalnik do masy ze sterowaniem - 2 szt.</w:t>
      </w:r>
    </w:p>
    <w:p w14:paraId="2DE73E94" w14:textId="2771FDFE" w:rsidR="00F11EB2" w:rsidRPr="00D00BBB" w:rsidRDefault="00F11EB2" w:rsidP="00F11EB2">
      <w:pPr>
        <w:spacing w:after="0" w:line="240" w:lineRule="auto"/>
      </w:pPr>
      <w:r w:rsidRPr="00D00BBB">
        <w:t xml:space="preserve">Szczegółowy opis przedmiotu zamówienia zawarty jest w załączniku nr 2 do niniejszego zapytania ofertowego.    </w:t>
      </w:r>
    </w:p>
    <w:p w14:paraId="5AADA02A" w14:textId="5115AEDC" w:rsidR="00812503" w:rsidRPr="00D00BBB" w:rsidRDefault="002D4A61" w:rsidP="002F65B1">
      <w:pPr>
        <w:spacing w:after="0" w:line="240" w:lineRule="auto"/>
      </w:pPr>
      <w:r w:rsidRPr="00D00BBB">
        <w:t>Zaoferowane urządzeni</w:t>
      </w:r>
      <w:r w:rsidR="005E67C4">
        <w:t>a</w:t>
      </w:r>
      <w:r w:rsidRPr="00D00BBB">
        <w:t xml:space="preserve"> mus</w:t>
      </w:r>
      <w:r w:rsidR="005E67C4">
        <w:t>zą</w:t>
      </w:r>
      <w:r w:rsidRPr="00D00BBB">
        <w:t xml:space="preserve"> być nowe.</w:t>
      </w:r>
    </w:p>
    <w:p w14:paraId="21E13672" w14:textId="57F28695" w:rsidR="00FB2149" w:rsidRPr="00D00BBB" w:rsidRDefault="00FB2149" w:rsidP="002F65B1">
      <w:pPr>
        <w:spacing w:after="0" w:line="240" w:lineRule="auto"/>
      </w:pPr>
    </w:p>
    <w:p w14:paraId="106C9586" w14:textId="27619A90" w:rsidR="00FB2149" w:rsidRPr="00D00BBB" w:rsidRDefault="00FB2149" w:rsidP="00FB2149">
      <w:pPr>
        <w:spacing w:after="0" w:line="240" w:lineRule="auto"/>
      </w:pPr>
      <w:r w:rsidRPr="00D00BBB">
        <w:t>Zamówienie powinno zostać zrealizowane nie później niż w ciągu 2</w:t>
      </w:r>
      <w:r w:rsidR="0012497D">
        <w:t>0</w:t>
      </w:r>
      <w:r w:rsidRPr="00D00BBB">
        <w:t xml:space="preserve"> tygodni od dnia udzielenia zamówienia (podpisania umowy lub zamówienia z wybranym oferentem).</w:t>
      </w:r>
    </w:p>
    <w:p w14:paraId="0E21F3CC" w14:textId="130A78FB" w:rsidR="00FB2149" w:rsidRDefault="00FB2149" w:rsidP="00FB2149">
      <w:pPr>
        <w:spacing w:after="0" w:line="240" w:lineRule="auto"/>
      </w:pPr>
      <w:r w:rsidRPr="00D00BBB">
        <w:t>Termin realizacji zamówienia może ulec zmianie w przypadku zaistnienia okoliczności wskazanych w punkcie „Warunki zmiany umowy”.</w:t>
      </w:r>
    </w:p>
    <w:p w14:paraId="44779A50" w14:textId="77777777" w:rsidR="005E67C4" w:rsidRDefault="005E67C4" w:rsidP="00FB2149">
      <w:pPr>
        <w:spacing w:after="0" w:line="240" w:lineRule="auto"/>
      </w:pPr>
    </w:p>
    <w:p w14:paraId="3DE444F0" w14:textId="435D619E" w:rsidR="005E67C4" w:rsidRPr="00D00BBB" w:rsidRDefault="005E67C4" w:rsidP="005E67C4">
      <w:pPr>
        <w:jc w:val="both"/>
        <w:rPr>
          <w:b/>
        </w:rPr>
      </w:pPr>
      <w:r>
        <w:rPr>
          <w:b/>
        </w:rPr>
        <w:t xml:space="preserve">Część 2 - </w:t>
      </w:r>
      <w:r w:rsidR="00127301" w:rsidRPr="00127301">
        <w:rPr>
          <w:b/>
        </w:rPr>
        <w:t>System złóż fluidalnych</w:t>
      </w:r>
    </w:p>
    <w:p w14:paraId="79356F85" w14:textId="77777777" w:rsidR="005E67C4" w:rsidRPr="00D00BBB" w:rsidRDefault="005E67C4" w:rsidP="005E67C4">
      <w:pPr>
        <w:spacing w:after="0" w:line="240" w:lineRule="auto"/>
      </w:pPr>
      <w:r w:rsidRPr="00D00BBB">
        <w:t xml:space="preserve">Szczegółowy opis przedmiotu zamówienia zawarty jest w załączniku nr 2 do niniejszego zapytania ofertowego.    </w:t>
      </w:r>
    </w:p>
    <w:p w14:paraId="465873D3" w14:textId="6325F21A" w:rsidR="005E67C4" w:rsidRDefault="00127301" w:rsidP="005E67C4">
      <w:pPr>
        <w:spacing w:after="0" w:line="240" w:lineRule="auto"/>
      </w:pPr>
      <w:r w:rsidRPr="00127301">
        <w:t>Zaoferowane urządzenia muszą być nowe.</w:t>
      </w:r>
    </w:p>
    <w:p w14:paraId="52ED8FE6" w14:textId="77777777" w:rsidR="00127301" w:rsidRPr="00D00BBB" w:rsidRDefault="00127301" w:rsidP="005E67C4">
      <w:pPr>
        <w:spacing w:after="0" w:line="240" w:lineRule="auto"/>
      </w:pPr>
    </w:p>
    <w:p w14:paraId="4A60426A" w14:textId="77777777" w:rsidR="005E67C4" w:rsidRPr="00D00BBB" w:rsidRDefault="005E67C4" w:rsidP="005E67C4">
      <w:pPr>
        <w:spacing w:after="0" w:line="240" w:lineRule="auto"/>
      </w:pPr>
      <w:r w:rsidRPr="00D00BBB">
        <w:t>Zamówienie powinno zostać zrealizowane nie później niż w ciągu 2</w:t>
      </w:r>
      <w:r>
        <w:t>0</w:t>
      </w:r>
      <w:r w:rsidRPr="00D00BBB">
        <w:t xml:space="preserve"> tygodni od dnia udzielenia zamówienia (podpisania umowy lub zamówienia z wybranym oferentem).</w:t>
      </w:r>
    </w:p>
    <w:p w14:paraId="69E0B166" w14:textId="77777777" w:rsidR="005E67C4" w:rsidRPr="00D00BBB" w:rsidRDefault="005E67C4" w:rsidP="005E67C4">
      <w:pPr>
        <w:spacing w:after="0" w:line="240" w:lineRule="auto"/>
      </w:pPr>
      <w:r w:rsidRPr="00D00BBB">
        <w:t>Termin realizacji zamówienia może ulec zmianie w przypadku zaistnienia okoliczności wskazanych w punkcie „Warunki zmiany umowy”.</w:t>
      </w:r>
    </w:p>
    <w:p w14:paraId="18777D23" w14:textId="2CCACC59" w:rsidR="00127301" w:rsidRPr="00D00BBB" w:rsidRDefault="00127301" w:rsidP="00127301">
      <w:pPr>
        <w:jc w:val="both"/>
        <w:rPr>
          <w:b/>
        </w:rPr>
      </w:pPr>
      <w:r>
        <w:rPr>
          <w:b/>
        </w:rPr>
        <w:lastRenderedPageBreak/>
        <w:t xml:space="preserve">Część </w:t>
      </w:r>
      <w:r w:rsidR="00D17663">
        <w:rPr>
          <w:b/>
        </w:rPr>
        <w:t>3</w:t>
      </w:r>
      <w:r>
        <w:rPr>
          <w:b/>
        </w:rPr>
        <w:t xml:space="preserve"> - </w:t>
      </w:r>
      <w:r w:rsidR="00D17663" w:rsidRPr="00D17663">
        <w:rPr>
          <w:b/>
        </w:rPr>
        <w:t>Filtr do odpylania złóż fluidalnych</w:t>
      </w:r>
    </w:p>
    <w:p w14:paraId="3B087784" w14:textId="77777777" w:rsidR="00127301" w:rsidRPr="00D00BBB" w:rsidRDefault="00127301" w:rsidP="00127301">
      <w:pPr>
        <w:spacing w:after="0" w:line="240" w:lineRule="auto"/>
      </w:pPr>
      <w:r w:rsidRPr="00D00BBB">
        <w:t xml:space="preserve">Szczegółowy opis przedmiotu zamówienia zawarty jest w załączniku nr 2 do niniejszego zapytania ofertowego.    </w:t>
      </w:r>
    </w:p>
    <w:p w14:paraId="4EDDC796" w14:textId="10685D25" w:rsidR="00127301" w:rsidRDefault="00127301" w:rsidP="00127301">
      <w:pPr>
        <w:spacing w:after="0" w:line="240" w:lineRule="auto"/>
      </w:pPr>
      <w:r w:rsidRPr="00127301">
        <w:t>Zaoferowane urządzeni</w:t>
      </w:r>
      <w:r w:rsidR="00D17663">
        <w:t>e</w:t>
      </w:r>
      <w:r w:rsidRPr="00127301">
        <w:t xml:space="preserve"> mus</w:t>
      </w:r>
      <w:r w:rsidR="00D17663">
        <w:t>i</w:t>
      </w:r>
      <w:r w:rsidRPr="00127301">
        <w:t xml:space="preserve"> być nowe.</w:t>
      </w:r>
    </w:p>
    <w:p w14:paraId="2D3EAE05" w14:textId="77777777" w:rsidR="00127301" w:rsidRPr="00D00BBB" w:rsidRDefault="00127301" w:rsidP="00127301">
      <w:pPr>
        <w:spacing w:after="0" w:line="240" w:lineRule="auto"/>
      </w:pPr>
    </w:p>
    <w:p w14:paraId="58A6B834" w14:textId="77777777" w:rsidR="00127301" w:rsidRPr="00D00BBB" w:rsidRDefault="00127301" w:rsidP="00127301">
      <w:pPr>
        <w:spacing w:after="0" w:line="240" w:lineRule="auto"/>
      </w:pPr>
      <w:r w:rsidRPr="00D00BBB">
        <w:t>Zamówienie powinno zostać zrealizowane nie później niż w ciągu 2</w:t>
      </w:r>
      <w:r>
        <w:t>0</w:t>
      </w:r>
      <w:r w:rsidRPr="00D00BBB">
        <w:t xml:space="preserve"> tygodni od dnia udzielenia zamówienia (podpisania umowy lub zamówienia z wybranym oferentem).</w:t>
      </w:r>
    </w:p>
    <w:p w14:paraId="0EF57A2F" w14:textId="77777777" w:rsidR="00127301" w:rsidRPr="00D00BBB" w:rsidRDefault="00127301" w:rsidP="00127301">
      <w:pPr>
        <w:spacing w:after="0" w:line="240" w:lineRule="auto"/>
      </w:pPr>
      <w:r w:rsidRPr="00D00BBB">
        <w:t>Termin realizacji zamówienia może ulec zmianie w przypadku zaistnienia okoliczności wskazanych w punkcie „Warunki zmiany umowy”.</w:t>
      </w:r>
    </w:p>
    <w:p w14:paraId="736D737B" w14:textId="77777777" w:rsidR="00F11EB2" w:rsidRPr="00D00BBB" w:rsidRDefault="00F11EB2" w:rsidP="002F65B1">
      <w:pPr>
        <w:spacing w:after="0" w:line="240" w:lineRule="auto"/>
        <w:rPr>
          <w:rFonts w:eastAsia="Calibri" w:cstheme="minorHAnsi"/>
        </w:rPr>
      </w:pPr>
    </w:p>
    <w:p w14:paraId="34074AF1" w14:textId="79907A28" w:rsidR="00A867F7" w:rsidRPr="00D00BBB" w:rsidRDefault="00A867F7" w:rsidP="00F11EB2">
      <w:pPr>
        <w:rPr>
          <w:b/>
        </w:rPr>
      </w:pPr>
      <w:r w:rsidRPr="00D00BBB">
        <w:rPr>
          <w:b/>
        </w:rPr>
        <w:t>Kod</w:t>
      </w:r>
      <w:r w:rsidR="00051B50" w:rsidRPr="00D00BBB">
        <w:rPr>
          <w:b/>
        </w:rPr>
        <w:t>y</w:t>
      </w:r>
      <w:r w:rsidRPr="00D00BBB">
        <w:rPr>
          <w:b/>
        </w:rPr>
        <w:t xml:space="preserve"> CPV</w:t>
      </w:r>
    </w:p>
    <w:p w14:paraId="290B774A" w14:textId="36AB383C" w:rsidR="006026AB" w:rsidRPr="00D00BBB" w:rsidRDefault="00E06E6D" w:rsidP="00F11EB2">
      <w:pPr>
        <w:rPr>
          <w:b/>
        </w:rPr>
      </w:pPr>
      <w:r w:rsidRPr="00D00BBB">
        <w:t>42000000-6 Maszyny przemysłowe</w:t>
      </w:r>
    </w:p>
    <w:p w14:paraId="3E24F20D" w14:textId="28F3F264" w:rsidR="0092304D" w:rsidRPr="00D00BBB" w:rsidRDefault="0092304D" w:rsidP="002F757B">
      <w:pPr>
        <w:rPr>
          <w:b/>
        </w:rPr>
      </w:pPr>
      <w:r w:rsidRPr="00D00BBB">
        <w:rPr>
          <w:b/>
        </w:rPr>
        <w:t>Miejsce realizacji zamówienia</w:t>
      </w:r>
    </w:p>
    <w:p w14:paraId="31A6AA70" w14:textId="6C191E76" w:rsidR="002F757B" w:rsidRPr="00D00BBB" w:rsidRDefault="005B07D6" w:rsidP="002F757B">
      <w:pPr>
        <w:rPr>
          <w:bCs/>
        </w:rPr>
      </w:pPr>
      <w:r w:rsidRPr="00D00BBB">
        <w:rPr>
          <w:bCs/>
        </w:rPr>
        <w:t>Opole</w:t>
      </w:r>
    </w:p>
    <w:p w14:paraId="4D2E1EEA" w14:textId="77777777" w:rsidR="00A867F7" w:rsidRPr="00D00BBB" w:rsidRDefault="00A867F7" w:rsidP="00A867F7">
      <w:pPr>
        <w:pStyle w:val="Nagwek2"/>
        <w:spacing w:before="240" w:beforeAutospacing="0"/>
        <w:rPr>
          <w:rFonts w:asciiTheme="minorHAnsi" w:hAnsiTheme="minorHAnsi"/>
          <w:sz w:val="32"/>
        </w:rPr>
      </w:pPr>
      <w:r w:rsidRPr="00D00BBB">
        <w:rPr>
          <w:rFonts w:asciiTheme="minorHAnsi" w:hAnsiTheme="minorHAnsi"/>
          <w:sz w:val="32"/>
        </w:rPr>
        <w:t>Warunki udziału w postępowaniu</w:t>
      </w:r>
    </w:p>
    <w:p w14:paraId="79FC4358" w14:textId="52B1858B" w:rsidR="00A867F7" w:rsidRDefault="00A867F7" w:rsidP="00F11EB2">
      <w:pPr>
        <w:rPr>
          <w:b/>
        </w:rPr>
      </w:pPr>
      <w:r w:rsidRPr="00D00BBB">
        <w:rPr>
          <w:b/>
        </w:rPr>
        <w:t>Wiedza i doświadczenie</w:t>
      </w:r>
    </w:p>
    <w:p w14:paraId="79E619C9" w14:textId="651BDEEE" w:rsidR="00D17663" w:rsidRPr="00D00BBB" w:rsidRDefault="00D17663" w:rsidP="00F11EB2">
      <w:pPr>
        <w:rPr>
          <w:b/>
        </w:rPr>
      </w:pPr>
      <w:r>
        <w:rPr>
          <w:b/>
        </w:rPr>
        <w:t>Część 1:</w:t>
      </w:r>
    </w:p>
    <w:p w14:paraId="158E47ED" w14:textId="2923C97B" w:rsidR="00E07C4A" w:rsidRPr="00D00BBB" w:rsidRDefault="00E07C4A" w:rsidP="00E07C4A">
      <w:pPr>
        <w:jc w:val="both"/>
      </w:pPr>
      <w:r w:rsidRPr="00D00BBB">
        <w:t xml:space="preserve">Warunek zostanie uznany za spełniony, jeżeli wykonawca wykaże, że w okresie ostatnich 3 lat przed terminem składania ofert, a jeśli okres prowadzenia działalności jest krótszy - w tym okresie, należycie wykonał co najmniej trzy zadania polegające na </w:t>
      </w:r>
      <w:r w:rsidR="00FB2149" w:rsidRPr="00D00BBB">
        <w:t xml:space="preserve">dostawie </w:t>
      </w:r>
      <w:r w:rsidR="006C10BD">
        <w:t>m</w:t>
      </w:r>
      <w:r w:rsidR="006C10BD" w:rsidRPr="006C10BD">
        <w:t>ieszalnik</w:t>
      </w:r>
      <w:r w:rsidR="006C10BD">
        <w:t>a</w:t>
      </w:r>
      <w:r w:rsidR="006C10BD" w:rsidRPr="006C10BD">
        <w:t xml:space="preserve"> do masy ze sterowaniem</w:t>
      </w:r>
      <w:r w:rsidR="0062416C">
        <w:t xml:space="preserve"> o średnicy </w:t>
      </w:r>
      <w:r w:rsidR="00FB7619">
        <w:t>min 1350mm</w:t>
      </w:r>
      <w:r w:rsidR="00FB2149" w:rsidRPr="00D00BBB">
        <w:t>.</w:t>
      </w:r>
    </w:p>
    <w:p w14:paraId="3CC0206E" w14:textId="2DA83ABD" w:rsidR="00E07C4A" w:rsidRDefault="00E07C4A" w:rsidP="00E07C4A">
      <w:pPr>
        <w:jc w:val="both"/>
      </w:pPr>
      <w:r w:rsidRPr="00D00BBB">
        <w:t xml:space="preserve">Weryfikacja na podstawie wykazu </w:t>
      </w:r>
      <w:r w:rsidR="00C7637A" w:rsidRPr="00D00BBB">
        <w:t>zrealizowanych</w:t>
      </w:r>
      <w:r w:rsidR="00E722D7" w:rsidRPr="00D00BBB">
        <w:t xml:space="preserve"> usług</w:t>
      </w:r>
      <w:r w:rsidRPr="00D00BBB">
        <w:t xml:space="preserve"> znajdującego się w treści formularza ofertowego. Zamawiający zastrzega sobie prawo do weryfikacji posiadanego doświadczenia na etapie oceny ofert (Zamawiający może zwrócić się do oferentów z prośbą o przedstawienie dokumentów potwierdzających posiadane doświadczenie).</w:t>
      </w:r>
    </w:p>
    <w:p w14:paraId="5D4EF8C1" w14:textId="72A57A14" w:rsidR="006C10BD" w:rsidRPr="00D00BBB" w:rsidRDefault="006C10BD" w:rsidP="006C10BD">
      <w:pPr>
        <w:rPr>
          <w:b/>
        </w:rPr>
      </w:pPr>
      <w:r>
        <w:rPr>
          <w:b/>
        </w:rPr>
        <w:t>Część 2:</w:t>
      </w:r>
    </w:p>
    <w:p w14:paraId="39A9DB41" w14:textId="18F2DFB4" w:rsidR="006C10BD" w:rsidRPr="00D00BBB" w:rsidRDefault="006C10BD" w:rsidP="006C10BD">
      <w:pPr>
        <w:jc w:val="both"/>
      </w:pPr>
      <w:r w:rsidRPr="00D00BBB">
        <w:t xml:space="preserve">Warunek zostanie uznany za spełniony, jeżeli wykonawca wykaże, że w okresie ostatnich 3 lat przed terminem składania ofert, a jeśli okres prowadzenia działalności jest krótszy - w tym okresie, należycie wykonał co najmniej trzy zadania polegające na dostawie </w:t>
      </w:r>
      <w:r w:rsidR="00706ECC">
        <w:t>systemu złóż fluidalnych</w:t>
      </w:r>
      <w:r w:rsidR="00FB7619">
        <w:t xml:space="preserve"> o średnicy min 1350mm</w:t>
      </w:r>
      <w:r w:rsidRPr="00D00BBB">
        <w:t>.</w:t>
      </w:r>
    </w:p>
    <w:p w14:paraId="444D2FF8" w14:textId="77777777" w:rsidR="006C10BD" w:rsidRPr="00D00BBB" w:rsidRDefault="006C10BD" w:rsidP="006C10BD">
      <w:pPr>
        <w:jc w:val="both"/>
      </w:pPr>
      <w:r w:rsidRPr="00D00BBB">
        <w:t>Weryfikacja na podstawie wykazu zrealizowanych usług znajdującego się w treści formularza ofertowego. Zamawiający zastrzega sobie prawo do weryfikacji posiadanego doświadczenia na etapie oceny ofert (Zamawiający może zwrócić się do oferentów z prośbą o przedstawienie dokumentów potwierdzających posiadane doświadczenie).</w:t>
      </w:r>
    </w:p>
    <w:p w14:paraId="7745B0F8" w14:textId="2EFE7224" w:rsidR="00706ECC" w:rsidRPr="00D00BBB" w:rsidRDefault="00706ECC" w:rsidP="00706ECC">
      <w:pPr>
        <w:rPr>
          <w:b/>
        </w:rPr>
      </w:pPr>
      <w:r>
        <w:rPr>
          <w:b/>
        </w:rPr>
        <w:t>Część 3:</w:t>
      </w:r>
    </w:p>
    <w:p w14:paraId="47A311C1" w14:textId="5295CF7A" w:rsidR="00706ECC" w:rsidRPr="00D00BBB" w:rsidRDefault="00706ECC" w:rsidP="00706ECC">
      <w:pPr>
        <w:jc w:val="both"/>
      </w:pPr>
      <w:r w:rsidRPr="00D00BBB">
        <w:t xml:space="preserve">Warunek zostanie uznany za spełniony, jeżeli wykonawca wykaże, że w okresie ostatnich 3 lat przed terminem składania ofert, a jeśli okres prowadzenia działalności jest krótszy - w tym okresie, należycie wykonał co najmniej trzy zadania polegające na dostawie </w:t>
      </w:r>
      <w:r w:rsidR="00727F66">
        <w:t>f</w:t>
      </w:r>
      <w:r w:rsidR="00727F66" w:rsidRPr="00727F66">
        <w:t>iltr</w:t>
      </w:r>
      <w:r w:rsidR="00727F66">
        <w:t>a</w:t>
      </w:r>
      <w:r w:rsidR="00727F66" w:rsidRPr="00727F66">
        <w:t xml:space="preserve"> do odpylania</w:t>
      </w:r>
      <w:r>
        <w:t xml:space="preserve"> złóż fluidalnych</w:t>
      </w:r>
      <w:r w:rsidRPr="00D00BBB">
        <w:t>.</w:t>
      </w:r>
    </w:p>
    <w:p w14:paraId="6B6D5B28" w14:textId="6EC3DA49" w:rsidR="006C10BD" w:rsidRPr="00D00BBB" w:rsidRDefault="00706ECC" w:rsidP="00E07C4A">
      <w:pPr>
        <w:jc w:val="both"/>
      </w:pPr>
      <w:r w:rsidRPr="00D00BBB">
        <w:lastRenderedPageBreak/>
        <w:t>Weryfikacja na podstawie wykazu zrealizowanych usług znajdującego się w treści formularza ofertowego. Zamawiający zastrzega sobie prawo do weryfikacji posiadanego doświadczenia na etapie oceny ofert (Zamawiający może zwrócić się do oferentów z prośbą o przedstawienie dokumentów potwierdzających posiadane doświadczenie).</w:t>
      </w:r>
    </w:p>
    <w:p w14:paraId="3F1027C2" w14:textId="77777777" w:rsidR="00114DB9" w:rsidRPr="00D00BBB" w:rsidRDefault="00114DB9" w:rsidP="00114DB9">
      <w:pPr>
        <w:rPr>
          <w:b/>
        </w:rPr>
      </w:pPr>
      <w:r w:rsidRPr="00D00BBB">
        <w:rPr>
          <w:b/>
        </w:rPr>
        <w:t>Lista dokumentów/oświadczeń wymaganych od Wykonawcy</w:t>
      </w:r>
    </w:p>
    <w:p w14:paraId="64EEBD4D" w14:textId="69D2161D" w:rsidR="00114DB9" w:rsidRPr="00D00BBB" w:rsidRDefault="00114DB9" w:rsidP="00114DB9">
      <w:pPr>
        <w:rPr>
          <w:bCs/>
        </w:rPr>
      </w:pPr>
      <w:r w:rsidRPr="00D00BBB">
        <w:rPr>
          <w:bCs/>
        </w:rPr>
        <w:t>Formularz ofertowy</w:t>
      </w:r>
    </w:p>
    <w:p w14:paraId="274077B4" w14:textId="4DBCF423" w:rsidR="00A867F7" w:rsidRPr="00D00BBB" w:rsidRDefault="00A867F7" w:rsidP="00F11EB2">
      <w:pPr>
        <w:rPr>
          <w:b/>
        </w:rPr>
      </w:pPr>
      <w:r w:rsidRPr="00D00BBB">
        <w:rPr>
          <w:b/>
        </w:rPr>
        <w:t>Dodatkowe warunki</w:t>
      </w:r>
    </w:p>
    <w:p w14:paraId="53CA48F5" w14:textId="77777777" w:rsidR="00051B50" w:rsidRPr="00D00BBB" w:rsidRDefault="00051B50" w:rsidP="00114DB9">
      <w:pPr>
        <w:spacing w:after="0"/>
        <w:jc w:val="both"/>
      </w:pPr>
      <w:r w:rsidRPr="00D00BBB">
        <w:t>Ofertę należy złożyć na formularzu ofertowym załączonym do niniejszego zapytania ofertowego, stanowiącym załącznik nr 1.</w:t>
      </w:r>
    </w:p>
    <w:p w14:paraId="125DD0E6" w14:textId="665B1174" w:rsidR="00051B50" w:rsidRPr="00D00BBB" w:rsidRDefault="00051B50" w:rsidP="00114DB9">
      <w:pPr>
        <w:spacing w:after="0"/>
        <w:jc w:val="both"/>
      </w:pPr>
      <w:r w:rsidRPr="00D00BBB">
        <w:t xml:space="preserve">Oferta może być </w:t>
      </w:r>
      <w:r w:rsidR="00114DB9" w:rsidRPr="00D00BBB">
        <w:t xml:space="preserve">złożona w Bazie Konkurencyjności, </w:t>
      </w:r>
      <w:r w:rsidRPr="00D00BBB">
        <w:t>przekazana pocztą elektroniczną na adres e-mail wskazany w punkcie „</w:t>
      </w:r>
      <w:r w:rsidR="00114DB9" w:rsidRPr="00D00BBB">
        <w:t>Osoby do kontaktu</w:t>
      </w:r>
      <w:r w:rsidRPr="00D00BBB">
        <w:t>”, osobiście w siedzibie Zamawiającego lub pocztą tradycyjną/kurierską na adres Zamawiającego wskazany w niniejszym zapytaniu ofertowym.</w:t>
      </w:r>
    </w:p>
    <w:p w14:paraId="3423BEA1" w14:textId="77777777" w:rsidR="00051B50" w:rsidRPr="00D00BBB" w:rsidRDefault="00051B50" w:rsidP="00114DB9">
      <w:pPr>
        <w:spacing w:after="0"/>
        <w:jc w:val="both"/>
      </w:pPr>
      <w:r w:rsidRPr="00D00BBB">
        <w:t>Oferty należy składać do końca dnia wskazanego w punkcie „Termin składania ofert”. Oferta złożona po terminie nie podlega weryfikacji przez Zamawiającego. W przypadku składania ofert drogą pocztową lub pocztą kurierską za termin złożenia przyjęty będzie dzień otrzymania oferty przez Zamawiającego.</w:t>
      </w:r>
    </w:p>
    <w:p w14:paraId="5A54ED5F" w14:textId="77777777" w:rsidR="00051B50" w:rsidRPr="00D00BBB" w:rsidRDefault="00051B50" w:rsidP="00114DB9">
      <w:pPr>
        <w:spacing w:after="0"/>
        <w:jc w:val="both"/>
      </w:pPr>
      <w:r w:rsidRPr="00D00BBB">
        <w:t>Oferty niekompletne lub niezgodne z opisem przedmiotu zamówienia, co do których oferent nie udzielił odpowiednich wyjaśnień, nie będą rozpatrywane.</w:t>
      </w:r>
    </w:p>
    <w:p w14:paraId="072328E9" w14:textId="73DE21F9" w:rsidR="00051B50" w:rsidRPr="00D00BBB" w:rsidRDefault="00051B50" w:rsidP="00114DB9">
      <w:pPr>
        <w:spacing w:after="0"/>
        <w:jc w:val="both"/>
      </w:pPr>
      <w:r w:rsidRPr="00D00BBB">
        <w:t xml:space="preserve">Oferta musi być podpisana przez osobę występującą w imieniu Oferenta (nie musi to być osoba uprawniona do reprezentacji Oferenta wg dokumentu rejestrowego. Osobą występującą w imieniu Oferenta może być pracownik firmy). </w:t>
      </w:r>
      <w:r w:rsidR="00114DB9" w:rsidRPr="00D00BBB">
        <w:t>Oferty złożone za pośrednictwem Bazy Konkurencyjności niezawierające podpisanego formularza ofertowego nie będą rozpatrywane.</w:t>
      </w:r>
    </w:p>
    <w:p w14:paraId="6AE52C7D" w14:textId="115015D3" w:rsidR="00051B50" w:rsidRPr="00D00BBB" w:rsidRDefault="00051B50" w:rsidP="00114DB9">
      <w:pPr>
        <w:spacing w:after="0"/>
        <w:jc w:val="both"/>
      </w:pPr>
      <w:r w:rsidRPr="00D00BBB">
        <w:t xml:space="preserve">Oferent związany jest ofertą przez okres </w:t>
      </w:r>
      <w:r w:rsidR="00FB2149" w:rsidRPr="00D00BBB">
        <w:t>3</w:t>
      </w:r>
      <w:r w:rsidRPr="00D00BBB">
        <w:t xml:space="preserve">0 dni od dnia upływu terminu składania ofert lub w przypadku wyboru Oferenta do czasu podpisania Umowy na wykonanie zadania. </w:t>
      </w:r>
    </w:p>
    <w:p w14:paraId="74E899F0" w14:textId="77777777" w:rsidR="00051B50" w:rsidRPr="00D00BBB" w:rsidRDefault="00051B50" w:rsidP="00114DB9">
      <w:pPr>
        <w:spacing w:after="0"/>
        <w:jc w:val="both"/>
      </w:pPr>
      <w:r w:rsidRPr="00D00BBB">
        <w:t>Zamawiający zastrzega sobie prawo do odwołania lub unieważnienia postępowania ofertowego w dowolnym terminie (również po upływie terminu składania ofert) bez podania przyczyny. W toku badania i oceny ofert Zamawiający może wnioskować o udzielenie wszelkich wyjaśnień i przesłanie dodatkowych informacji dotyczących treści złożonych ofert, jak również wyznaczyć oferentowi nieprzekraczalny termin udzielenia wyjaśnień i dodatkowych informacji (odpowiedzi), pod rygorem pozostawienia oferty bez rozpatrzenia.</w:t>
      </w:r>
    </w:p>
    <w:p w14:paraId="1A6686FF" w14:textId="7BE599F6" w:rsidR="00051B50" w:rsidRPr="00D00BBB" w:rsidRDefault="00051B50" w:rsidP="00114DB9">
      <w:pPr>
        <w:spacing w:after="0"/>
        <w:jc w:val="both"/>
      </w:pPr>
      <w:r w:rsidRPr="00D00BBB">
        <w:t xml:space="preserve">Oferenci są uprawnieni do składania zapytań do treści niniejszego zapytania ofertowego </w:t>
      </w:r>
      <w:r w:rsidR="00114DB9" w:rsidRPr="00D00BBB">
        <w:t>wyłącznie za pośrednictwem Bazy Konkurencyjności</w:t>
      </w:r>
      <w:r w:rsidRPr="00D00BBB">
        <w:t>. Zamawiający zastrzega sobie prawo nieudzielenia odpowiedzi na zadane przez oferenta pytania jeśli wpłynęły one do Zamawiającego w ostatnim dniu składania ofert.</w:t>
      </w:r>
    </w:p>
    <w:p w14:paraId="23ECFE5B" w14:textId="77777777" w:rsidR="00114DB9" w:rsidRPr="00D00BBB" w:rsidRDefault="00114DB9" w:rsidP="00114DB9">
      <w:pPr>
        <w:spacing w:after="0"/>
        <w:jc w:val="both"/>
      </w:pPr>
    </w:p>
    <w:p w14:paraId="4C1BC8DF" w14:textId="56D77D41" w:rsidR="00114DB9" w:rsidRPr="00D00BBB" w:rsidRDefault="00114DB9" w:rsidP="00114DB9">
      <w:pPr>
        <w:spacing w:after="0"/>
        <w:jc w:val="both"/>
      </w:pPr>
      <w:r w:rsidRPr="00D00BBB">
        <w:t>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0F5E26F" w14:textId="77777777" w:rsidR="00114DB9" w:rsidRPr="00D00BBB" w:rsidRDefault="00114DB9" w:rsidP="00114DB9">
      <w:pPr>
        <w:spacing w:after="0"/>
        <w:jc w:val="both"/>
      </w:pPr>
      <w:r w:rsidRPr="00D00BBB">
        <w:t>a)</w:t>
      </w:r>
      <w:r w:rsidRPr="00D00BBB">
        <w:tab/>
        <w:t>uczestniczeniu w spółce jako wspólnik spółki cywilnej lub spółki osobowej,</w:t>
      </w:r>
    </w:p>
    <w:p w14:paraId="53FCAAD8" w14:textId="77777777" w:rsidR="00114DB9" w:rsidRPr="00D00BBB" w:rsidRDefault="00114DB9" w:rsidP="00114DB9">
      <w:pPr>
        <w:spacing w:after="0"/>
        <w:jc w:val="both"/>
      </w:pPr>
      <w:r w:rsidRPr="00D00BBB">
        <w:t>b)</w:t>
      </w:r>
      <w:r w:rsidRPr="00D00BBB">
        <w:tab/>
        <w:t>posiadaniu co najmniej 10 % udziałów lub akcji,</w:t>
      </w:r>
    </w:p>
    <w:p w14:paraId="1F32F73D" w14:textId="77777777" w:rsidR="00114DB9" w:rsidRPr="00D00BBB" w:rsidRDefault="00114DB9" w:rsidP="00114DB9">
      <w:pPr>
        <w:spacing w:after="0"/>
        <w:jc w:val="both"/>
      </w:pPr>
      <w:r w:rsidRPr="00D00BBB">
        <w:t>c)</w:t>
      </w:r>
      <w:r w:rsidRPr="00D00BBB">
        <w:tab/>
        <w:t>pełnieniu funkcji członka organu nadzorczego lub zarządzającego, prokurenta, pełnomocnika,</w:t>
      </w:r>
    </w:p>
    <w:p w14:paraId="01439FAD" w14:textId="77777777" w:rsidR="00114DB9" w:rsidRPr="00D00BBB" w:rsidRDefault="00114DB9" w:rsidP="00114DB9">
      <w:pPr>
        <w:spacing w:after="0"/>
        <w:jc w:val="both"/>
      </w:pPr>
      <w:r w:rsidRPr="00D00BBB">
        <w:t>d)</w:t>
      </w:r>
      <w:r w:rsidRPr="00D00BBB">
        <w:tab/>
        <w:t>pozostawaniu w związku małżeńskim, w stosunku pokrewieństwa lub powinowactwa w linii prostej, pokrewieństwa drugiego stopnia lub powinowactwa drugiego stopnia w linii bocznej lub w stosunku przysposobienia, opieki lub kurateli.</w:t>
      </w:r>
    </w:p>
    <w:p w14:paraId="2332751B" w14:textId="377D5F08" w:rsidR="00114DB9" w:rsidRPr="00D00BBB" w:rsidRDefault="00114DB9" w:rsidP="00114DB9">
      <w:pPr>
        <w:spacing w:after="0"/>
        <w:jc w:val="both"/>
      </w:pPr>
      <w:r w:rsidRPr="00D00BBB">
        <w:lastRenderedPageBreak/>
        <w:t>Oferta złożona przez Oferenta, który podlega wykluczeniu, zostaje odrzucona ze względu na niespełnienie wymagań.</w:t>
      </w:r>
    </w:p>
    <w:p w14:paraId="5FB376CB" w14:textId="02E12F21" w:rsidR="000F3F4B" w:rsidRPr="00D00BBB" w:rsidRDefault="000F3F4B" w:rsidP="00114DB9">
      <w:pPr>
        <w:spacing w:after="0"/>
        <w:jc w:val="both"/>
      </w:pPr>
    </w:p>
    <w:p w14:paraId="13D9AF40" w14:textId="5CBC4A74" w:rsidR="000F3F4B" w:rsidRPr="00D00BBB" w:rsidRDefault="000F3F4B" w:rsidP="00114DB9">
      <w:pPr>
        <w:spacing w:after="0"/>
        <w:jc w:val="both"/>
      </w:pPr>
      <w:r w:rsidRPr="00D00BBB">
        <w:t>Z udziału w postępowaniu wykluczone są równie</w:t>
      </w:r>
      <w:r w:rsidR="006930BE" w:rsidRPr="00D00BBB">
        <w:t>ż</w:t>
      </w:r>
      <w:r w:rsidRPr="00D00BBB">
        <w:t xml:space="preserve"> podmioty, o których mowa w art. 7 ust. 1 ustawy z dnia 13 kwietnia 2022 r. o szczególnych rozwiązaniach w zakresie przeciwdziałania wspieraniu agresji na Ukrainę oraz służących ochronie bezpieczeństwa narodowego (Dz. U. poz. 835)</w:t>
      </w:r>
    </w:p>
    <w:p w14:paraId="26A460B7" w14:textId="5DEA7BFA" w:rsidR="00114DB9" w:rsidRPr="00D00BBB" w:rsidRDefault="00114DB9" w:rsidP="00114DB9">
      <w:pPr>
        <w:spacing w:after="0"/>
        <w:jc w:val="both"/>
      </w:pPr>
    </w:p>
    <w:p w14:paraId="3334812D" w14:textId="70CEF7B2" w:rsidR="0092304D" w:rsidRPr="00D00BBB" w:rsidRDefault="0092304D" w:rsidP="0092304D">
      <w:pPr>
        <w:rPr>
          <w:b/>
        </w:rPr>
      </w:pPr>
      <w:r w:rsidRPr="00D00BBB">
        <w:rPr>
          <w:b/>
        </w:rPr>
        <w:t>Kryteria oceny ofert i opis sposobu przyznawania punktacji</w:t>
      </w:r>
    </w:p>
    <w:p w14:paraId="5C70E3DB" w14:textId="4E142C3C" w:rsidR="003D6191" w:rsidRDefault="003D6191" w:rsidP="003D6191">
      <w:pPr>
        <w:spacing w:after="0"/>
        <w:jc w:val="both"/>
        <w:rPr>
          <w:b/>
          <w:bCs/>
        </w:rPr>
      </w:pPr>
      <w:r w:rsidRPr="003D6191">
        <w:rPr>
          <w:b/>
          <w:bCs/>
        </w:rPr>
        <w:t>Część 1, 2:</w:t>
      </w:r>
    </w:p>
    <w:p w14:paraId="371CFCB5" w14:textId="77777777" w:rsidR="003D6191" w:rsidRPr="003D6191" w:rsidRDefault="003D6191" w:rsidP="003D6191">
      <w:pPr>
        <w:spacing w:after="0"/>
        <w:jc w:val="both"/>
        <w:rPr>
          <w:b/>
          <w:bCs/>
        </w:rPr>
      </w:pPr>
    </w:p>
    <w:p w14:paraId="0CAB1CDA" w14:textId="13C3D40E" w:rsidR="003D6191" w:rsidRDefault="003D6191" w:rsidP="003D6191">
      <w:pPr>
        <w:spacing w:after="0"/>
        <w:jc w:val="both"/>
      </w:pPr>
      <w:r>
        <w:t>Cena netto (waga: 70 %)</w:t>
      </w:r>
    </w:p>
    <w:p w14:paraId="1B7E8EF2" w14:textId="77777777" w:rsidR="003D6191" w:rsidRDefault="003D6191" w:rsidP="003D6191">
      <w:pPr>
        <w:spacing w:after="0"/>
        <w:jc w:val="both"/>
      </w:pPr>
      <w:bookmarkStart w:id="2" w:name="_Hlk56413849"/>
      <w:r>
        <w:t>Cena najniższa</w:t>
      </w:r>
      <w:r w:rsidRPr="008B1966">
        <w:t>/</w:t>
      </w:r>
      <w:r>
        <w:t>Cena</w:t>
      </w:r>
      <w:r w:rsidRPr="008B1966">
        <w:t xml:space="preserve"> badanej oferty x waga x 100 pkt</w:t>
      </w:r>
    </w:p>
    <w:bookmarkEnd w:id="2"/>
    <w:p w14:paraId="613E92C8" w14:textId="77777777" w:rsidR="003D6191" w:rsidRDefault="003D6191" w:rsidP="003D6191">
      <w:pPr>
        <w:spacing w:after="0"/>
        <w:jc w:val="both"/>
      </w:pPr>
      <w:r>
        <w:t>W przypadku, gdy oferent poda cenę w walucie obcej, zostanie ona przeliczona na polskie złote po średnim kursie NBP z dnia publikacji zapytania ofertowego.</w:t>
      </w:r>
    </w:p>
    <w:p w14:paraId="3891FDB0" w14:textId="77777777" w:rsidR="003D6191" w:rsidRDefault="003D6191" w:rsidP="003D6191">
      <w:pPr>
        <w:spacing w:after="0"/>
        <w:jc w:val="both"/>
      </w:pPr>
    </w:p>
    <w:p w14:paraId="53BE2C84" w14:textId="74BCEAC8" w:rsidR="003D6191" w:rsidRDefault="00B64E88" w:rsidP="003D6191">
      <w:pPr>
        <w:spacing w:after="0"/>
        <w:jc w:val="both"/>
      </w:pPr>
      <w:r>
        <w:t>Średnica zbiornika</w:t>
      </w:r>
      <w:r w:rsidR="003D6191">
        <w:t xml:space="preserve"> (waga: </w:t>
      </w:r>
      <w:r>
        <w:t>3</w:t>
      </w:r>
      <w:r w:rsidR="003D6191">
        <w:t>0 %)</w:t>
      </w:r>
    </w:p>
    <w:p w14:paraId="41BEAD27" w14:textId="03E0A385" w:rsidR="003D6191" w:rsidRDefault="00B64E88" w:rsidP="003D6191">
      <w:pPr>
        <w:spacing w:after="0"/>
        <w:jc w:val="both"/>
      </w:pPr>
      <w:r w:rsidRPr="00B64E88">
        <w:t xml:space="preserve">Średnica zbiornika </w:t>
      </w:r>
      <w:r w:rsidR="003D6191">
        <w:t>badanej oferty/</w:t>
      </w:r>
      <w:r>
        <w:t>Największa ś</w:t>
      </w:r>
      <w:r w:rsidRPr="00B64E88">
        <w:t>rednica zbiornika</w:t>
      </w:r>
      <w:r w:rsidR="003D6191">
        <w:t xml:space="preserve"> x waga x 100 pkt</w:t>
      </w:r>
    </w:p>
    <w:p w14:paraId="4B058BE8" w14:textId="00BD44AA" w:rsidR="003D6191" w:rsidRDefault="003D6191" w:rsidP="003D6191">
      <w:pPr>
        <w:spacing w:after="0"/>
        <w:jc w:val="both"/>
      </w:pPr>
      <w:r>
        <w:t>Minimaln</w:t>
      </w:r>
      <w:r w:rsidR="00B64E88">
        <w:t>a</w:t>
      </w:r>
      <w:r>
        <w:t xml:space="preserve"> </w:t>
      </w:r>
      <w:r w:rsidR="00B64E88">
        <w:t xml:space="preserve">wymagana średnica zbiornika: </w:t>
      </w:r>
      <w:r w:rsidR="008948B4">
        <w:t>1350 mm</w:t>
      </w:r>
      <w:r>
        <w:t>. Maksymaln</w:t>
      </w:r>
      <w:r w:rsidR="008948B4">
        <w:t>a</w:t>
      </w:r>
      <w:r>
        <w:t xml:space="preserve"> </w:t>
      </w:r>
      <w:r w:rsidR="008948B4">
        <w:t>średnica zbiornika</w:t>
      </w:r>
      <w:r>
        <w:t xml:space="preserve"> przyjęt</w:t>
      </w:r>
      <w:r w:rsidR="008948B4">
        <w:t>a</w:t>
      </w:r>
      <w:r>
        <w:t xml:space="preserve"> do oceny nie może przekraczać </w:t>
      </w:r>
      <w:r w:rsidR="008948B4">
        <w:t>1700 mm</w:t>
      </w:r>
      <w:r>
        <w:t>.</w:t>
      </w:r>
    </w:p>
    <w:p w14:paraId="44C286A9" w14:textId="77777777" w:rsidR="003D6191" w:rsidRDefault="003D6191" w:rsidP="0092304D">
      <w:pPr>
        <w:spacing w:after="0"/>
        <w:jc w:val="both"/>
        <w:rPr>
          <w:b/>
          <w:bCs/>
        </w:rPr>
      </w:pPr>
    </w:p>
    <w:p w14:paraId="344315E1" w14:textId="77777777" w:rsidR="003D6191" w:rsidRDefault="003D6191" w:rsidP="0092304D">
      <w:pPr>
        <w:spacing w:after="0"/>
        <w:jc w:val="both"/>
        <w:rPr>
          <w:b/>
          <w:bCs/>
        </w:rPr>
      </w:pPr>
    </w:p>
    <w:p w14:paraId="313BDA33" w14:textId="75B4CDAB" w:rsidR="00E002E0" w:rsidRPr="00E002E0" w:rsidRDefault="00E002E0" w:rsidP="0092304D">
      <w:pPr>
        <w:spacing w:after="0"/>
        <w:jc w:val="both"/>
        <w:rPr>
          <w:b/>
          <w:bCs/>
        </w:rPr>
      </w:pPr>
      <w:r w:rsidRPr="00E002E0">
        <w:rPr>
          <w:b/>
          <w:bCs/>
        </w:rPr>
        <w:t>Część 3:</w:t>
      </w:r>
    </w:p>
    <w:p w14:paraId="004C74AB" w14:textId="7384303F" w:rsidR="0092304D" w:rsidRDefault="0092304D" w:rsidP="0092304D">
      <w:pPr>
        <w:spacing w:after="0"/>
        <w:jc w:val="both"/>
      </w:pPr>
      <w:r w:rsidRPr="00D00BBB">
        <w:t>Cena netto (waga: 100 %)</w:t>
      </w:r>
    </w:p>
    <w:p w14:paraId="23F99E7F" w14:textId="4EC59582" w:rsidR="003A215C" w:rsidRPr="00D00BBB" w:rsidRDefault="003A215C" w:rsidP="0092304D">
      <w:pPr>
        <w:spacing w:after="0"/>
        <w:jc w:val="both"/>
      </w:pPr>
      <w:r w:rsidRPr="003A215C">
        <w:t>Cena najniższa/Cena badanej oferty x waga x 100 pkt</w:t>
      </w:r>
    </w:p>
    <w:p w14:paraId="10246505" w14:textId="77777777" w:rsidR="0092304D" w:rsidRPr="00D00BBB" w:rsidRDefault="0092304D" w:rsidP="0092304D">
      <w:pPr>
        <w:spacing w:after="0"/>
        <w:jc w:val="both"/>
      </w:pPr>
      <w:r w:rsidRPr="00D00BBB">
        <w:t>W przypadku, gdy oferent poda cenę w walucie obcej, zostanie ona przeliczona na polskie złote po średnim kursie NBP z dnia publikacji zapytania ofertowego.</w:t>
      </w:r>
    </w:p>
    <w:p w14:paraId="561DF17B" w14:textId="77777777" w:rsidR="00AF3EEB" w:rsidRPr="00D00BBB" w:rsidRDefault="00AF3EEB" w:rsidP="003D2E13">
      <w:pPr>
        <w:spacing w:after="0"/>
        <w:jc w:val="both"/>
      </w:pPr>
    </w:p>
    <w:p w14:paraId="3A780A9A" w14:textId="6B5C7C6A" w:rsidR="009D17CD" w:rsidRPr="00D00BBB" w:rsidRDefault="00A867F7" w:rsidP="003D2E13">
      <w:pPr>
        <w:spacing w:after="0"/>
        <w:jc w:val="both"/>
        <w:rPr>
          <w:b/>
        </w:rPr>
      </w:pPr>
      <w:r w:rsidRPr="00D00BBB">
        <w:rPr>
          <w:b/>
        </w:rPr>
        <w:t>Warunki zmiany umowy</w:t>
      </w:r>
    </w:p>
    <w:p w14:paraId="7A68066C" w14:textId="77777777" w:rsidR="00E05B33" w:rsidRPr="00D00BBB" w:rsidRDefault="00E05B33" w:rsidP="003D2E13">
      <w:pPr>
        <w:spacing w:after="0"/>
        <w:jc w:val="both"/>
      </w:pPr>
    </w:p>
    <w:p w14:paraId="2A3B8A04" w14:textId="6E853544" w:rsidR="009D17CD" w:rsidRPr="00D00BBB" w:rsidRDefault="009D17CD" w:rsidP="00812503">
      <w:pPr>
        <w:pBdr>
          <w:top w:val="nil"/>
          <w:left w:val="nil"/>
          <w:bottom w:val="nil"/>
          <w:right w:val="nil"/>
          <w:between w:val="nil"/>
          <w:bar w:val="nil"/>
        </w:pBdr>
        <w:suppressAutoHyphens/>
        <w:spacing w:after="120"/>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Zamawiający przewiduje możliwość wprowadzenia istotnych zmian w treści umowy w sprawie</w:t>
      </w:r>
      <w:r w:rsidR="00812503" w:rsidRPr="00D00BBB">
        <w:rPr>
          <w:rFonts w:ascii="Calibri" w:eastAsia="Corbel" w:hAnsi="Calibri" w:cs="Corbel"/>
          <w:color w:val="000000"/>
          <w:kern w:val="3"/>
          <w:u w:color="000000"/>
          <w:bdr w:val="nil"/>
          <w:lang w:eastAsia="pl-PL"/>
        </w:rPr>
        <w:t xml:space="preserve"> </w:t>
      </w:r>
      <w:r w:rsidRPr="00D00BBB">
        <w:rPr>
          <w:rFonts w:ascii="Calibri" w:eastAsia="Corbel" w:hAnsi="Calibri" w:cs="Corbel"/>
          <w:color w:val="000000"/>
          <w:kern w:val="3"/>
          <w:u w:color="000000"/>
          <w:bdr w:val="nil"/>
          <w:lang w:eastAsia="pl-PL"/>
        </w:rPr>
        <w:t>zamówienia na następujących warunkach:</w:t>
      </w:r>
    </w:p>
    <w:p w14:paraId="492A8DA6"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alibri" w:hAnsi="Calibri" w:cs="Calibri"/>
          <w:color w:val="000000"/>
          <w:kern w:val="3"/>
          <w:u w:color="000000"/>
          <w:bdr w:val="nil"/>
          <w:lang w:eastAsia="pl-PL"/>
        </w:rPr>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14:paraId="0088FD1D"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przesunięcia terminu wykonania przedmiotu zamówienia z przyczyn leżących</w:t>
      </w:r>
      <w:r w:rsidRPr="00D00BBB">
        <w:rPr>
          <w:rFonts w:ascii="Calibri" w:eastAsia="Corbel" w:hAnsi="Calibri" w:cs="Corbel"/>
          <w:color w:val="000000"/>
          <w:kern w:val="3"/>
          <w:u w:color="000000"/>
          <w:bdr w:val="nil"/>
          <w:lang w:eastAsia="pl-PL"/>
        </w:rPr>
        <w:br/>
        <w:t xml:space="preserve">po stronie Zamawiającego </w:t>
      </w:r>
      <w:r w:rsidRPr="00D00BBB">
        <w:rPr>
          <w:rFonts w:ascii="Calibri" w:eastAsia="Calibri" w:hAnsi="Calibri" w:cs="Calibri"/>
          <w:color w:val="000000"/>
          <w:kern w:val="3"/>
          <w:u w:color="000000"/>
          <w:bdr w:val="nil"/>
          <w:lang w:eastAsia="pl-PL"/>
        </w:rPr>
        <w:t>wraz ze skutkami wprowadzenia takiej zmiany</w:t>
      </w:r>
      <w:r w:rsidRPr="00D00BBB">
        <w:rPr>
          <w:rFonts w:ascii="Calibri" w:eastAsia="Corbel" w:hAnsi="Calibri" w:cs="Corbel"/>
          <w:color w:val="000000"/>
          <w:kern w:val="3"/>
          <w:u w:color="000000"/>
          <w:bdr w:val="nil"/>
          <w:lang w:eastAsia="pl-PL"/>
        </w:rPr>
        <w:t>;</w:t>
      </w:r>
    </w:p>
    <w:p w14:paraId="2262F2EA"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490DC962"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w sytuacji, gdy rezultat będący przedmiotem danego świadczenia wchodzącego </w:t>
      </w:r>
      <w:r w:rsidRPr="00D00BBB">
        <w:rPr>
          <w:rFonts w:ascii="Calibri" w:eastAsia="Corbel" w:hAnsi="Calibri" w:cs="Corbel"/>
          <w:color w:val="000000"/>
          <w:kern w:val="3"/>
          <w:u w:color="000000"/>
          <w:bdr w:val="nil"/>
          <w:lang w:eastAsia="pl-PL"/>
        </w:rPr>
        <w:br/>
        <w:t xml:space="preserve">w zakres przedmiotu zamówienia będzie mógł być wykonany szybciej, bardziej efektywnie, mniejszym nakładem sił i środków bądź przy zastosowaniu rozwiązań korzystniejszych dla </w:t>
      </w:r>
      <w:r w:rsidRPr="00D00BBB">
        <w:rPr>
          <w:rFonts w:ascii="Calibri" w:eastAsia="Corbel" w:hAnsi="Calibri" w:cs="Corbel"/>
          <w:color w:val="000000"/>
          <w:kern w:val="3"/>
          <w:u w:color="000000"/>
          <w:bdr w:val="nil"/>
          <w:lang w:eastAsia="pl-PL"/>
        </w:rPr>
        <w:lastRenderedPageBreak/>
        <w:t>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w:t>
      </w:r>
    </w:p>
    <w:p w14:paraId="30F399CB"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powstania nadzwyczajnych okoliczności (nie będących "siłą wyższą"), grożących rażącą stratą w związku z wykonaniem przedmiotu zamówienia, niezależnych od Zamawiającego i wykonawcy, których nie przewidzieli oni przy zawarciu umowy w sprawie zamówienia; w takim przypadku Zamawiający i wykonawca mogą określić zmieniony sposób osiągnięcia rezultatu będącego przedmiotem danego świadczenia wchodzącego w zakres przedmiotu zamówienia celem uniknięcia rażącej straty przy wykonaniu przedmiotu zamówienia;</w:t>
      </w:r>
    </w:p>
    <w:p w14:paraId="0C5FD32C"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wprowadzenia lub zmiany regulacji prawnych lub regulacji dotyczących zasad dofinansowania projektu ze środków Unii Europejskiej wprowadzonych w życie po dniu zawarcia umowy w sprawie zamówienia; w takim przypadku Zamawiający </w:t>
      </w:r>
      <w:r w:rsidRPr="00D00BBB">
        <w:rPr>
          <w:rFonts w:ascii="Calibri" w:eastAsia="Corbel" w:hAnsi="Calibri" w:cs="Corbel"/>
          <w:color w:val="000000"/>
          <w:kern w:val="3"/>
          <w:u w:color="000000"/>
          <w:bdr w:val="nil"/>
          <w:lang w:eastAsia="pl-PL"/>
        </w:rPr>
        <w:br/>
        <w:t>i wykonawca mogą określić zmieniony sposób osiągnięcia rezultatu będącego przedmiotem danego świadczenia wchodzącego w zakres przedmiotu zamówienia celem dostosowania go do zmienionego stanu prawnego;</w:t>
      </w:r>
    </w:p>
    <w:p w14:paraId="5334EAF7" w14:textId="77777777" w:rsidR="009D17CD" w:rsidRPr="00D00BBB"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zaistnienia, po zawarciu umowy w sprawie zamówienia, przypadku siły wyższej, przez którą, na potrzeby niniejszego warunku, rozumieć należy jako zdarzenie zewnętrzne wobec łączącego Zamawiającego i wykonawcę stosunku prawnego:</w:t>
      </w:r>
    </w:p>
    <w:p w14:paraId="3026F779" w14:textId="55D6F24C"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charakterze od nich niezależnym,</w:t>
      </w:r>
    </w:p>
    <w:p w14:paraId="61F0AC74" w14:textId="303D1A64"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którego nie mogli przewidzieć przed zawarciem umowy w sprawie zamówienia,</w:t>
      </w:r>
    </w:p>
    <w:p w14:paraId="6914D3A0" w14:textId="75D225CD"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którego nie można uniknąć, ani któremu nie mogli zapobiec przy zachowaniu należytej staranności,</w:t>
      </w:r>
    </w:p>
    <w:p w14:paraId="5F079A22" w14:textId="39B702E0" w:rsidR="009D17CD" w:rsidRPr="00D00BB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 </w:t>
      </w:r>
      <w:r w:rsidR="009D17CD" w:rsidRPr="00D00BBB">
        <w:rPr>
          <w:rFonts w:ascii="Calibri" w:eastAsia="Corbel" w:hAnsi="Calibri" w:cs="Corbel"/>
          <w:color w:val="000000"/>
          <w:kern w:val="3"/>
          <w:u w:color="000000"/>
          <w:bdr w:val="nil"/>
          <w:lang w:eastAsia="pl-PL"/>
        </w:rPr>
        <w:t>której nie można przypisać Zamawiającemu lub wykonawcy.</w:t>
      </w:r>
    </w:p>
    <w:p w14:paraId="41B0F19A" w14:textId="02B2497B" w:rsidR="009D17CD" w:rsidRPr="00D00BBB" w:rsidRDefault="009D17CD" w:rsidP="009D17CD">
      <w:pPr>
        <w:pBdr>
          <w:top w:val="nil"/>
          <w:left w:val="nil"/>
          <w:bottom w:val="nil"/>
          <w:right w:val="nil"/>
          <w:between w:val="nil"/>
          <w:bar w:val="nil"/>
        </w:pBdr>
        <w:suppressAutoHyphens/>
        <w:spacing w:after="120"/>
        <w:ind w:left="993"/>
        <w:jc w:val="both"/>
        <w:rPr>
          <w:rFonts w:ascii="Calibri" w:eastAsia="Corbel" w:hAnsi="Calibri" w:cs="Corbel"/>
          <w:color w:val="000000"/>
          <w:kern w:val="3"/>
          <w:u w:color="000000"/>
          <w:bdr w:val="nil"/>
          <w:lang w:eastAsia="pl-PL"/>
        </w:rPr>
      </w:pPr>
      <w:r w:rsidRPr="00D00BBB">
        <w:rPr>
          <w:rFonts w:ascii="Calibri" w:eastAsia="Corbel" w:hAnsi="Calibri" w:cs="Corbel"/>
          <w:color w:val="000000"/>
          <w:kern w:val="3"/>
          <w:u w:color="000000"/>
          <w:bdr w:val="nil"/>
          <w:lang w:eastAsia="pl-PL"/>
        </w:rPr>
        <w:t xml:space="preserve">Za siłę wyższą uważać się będzie w szczególności: powódź, pożar i inne klęski żywiołowe, zamieszki, strajki, ataki terrorystyczne, działania wojenne, nagłe załamania warunków atmosferycznych, </w:t>
      </w:r>
      <w:r w:rsidR="00114DB9" w:rsidRPr="00D00BBB">
        <w:rPr>
          <w:rFonts w:ascii="Calibri" w:eastAsia="Corbel" w:hAnsi="Calibri" w:cs="Corbel"/>
          <w:color w:val="000000"/>
          <w:kern w:val="3"/>
          <w:u w:color="000000"/>
          <w:bdr w:val="nil"/>
          <w:lang w:eastAsia="pl-PL"/>
        </w:rPr>
        <w:t xml:space="preserve">epidemie, </w:t>
      </w:r>
      <w:r w:rsidRPr="00D00BBB">
        <w:rPr>
          <w:rFonts w:ascii="Calibri" w:eastAsia="Corbel" w:hAnsi="Calibri" w:cs="Corbel"/>
          <w:color w:val="000000"/>
          <w:kern w:val="3"/>
          <w:u w:color="000000"/>
          <w:bdr w:val="nil"/>
          <w:lang w:eastAsia="pl-PL"/>
        </w:rPr>
        <w:t xml:space="preserve">nagłe przerwy w dostawie energii elektrycznej, promieniowanie lub skażenia. </w:t>
      </w:r>
    </w:p>
    <w:p w14:paraId="3C318653" w14:textId="77777777" w:rsidR="009D17CD" w:rsidRPr="00D00BBB" w:rsidRDefault="009D17CD" w:rsidP="009D17CD">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D00BBB">
        <w:rPr>
          <w:rFonts w:ascii="Calibri" w:eastAsia="Corbel" w:hAnsi="Calibri" w:cs="Corbel"/>
          <w:color w:val="000000"/>
          <w:kern w:val="3"/>
          <w:u w:color="000000"/>
          <w:bdr w:val="nil"/>
          <w:lang w:eastAsia="pl-PL"/>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14:paraId="1E21C31C" w14:textId="77777777" w:rsidR="009B0A68" w:rsidRPr="00D00BBB" w:rsidRDefault="009D17CD" w:rsidP="00812503">
      <w:pPr>
        <w:pBdr>
          <w:top w:val="nil"/>
          <w:left w:val="nil"/>
          <w:bottom w:val="nil"/>
          <w:right w:val="nil"/>
          <w:between w:val="nil"/>
          <w:bar w:val="nil"/>
        </w:pBdr>
        <w:suppressAutoHyphens/>
        <w:spacing w:after="120"/>
        <w:jc w:val="both"/>
        <w:rPr>
          <w:kern w:val="3"/>
        </w:rPr>
      </w:pPr>
      <w:r w:rsidRPr="00D00BBB">
        <w:rPr>
          <w:rFonts w:ascii="Calibri" w:eastAsia="Corbel" w:hAnsi="Calibri" w:cs="Corbel"/>
          <w:color w:val="000000"/>
          <w:kern w:val="3"/>
          <w:u w:color="000000"/>
          <w:bdr w:val="nil"/>
          <w:lang w:eastAsia="pl-PL"/>
        </w:rPr>
        <w:t xml:space="preserve">Zamawiający </w:t>
      </w:r>
      <w:r w:rsidRPr="00D00BBB">
        <w:rPr>
          <w:kern w:val="3"/>
        </w:rPr>
        <w:t>przewiduje również możliwość wprowadzenia zmian treści umowy w sprawie zamówienia w przypadkach dozwolonych zgodnie z Wytycznymi w zakresie kwalifikowalności wydatków w ramach Europejskiego Funduszu Rozwoju Regionalnego, Europejskiego Funduszu Społecznego oraz Fundu</w:t>
      </w:r>
      <w:r w:rsidR="003D5445" w:rsidRPr="00D00BBB">
        <w:rPr>
          <w:kern w:val="3"/>
        </w:rPr>
        <w:t>szu Spójności na lata 2014-2020</w:t>
      </w:r>
      <w:r w:rsidRPr="00D00BBB">
        <w:rPr>
          <w:kern w:val="3"/>
        </w:rPr>
        <w:t xml:space="preserve">. </w:t>
      </w:r>
    </w:p>
    <w:p w14:paraId="52FAEEC6" w14:textId="7A76EBB7" w:rsidR="00A53F7D" w:rsidRPr="00D00BBB" w:rsidRDefault="009D17CD" w:rsidP="00812503">
      <w:pPr>
        <w:pBdr>
          <w:top w:val="nil"/>
          <w:left w:val="nil"/>
          <w:bottom w:val="nil"/>
          <w:right w:val="nil"/>
          <w:between w:val="nil"/>
          <w:bar w:val="nil"/>
        </w:pBdr>
        <w:suppressAutoHyphens/>
        <w:spacing w:after="120"/>
        <w:jc w:val="both"/>
        <w:rPr>
          <w:rFonts w:ascii="Calibri" w:eastAsia="Corbel" w:hAnsi="Calibri" w:cs="Corbel"/>
          <w:bdr w:val="nil"/>
        </w:rPr>
      </w:pPr>
      <w:r w:rsidRPr="00D00BBB">
        <w:rPr>
          <w:rFonts w:ascii="Calibri" w:eastAsia="Corbel" w:hAnsi="Calibri" w:cs="Corbel"/>
          <w:bdr w:val="nil"/>
        </w:rPr>
        <w:t xml:space="preserve">Wskazane </w:t>
      </w:r>
      <w:r w:rsidR="009B0A68" w:rsidRPr="00D00BBB">
        <w:rPr>
          <w:rFonts w:ascii="Calibri" w:eastAsia="Corbel" w:hAnsi="Calibri" w:cs="Corbel"/>
          <w:bdr w:val="nil"/>
        </w:rPr>
        <w:t>powyżej</w:t>
      </w:r>
      <w:r w:rsidRPr="00D00BBB">
        <w:rPr>
          <w:rFonts w:ascii="Calibri" w:eastAsia="Corbel" w:hAnsi="Calibri" w:cs="Corbel"/>
          <w:bdr w:val="nil"/>
        </w:rPr>
        <w:t xml:space="preserve"> zmiany będą dokonywane na wniosek Zamawiającego lub wykonawcy, za zgodą obu stron, w formie aneksu do umowy w sprawie zamówienia sporządzonego na piśmie pod rygorem nieważności</w:t>
      </w:r>
      <w:r w:rsidR="00F11EB2" w:rsidRPr="00D00BBB">
        <w:rPr>
          <w:rFonts w:ascii="Calibri" w:eastAsia="Corbel" w:hAnsi="Calibri" w:cs="Corbel"/>
          <w:bdr w:val="nil"/>
        </w:rPr>
        <w:t>.</w:t>
      </w:r>
    </w:p>
    <w:p w14:paraId="3F3DB5E1" w14:textId="752C3855" w:rsidR="00C371D6" w:rsidRDefault="00C371D6">
      <w:pPr>
        <w:rPr>
          <w:rFonts w:ascii="Calibri" w:eastAsia="Corbel" w:hAnsi="Calibri" w:cs="Corbel"/>
          <w:bdr w:val="nil"/>
        </w:rPr>
      </w:pPr>
      <w:r>
        <w:rPr>
          <w:rFonts w:ascii="Calibri" w:eastAsia="Corbel" w:hAnsi="Calibri" w:cs="Corbel"/>
          <w:bdr w:val="nil"/>
        </w:rPr>
        <w:br w:type="page"/>
      </w:r>
    </w:p>
    <w:p w14:paraId="47FE519E" w14:textId="77777777" w:rsidR="00C371D6" w:rsidRPr="00C371D6" w:rsidRDefault="00C371D6" w:rsidP="00C371D6">
      <w:pPr>
        <w:pBdr>
          <w:top w:val="nil"/>
          <w:left w:val="nil"/>
          <w:bottom w:val="nil"/>
          <w:right w:val="nil"/>
          <w:between w:val="nil"/>
          <w:bar w:val="nil"/>
        </w:pBdr>
        <w:suppressAutoHyphens/>
        <w:spacing w:after="120"/>
        <w:jc w:val="both"/>
        <w:rPr>
          <w:b/>
          <w:bCs/>
          <w:sz w:val="32"/>
          <w:szCs w:val="32"/>
          <w:u w:val="single"/>
          <w:lang w:val="en-US"/>
        </w:rPr>
      </w:pPr>
      <w:r w:rsidRPr="00C371D6">
        <w:rPr>
          <w:b/>
          <w:bCs/>
          <w:sz w:val="32"/>
          <w:szCs w:val="32"/>
          <w:u w:val="single"/>
          <w:lang w:val="en-US"/>
        </w:rPr>
        <w:lastRenderedPageBreak/>
        <w:t>Inquiry</w:t>
      </w:r>
    </w:p>
    <w:p w14:paraId="028E07B9" w14:textId="77777777" w:rsidR="00C371D6" w:rsidRPr="00C371D6" w:rsidRDefault="00C371D6" w:rsidP="00C371D6">
      <w:pPr>
        <w:pBdr>
          <w:top w:val="nil"/>
          <w:left w:val="nil"/>
          <w:bottom w:val="nil"/>
          <w:right w:val="nil"/>
          <w:between w:val="nil"/>
          <w:bar w:val="nil"/>
        </w:pBdr>
        <w:suppressAutoHyphens/>
        <w:spacing w:after="120"/>
        <w:jc w:val="both"/>
        <w:rPr>
          <w:lang w:val="en-US"/>
        </w:rPr>
      </w:pPr>
      <w:r w:rsidRPr="00C371D6">
        <w:rPr>
          <w:b/>
          <w:bCs/>
          <w:lang w:val="en-US"/>
        </w:rPr>
        <w:t>Project no</w:t>
      </w:r>
      <w:r w:rsidRPr="00C371D6">
        <w:rPr>
          <w:lang w:val="en-US"/>
        </w:rPr>
        <w:t>: POIR.03.02.01-16-0007 / 21</w:t>
      </w:r>
    </w:p>
    <w:p w14:paraId="1DCAF836"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7E2AD9">
        <w:rPr>
          <w:b/>
          <w:bCs/>
          <w:lang w:val="en-GB"/>
        </w:rPr>
        <w:t>Project title</w:t>
      </w:r>
      <w:r w:rsidRPr="00D00BBB">
        <w:rPr>
          <w:lang w:val="en-GB"/>
        </w:rPr>
        <w:t>: Implementation of an innovative technology for making artistic castings based on layered ceramic forms in the technology of melted wax models</w:t>
      </w:r>
    </w:p>
    <w:p w14:paraId="0EA0E559" w14:textId="77777777" w:rsidR="00C371D6" w:rsidRPr="007E2AD9" w:rsidRDefault="00C371D6" w:rsidP="00C371D6">
      <w:pPr>
        <w:pBdr>
          <w:top w:val="nil"/>
          <w:left w:val="nil"/>
          <w:bottom w:val="nil"/>
          <w:right w:val="nil"/>
          <w:between w:val="nil"/>
          <w:bar w:val="nil"/>
        </w:pBdr>
        <w:suppressAutoHyphens/>
        <w:spacing w:after="120"/>
        <w:jc w:val="both"/>
        <w:rPr>
          <w:b/>
          <w:bCs/>
          <w:sz w:val="32"/>
          <w:szCs w:val="32"/>
          <w:lang w:val="en-GB"/>
        </w:rPr>
      </w:pPr>
      <w:r w:rsidRPr="007E2AD9">
        <w:rPr>
          <w:b/>
          <w:bCs/>
          <w:sz w:val="32"/>
          <w:szCs w:val="32"/>
          <w:lang w:val="en-GB"/>
        </w:rPr>
        <w:t>Ordering Party (Beneficiary)</w:t>
      </w:r>
    </w:p>
    <w:p w14:paraId="4D8B3483"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 xml:space="preserve">Name of the contracting authority: </w:t>
      </w:r>
      <w:proofErr w:type="spellStart"/>
      <w:r w:rsidRPr="00D00BBB">
        <w:rPr>
          <w:lang w:val="en-GB"/>
        </w:rPr>
        <w:t>Artystyczna</w:t>
      </w:r>
      <w:proofErr w:type="spellEnd"/>
      <w:r w:rsidRPr="00D00BBB">
        <w:rPr>
          <w:lang w:val="en-GB"/>
        </w:rPr>
        <w:t xml:space="preserve"> </w:t>
      </w:r>
      <w:proofErr w:type="spellStart"/>
      <w:r w:rsidRPr="00D00BBB">
        <w:rPr>
          <w:lang w:val="en-GB"/>
        </w:rPr>
        <w:t>Odlewnia</w:t>
      </w:r>
      <w:proofErr w:type="spellEnd"/>
      <w:r w:rsidRPr="00D00BBB">
        <w:rPr>
          <w:lang w:val="en-GB"/>
        </w:rPr>
        <w:t xml:space="preserve"> </w:t>
      </w:r>
      <w:proofErr w:type="spellStart"/>
      <w:r w:rsidRPr="00D00BBB">
        <w:rPr>
          <w:lang w:val="en-GB"/>
        </w:rPr>
        <w:t>Metali</w:t>
      </w:r>
      <w:proofErr w:type="spellEnd"/>
      <w:r w:rsidRPr="00D00BBB">
        <w:rPr>
          <w:lang w:val="en-GB"/>
        </w:rPr>
        <w:t xml:space="preserve"> Art-</w:t>
      </w:r>
      <w:proofErr w:type="spellStart"/>
      <w:r w:rsidRPr="00D00BBB">
        <w:rPr>
          <w:lang w:val="en-GB"/>
        </w:rPr>
        <w:t>Odlew</w:t>
      </w:r>
      <w:proofErr w:type="spellEnd"/>
      <w:r w:rsidRPr="00D00BBB">
        <w:rPr>
          <w:lang w:val="en-GB"/>
        </w:rPr>
        <w:t xml:space="preserve"> Sp. z o. o.</w:t>
      </w:r>
    </w:p>
    <w:p w14:paraId="706A73BB"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NIP: 7542841142</w:t>
      </w:r>
    </w:p>
    <w:p w14:paraId="3EE6CD96"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City: Opole</w:t>
      </w:r>
    </w:p>
    <w:p w14:paraId="3769C8B0"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Postal code: 45-805</w:t>
      </w:r>
    </w:p>
    <w:p w14:paraId="7044CF91"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 xml:space="preserve">Street: </w:t>
      </w:r>
      <w:proofErr w:type="spellStart"/>
      <w:r w:rsidRPr="00D00BBB">
        <w:rPr>
          <w:lang w:val="en-GB"/>
        </w:rPr>
        <w:t>Północna</w:t>
      </w:r>
      <w:proofErr w:type="spellEnd"/>
    </w:p>
    <w:p w14:paraId="1ADBE065"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Number: 20</w:t>
      </w:r>
    </w:p>
    <w:p w14:paraId="003C39C5" w14:textId="77777777" w:rsidR="00C371D6" w:rsidRPr="00A913ED" w:rsidRDefault="00C371D6" w:rsidP="00C371D6">
      <w:pPr>
        <w:pBdr>
          <w:top w:val="nil"/>
          <w:left w:val="nil"/>
          <w:bottom w:val="nil"/>
          <w:right w:val="nil"/>
          <w:between w:val="nil"/>
          <w:bar w:val="nil"/>
        </w:pBdr>
        <w:suppressAutoHyphens/>
        <w:spacing w:after="120"/>
        <w:jc w:val="both"/>
        <w:rPr>
          <w:b/>
          <w:bCs/>
          <w:sz w:val="32"/>
          <w:szCs w:val="32"/>
          <w:lang w:val="en-GB"/>
        </w:rPr>
      </w:pPr>
      <w:r w:rsidRPr="00A913ED">
        <w:rPr>
          <w:b/>
          <w:bCs/>
          <w:sz w:val="32"/>
          <w:szCs w:val="32"/>
          <w:lang w:val="en-GB"/>
        </w:rPr>
        <w:t>Contact person for the advertisement</w:t>
      </w:r>
    </w:p>
    <w:p w14:paraId="2180DB16"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Name and surname: Piotr Halupczok</w:t>
      </w:r>
    </w:p>
    <w:p w14:paraId="6761AE63"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E-mail address: piotr.halupczok@artodlew.com</w:t>
      </w:r>
    </w:p>
    <w:p w14:paraId="296BFA90" w14:textId="77777777" w:rsidR="00C371D6" w:rsidRPr="00A913ED" w:rsidRDefault="00C371D6" w:rsidP="00C371D6">
      <w:pPr>
        <w:pBdr>
          <w:top w:val="nil"/>
          <w:left w:val="nil"/>
          <w:bottom w:val="nil"/>
          <w:right w:val="nil"/>
          <w:between w:val="nil"/>
          <w:bar w:val="nil"/>
        </w:pBdr>
        <w:suppressAutoHyphens/>
        <w:spacing w:after="120"/>
        <w:jc w:val="both"/>
        <w:rPr>
          <w:b/>
          <w:bCs/>
          <w:sz w:val="32"/>
          <w:szCs w:val="32"/>
          <w:lang w:val="en-GB"/>
        </w:rPr>
      </w:pPr>
      <w:r w:rsidRPr="00A913ED">
        <w:rPr>
          <w:b/>
          <w:bCs/>
          <w:sz w:val="32"/>
          <w:szCs w:val="32"/>
          <w:lang w:val="en-GB"/>
        </w:rPr>
        <w:t>Information about the announcement</w:t>
      </w:r>
    </w:p>
    <w:p w14:paraId="2E781DB0"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Order title</w:t>
      </w:r>
    </w:p>
    <w:p w14:paraId="5117A554" w14:textId="32F4E2BD" w:rsidR="00C371D6" w:rsidRPr="00D00BBB" w:rsidRDefault="00C371D6" w:rsidP="00C371D6">
      <w:pPr>
        <w:pBdr>
          <w:top w:val="nil"/>
          <w:left w:val="nil"/>
          <w:bottom w:val="nil"/>
          <w:right w:val="nil"/>
          <w:between w:val="nil"/>
          <w:bar w:val="nil"/>
        </w:pBdr>
        <w:suppressAutoHyphens/>
        <w:spacing w:after="120"/>
        <w:jc w:val="both"/>
        <w:rPr>
          <w:lang w:val="en-GB"/>
        </w:rPr>
      </w:pPr>
      <w:r w:rsidRPr="00C371D6">
        <w:rPr>
          <w:lang w:val="en-GB"/>
        </w:rPr>
        <w:t>Delivery of system elements for the preparation of ceramic</w:t>
      </w:r>
      <w:r>
        <w:rPr>
          <w:lang w:val="en-GB"/>
        </w:rPr>
        <w:t xml:space="preserve"> shells</w:t>
      </w:r>
    </w:p>
    <w:p w14:paraId="132E70CB"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Deadline for submitting offers</w:t>
      </w:r>
    </w:p>
    <w:p w14:paraId="77A9D716" w14:textId="509BEEC3" w:rsidR="00C371D6" w:rsidRPr="007A4C00" w:rsidRDefault="00C371D6" w:rsidP="00C371D6">
      <w:pPr>
        <w:pBdr>
          <w:top w:val="nil"/>
          <w:left w:val="nil"/>
          <w:bottom w:val="nil"/>
          <w:right w:val="nil"/>
          <w:between w:val="nil"/>
          <w:bar w:val="nil"/>
        </w:pBdr>
        <w:suppressAutoHyphens/>
        <w:spacing w:after="120"/>
        <w:jc w:val="both"/>
        <w:rPr>
          <w:lang w:val="en-GB"/>
        </w:rPr>
      </w:pPr>
      <w:r w:rsidRPr="00D00BBB">
        <w:rPr>
          <w:lang w:val="en-GB"/>
        </w:rPr>
        <w:t xml:space="preserve">until </w:t>
      </w:r>
      <w:r w:rsidR="005A7317">
        <w:rPr>
          <w:lang w:val="en-GB"/>
        </w:rPr>
        <w:t>05.05</w:t>
      </w:r>
      <w:r w:rsidRPr="007A4C00">
        <w:rPr>
          <w:lang w:val="en-GB"/>
        </w:rPr>
        <w:t>.202</w:t>
      </w:r>
      <w:r>
        <w:rPr>
          <w:lang w:val="en-GB"/>
        </w:rPr>
        <w:t>3</w:t>
      </w:r>
      <w:r w:rsidRPr="007A4C00">
        <w:rPr>
          <w:lang w:val="en-GB"/>
        </w:rPr>
        <w:t xml:space="preserve"> r.</w:t>
      </w:r>
    </w:p>
    <w:p w14:paraId="49AD61CD" w14:textId="0298F13B" w:rsidR="00C371D6"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Description of the subject of the contract</w:t>
      </w:r>
    </w:p>
    <w:p w14:paraId="65869BEF" w14:textId="170C51BC" w:rsidR="00A4504F" w:rsidRPr="00A4504F" w:rsidRDefault="00A4504F" w:rsidP="00A4504F">
      <w:pPr>
        <w:pBdr>
          <w:top w:val="nil"/>
          <w:left w:val="nil"/>
          <w:bottom w:val="nil"/>
          <w:right w:val="nil"/>
          <w:between w:val="nil"/>
          <w:bar w:val="nil"/>
        </w:pBdr>
        <w:suppressAutoHyphens/>
        <w:spacing w:after="120"/>
        <w:jc w:val="both"/>
        <w:rPr>
          <w:lang w:val="en-GB"/>
        </w:rPr>
      </w:pPr>
      <w:r w:rsidRPr="00435FEF">
        <w:rPr>
          <w:b/>
          <w:bCs/>
          <w:lang w:val="en-GB"/>
        </w:rPr>
        <w:t>Part 1</w:t>
      </w:r>
      <w:r w:rsidRPr="00A4504F">
        <w:rPr>
          <w:lang w:val="en-GB"/>
        </w:rPr>
        <w:t xml:space="preserve"> </w:t>
      </w:r>
      <w:r>
        <w:rPr>
          <w:lang w:val="en-GB"/>
        </w:rPr>
        <w:t>–</w:t>
      </w:r>
      <w:r w:rsidRPr="00A4504F">
        <w:rPr>
          <w:lang w:val="en-GB"/>
        </w:rPr>
        <w:t xml:space="preserve"> </w:t>
      </w:r>
      <w:r>
        <w:rPr>
          <w:lang w:val="en-GB"/>
        </w:rPr>
        <w:t>Slurry tank</w:t>
      </w:r>
      <w:r w:rsidRPr="00A4504F">
        <w:rPr>
          <w:lang w:val="en-GB"/>
        </w:rPr>
        <w:t xml:space="preserve"> with control - 2 pcs.</w:t>
      </w:r>
    </w:p>
    <w:p w14:paraId="7818FF94"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A detailed description of the subject of the contract is included in Annex 2 to this request for quotation.</w:t>
      </w:r>
    </w:p>
    <w:p w14:paraId="3153C2CA" w14:textId="08F2706E"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offered devices must be new.</w:t>
      </w:r>
    </w:p>
    <w:p w14:paraId="75648BE2"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contract should be completed no later than within 20 weeks from the date of contract award (signing of the contract or contract with the selected tenderer).</w:t>
      </w:r>
    </w:p>
    <w:p w14:paraId="2D574866"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term of the contract may be changed in the event of the circumstances indicated in the point "Conditions for amending the contract".</w:t>
      </w:r>
    </w:p>
    <w:p w14:paraId="08814F18" w14:textId="77777777" w:rsidR="00A4504F" w:rsidRPr="00A4504F" w:rsidRDefault="00A4504F" w:rsidP="00A4504F">
      <w:pPr>
        <w:pBdr>
          <w:top w:val="nil"/>
          <w:left w:val="nil"/>
          <w:bottom w:val="nil"/>
          <w:right w:val="nil"/>
          <w:between w:val="nil"/>
          <w:bar w:val="nil"/>
        </w:pBdr>
        <w:suppressAutoHyphens/>
        <w:spacing w:after="120"/>
        <w:jc w:val="both"/>
        <w:rPr>
          <w:lang w:val="en-GB"/>
        </w:rPr>
      </w:pPr>
    </w:p>
    <w:p w14:paraId="63C3FD9E" w14:textId="21491670" w:rsidR="00A4504F" w:rsidRPr="00A4504F" w:rsidRDefault="00A4504F" w:rsidP="00A4504F">
      <w:pPr>
        <w:pBdr>
          <w:top w:val="nil"/>
          <w:left w:val="nil"/>
          <w:bottom w:val="nil"/>
          <w:right w:val="nil"/>
          <w:between w:val="nil"/>
          <w:bar w:val="nil"/>
        </w:pBdr>
        <w:suppressAutoHyphens/>
        <w:spacing w:after="120"/>
        <w:jc w:val="both"/>
        <w:rPr>
          <w:lang w:val="en-GB"/>
        </w:rPr>
      </w:pPr>
      <w:r w:rsidRPr="00435FEF">
        <w:rPr>
          <w:b/>
          <w:bCs/>
          <w:lang w:val="en-GB"/>
        </w:rPr>
        <w:t>Part 2</w:t>
      </w:r>
      <w:r w:rsidRPr="00A4504F">
        <w:rPr>
          <w:lang w:val="en-GB"/>
        </w:rPr>
        <w:t xml:space="preserve"> - Fluid</w:t>
      </w:r>
      <w:r>
        <w:rPr>
          <w:lang w:val="en-GB"/>
        </w:rPr>
        <w:t>ised</w:t>
      </w:r>
      <w:r w:rsidRPr="00A4504F">
        <w:rPr>
          <w:lang w:val="en-GB"/>
        </w:rPr>
        <w:t xml:space="preserve"> bed system</w:t>
      </w:r>
    </w:p>
    <w:p w14:paraId="70E5958D"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A detailed description of the subject of the contract is included in Annex 2 to this request for quotation.</w:t>
      </w:r>
    </w:p>
    <w:p w14:paraId="5153B351" w14:textId="57CFF39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offered devices must be new.</w:t>
      </w:r>
    </w:p>
    <w:p w14:paraId="131319C6"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contract should be completed no later than within 20 weeks from the date of contract award (signing of the contract or contract with the selected tenderer).</w:t>
      </w:r>
    </w:p>
    <w:p w14:paraId="5ED07142"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term of the contract may be changed in the event of the circumstances indicated in the point "Conditions for amending the contract".</w:t>
      </w:r>
    </w:p>
    <w:p w14:paraId="7D95D0E2" w14:textId="778F0539" w:rsidR="00A4504F" w:rsidRPr="00A4504F" w:rsidRDefault="00A4504F" w:rsidP="00A4504F">
      <w:pPr>
        <w:pBdr>
          <w:top w:val="nil"/>
          <w:left w:val="nil"/>
          <w:bottom w:val="nil"/>
          <w:right w:val="nil"/>
          <w:between w:val="nil"/>
          <w:bar w:val="nil"/>
        </w:pBdr>
        <w:suppressAutoHyphens/>
        <w:spacing w:after="120"/>
        <w:jc w:val="both"/>
        <w:rPr>
          <w:lang w:val="en-GB"/>
        </w:rPr>
      </w:pPr>
      <w:r w:rsidRPr="00435FEF">
        <w:rPr>
          <w:b/>
          <w:bCs/>
          <w:lang w:val="en-GB"/>
        </w:rPr>
        <w:lastRenderedPageBreak/>
        <w:t>Part 3</w:t>
      </w:r>
      <w:r w:rsidRPr="00A4504F">
        <w:rPr>
          <w:lang w:val="en-GB"/>
        </w:rPr>
        <w:t xml:space="preserve"> </w:t>
      </w:r>
      <w:r>
        <w:rPr>
          <w:lang w:val="en-GB"/>
        </w:rPr>
        <w:t>–</w:t>
      </w:r>
      <w:r w:rsidRPr="00A4504F">
        <w:rPr>
          <w:lang w:val="en-GB"/>
        </w:rPr>
        <w:t xml:space="preserve"> </w:t>
      </w:r>
      <w:r>
        <w:rPr>
          <w:lang w:val="en-GB"/>
        </w:rPr>
        <w:t>Dust collection Unit</w:t>
      </w:r>
    </w:p>
    <w:p w14:paraId="777B5B1F"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A detailed description of the subject of the contract is included in Annex 2 to this request for quotation.</w:t>
      </w:r>
    </w:p>
    <w:p w14:paraId="51F8BA0D" w14:textId="5FC0DA92"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offered device must be new.</w:t>
      </w:r>
    </w:p>
    <w:p w14:paraId="4E0668FA"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contract should be completed no later than within 20 weeks from the date of contract award (signing of the contract or contract with the selected tenderer).</w:t>
      </w:r>
    </w:p>
    <w:p w14:paraId="61AE3032" w14:textId="66F61A02" w:rsidR="00C371D6" w:rsidRPr="00D00BBB" w:rsidRDefault="00A4504F" w:rsidP="00A4504F">
      <w:pPr>
        <w:pBdr>
          <w:top w:val="nil"/>
          <w:left w:val="nil"/>
          <w:bottom w:val="nil"/>
          <w:right w:val="nil"/>
          <w:between w:val="nil"/>
          <w:bar w:val="nil"/>
        </w:pBdr>
        <w:suppressAutoHyphens/>
        <w:spacing w:after="120"/>
        <w:jc w:val="both"/>
        <w:rPr>
          <w:lang w:val="en-GB"/>
        </w:rPr>
      </w:pPr>
      <w:r w:rsidRPr="00A4504F">
        <w:rPr>
          <w:lang w:val="en-GB"/>
        </w:rPr>
        <w:t>The term of the contract may be changed in the event of the circumstances indicated in the point "Conditions for amending the contract".</w:t>
      </w:r>
    </w:p>
    <w:p w14:paraId="4ED1D874"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CPV codes</w:t>
      </w:r>
    </w:p>
    <w:p w14:paraId="6369AD9C"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42000000-6 Industrial machinery</w:t>
      </w:r>
    </w:p>
    <w:p w14:paraId="683620D9"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 xml:space="preserve">Place of order </w:t>
      </w:r>
      <w:proofErr w:type="spellStart"/>
      <w:r w:rsidRPr="00A913ED">
        <w:rPr>
          <w:b/>
          <w:bCs/>
          <w:lang w:val="en-GB"/>
        </w:rPr>
        <w:t>fulfillment</w:t>
      </w:r>
      <w:proofErr w:type="spellEnd"/>
    </w:p>
    <w:p w14:paraId="7F97033D"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Opole</w:t>
      </w:r>
    </w:p>
    <w:p w14:paraId="0C0C9134" w14:textId="77777777" w:rsidR="00C371D6" w:rsidRPr="00A913ED" w:rsidRDefault="00C371D6" w:rsidP="00C371D6">
      <w:pPr>
        <w:pBdr>
          <w:top w:val="nil"/>
          <w:left w:val="nil"/>
          <w:bottom w:val="nil"/>
          <w:right w:val="nil"/>
          <w:between w:val="nil"/>
          <w:bar w:val="nil"/>
        </w:pBdr>
        <w:suppressAutoHyphens/>
        <w:spacing w:after="120"/>
        <w:jc w:val="both"/>
        <w:rPr>
          <w:b/>
          <w:bCs/>
          <w:sz w:val="32"/>
          <w:szCs w:val="32"/>
          <w:lang w:val="en-GB"/>
        </w:rPr>
      </w:pPr>
      <w:r w:rsidRPr="00A913ED">
        <w:rPr>
          <w:b/>
          <w:bCs/>
          <w:sz w:val="32"/>
          <w:szCs w:val="32"/>
          <w:lang w:val="en-GB"/>
        </w:rPr>
        <w:t>Conditions for participation in the procedure</w:t>
      </w:r>
    </w:p>
    <w:p w14:paraId="0A6C47D6"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Knowledge and experience</w:t>
      </w:r>
    </w:p>
    <w:p w14:paraId="1487E9D1"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Part 1:</w:t>
      </w:r>
    </w:p>
    <w:p w14:paraId="3D21A7DB" w14:textId="54686440"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 xml:space="preserve">The condition will be considered fulfilled if the contractor proves that during the last 3 years before the deadline for submission of tenders, and if the period of business is shorter - during this period, it duly performed at least three tasks consisting in the delivery of a </w:t>
      </w:r>
      <w:r>
        <w:rPr>
          <w:lang w:val="en-GB"/>
        </w:rPr>
        <w:t>slurry tank</w:t>
      </w:r>
      <w:r w:rsidRPr="00A4504F">
        <w:rPr>
          <w:lang w:val="en-GB"/>
        </w:rPr>
        <w:t xml:space="preserve"> with control with a diameter of min. 1350mm.</w:t>
      </w:r>
    </w:p>
    <w:p w14:paraId="4F31477C"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Verification based on the list of services provided in the offer form. The Ordering Party reserves the right to verify its experience at the tender evaluation stage (the Ordering Party may ask the bidders to submit documents confirming their experience).</w:t>
      </w:r>
    </w:p>
    <w:p w14:paraId="30905277"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Part 2:</w:t>
      </w:r>
    </w:p>
    <w:p w14:paraId="2BB860B8"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The condition will be considered fulfilled if the contractor proves that during the last 3 years before the deadline for submission of tenders, and if the period of activity is shorter - during this period, it duly performed at least three tasks consisting in the delivery of a fluidized bed system with a minimum diameter of 1350 mm.</w:t>
      </w:r>
    </w:p>
    <w:p w14:paraId="5B63433E"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Verification based on the list of services provided in the offer form. The Ordering Party reserves the right to verify its experience at the tender evaluation stage (the Ordering Party may ask the bidders to submit documents confirming their experience).</w:t>
      </w:r>
    </w:p>
    <w:p w14:paraId="0A17778B" w14:textId="77777777"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Part 3:</w:t>
      </w:r>
    </w:p>
    <w:p w14:paraId="4151D70E" w14:textId="64FD3001" w:rsidR="00A4504F" w:rsidRPr="00A4504F" w:rsidRDefault="00A4504F" w:rsidP="00A4504F">
      <w:pPr>
        <w:pBdr>
          <w:top w:val="nil"/>
          <w:left w:val="nil"/>
          <w:bottom w:val="nil"/>
          <w:right w:val="nil"/>
          <w:between w:val="nil"/>
          <w:bar w:val="nil"/>
        </w:pBdr>
        <w:suppressAutoHyphens/>
        <w:spacing w:after="120"/>
        <w:jc w:val="both"/>
        <w:rPr>
          <w:lang w:val="en-GB"/>
        </w:rPr>
      </w:pPr>
      <w:r w:rsidRPr="00A4504F">
        <w:rPr>
          <w:lang w:val="en-GB"/>
        </w:rPr>
        <w:t xml:space="preserve">The condition will be considered fulfilled if the contractor proves that during the last 3 years before the deadline for submission of tenders, and if the period of activity is shorter - during this period, it duly performed at least three tasks consisting in the delivery </w:t>
      </w:r>
      <w:r>
        <w:rPr>
          <w:lang w:val="en-GB"/>
        </w:rPr>
        <w:t>dust collection unit</w:t>
      </w:r>
      <w:r w:rsidRPr="00A4504F">
        <w:rPr>
          <w:lang w:val="en-GB"/>
        </w:rPr>
        <w:t xml:space="preserve"> for dedusting</w:t>
      </w:r>
      <w:r>
        <w:rPr>
          <w:lang w:val="en-GB"/>
        </w:rPr>
        <w:t xml:space="preserve"> of</w:t>
      </w:r>
      <w:r w:rsidRPr="00A4504F">
        <w:rPr>
          <w:lang w:val="en-GB"/>
        </w:rPr>
        <w:t xml:space="preserve"> fluidized beds.</w:t>
      </w:r>
    </w:p>
    <w:p w14:paraId="39E5906B" w14:textId="61884FE7" w:rsidR="00C371D6" w:rsidRPr="00D00BBB" w:rsidRDefault="00A4504F" w:rsidP="00C371D6">
      <w:pPr>
        <w:pBdr>
          <w:top w:val="nil"/>
          <w:left w:val="nil"/>
          <w:bottom w:val="nil"/>
          <w:right w:val="nil"/>
          <w:between w:val="nil"/>
          <w:bar w:val="nil"/>
        </w:pBdr>
        <w:suppressAutoHyphens/>
        <w:spacing w:after="120"/>
        <w:jc w:val="both"/>
        <w:rPr>
          <w:lang w:val="en-GB"/>
        </w:rPr>
      </w:pPr>
      <w:r w:rsidRPr="00A4504F">
        <w:rPr>
          <w:lang w:val="en-GB"/>
        </w:rPr>
        <w:t>Verification based on the list of services provided in the offer form. The Ordering Party reserves the right to verify its experience at the tender evaluation stage (the Ordering Party may ask the bidders to submit documents confirming their experience).</w:t>
      </w:r>
    </w:p>
    <w:p w14:paraId="31C76009"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t>List of documents / statements required from the Contractor</w:t>
      </w:r>
    </w:p>
    <w:p w14:paraId="48BC1056"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Offer form</w:t>
      </w:r>
    </w:p>
    <w:p w14:paraId="71CB8FA0" w14:textId="77777777" w:rsidR="00C371D6" w:rsidRPr="00A913ED" w:rsidRDefault="00C371D6" w:rsidP="00C371D6">
      <w:pPr>
        <w:pBdr>
          <w:top w:val="nil"/>
          <w:left w:val="nil"/>
          <w:bottom w:val="nil"/>
          <w:right w:val="nil"/>
          <w:between w:val="nil"/>
          <w:bar w:val="nil"/>
        </w:pBdr>
        <w:suppressAutoHyphens/>
        <w:spacing w:after="120"/>
        <w:jc w:val="both"/>
        <w:rPr>
          <w:b/>
          <w:bCs/>
          <w:lang w:val="en-GB"/>
        </w:rPr>
      </w:pPr>
      <w:r w:rsidRPr="00A913ED">
        <w:rPr>
          <w:b/>
          <w:bCs/>
          <w:lang w:val="en-GB"/>
        </w:rPr>
        <w:lastRenderedPageBreak/>
        <w:t>Additional terms</w:t>
      </w:r>
    </w:p>
    <w:p w14:paraId="2951EBE8"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The offer should be submitted on the offer form attached to this request for quotation, constituting Appendix No. 1.</w:t>
      </w:r>
    </w:p>
    <w:p w14:paraId="46D3E3A5"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The offer may be submitted to the Competitiveness Database, sent by e-mail to the e-mail address indicated in the "Contact persons" section, in person at the registered office of the Ordering Party or by traditional mail / courier to the address of the Ordering Party indicated in this inquiry.</w:t>
      </w:r>
    </w:p>
    <w:p w14:paraId="49D10BE7"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Tenders should be submitted by the end of the day indicated in the point "Deadline for submission of tenders". An offer submitted after the deadline is not subject to verification by the Ordering Party. In the case of submitting offers by post or courier, the date of submission shall be the date of receipt of the offer by the Ordering Party.</w:t>
      </w:r>
    </w:p>
    <w:p w14:paraId="73C28A63"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Offers that are incomplete or do not comply with the description of the subject of the contract, for which the tenderer has not provided appropriate explanations, will not be considered.</w:t>
      </w:r>
    </w:p>
    <w:p w14:paraId="0943E045"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The offer must be signed by a person acting on behalf of the Bidder (it does not have to be a person authorized to represent the Bidder according to the registration document. The person acting on behalf of the Bidder may be an employee of the company). Offers submitted via the Competitiveness Database that do not contain a signed offer form will not be considered.</w:t>
      </w:r>
    </w:p>
    <w:p w14:paraId="0BFF648D"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The Tenderer is bound by the offer for a period of 30 days from the date of expiry of the deadline for submitting tenders or, if the Tenderer is selected, until the Contract for the performance of the task is signed.</w:t>
      </w:r>
    </w:p>
    <w:p w14:paraId="5FC13283"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The contracting authority reserves the right to cancel or cancel the tender procedure at any time (also after the deadline for submission of tenders) without giving any reason. During the examination and evaluation of offers, the Ordering Party may request any explanations and send additional information regarding the content of the submitted offers, as well as set the tenderer a deadline for providing explanations and additional information (answers), under pain of leaving the offer without consideration.</w:t>
      </w:r>
    </w:p>
    <w:p w14:paraId="11BBBBC3"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D00BBB">
        <w:rPr>
          <w:lang w:val="en-GB"/>
        </w:rPr>
        <w:t>Bidders are entitled to submit inquiries regarding the content of this request for quotation only via the Competitiveness Database. The Awarding Entity reserves the right not to reply to the questions asked by the tenderer if they were received by the Awarding Entity on the last day of submission of tenders.</w:t>
      </w:r>
    </w:p>
    <w:p w14:paraId="6A1ED817" w14:textId="77777777" w:rsidR="00C371D6" w:rsidRPr="00D00BBB" w:rsidRDefault="00C371D6" w:rsidP="00C371D6">
      <w:pPr>
        <w:pBdr>
          <w:top w:val="nil"/>
          <w:left w:val="nil"/>
          <w:bottom w:val="nil"/>
          <w:right w:val="nil"/>
          <w:between w:val="nil"/>
          <w:bar w:val="nil"/>
        </w:pBdr>
        <w:suppressAutoHyphens/>
        <w:spacing w:after="120"/>
        <w:jc w:val="both"/>
        <w:rPr>
          <w:lang w:val="en-GB"/>
        </w:rPr>
      </w:pPr>
    </w:p>
    <w:p w14:paraId="3C54E9A9"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Entities related personally and financially with the Ordering Party are excluded from participation in the procedure. Capital or personal ties are understood as interrelationships between the Ordering Party or persons authorized to incur obligations on behalf of the Ordering Party or persons performing activities on behalf of the Ordering Party related to the preparation and conduct of the contractor selection procedure and the contractor, in particular:</w:t>
      </w:r>
    </w:p>
    <w:p w14:paraId="2094C32D"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a) participating in the company as a partner in a civil partnership or partnership,</w:t>
      </w:r>
    </w:p>
    <w:p w14:paraId="06105378"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b) owning at least 10% of shares or stocks,</w:t>
      </w:r>
    </w:p>
    <w:p w14:paraId="3B5EC5F6"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c) acting as a member of the supervisory or management body, proxy, proxy,</w:t>
      </w:r>
    </w:p>
    <w:p w14:paraId="3DDD3E04"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d) being married, in relationship of kinship or affinity in a straight line, kinship of the second degree or affinity in the lateral line or in relation to adoption, guardianship or guardianship.</w:t>
      </w:r>
    </w:p>
    <w:p w14:paraId="6BA0FC83"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The offer submitted by the Bidder subject to exclusion will be rejected due to non-compliance with the requirements.</w:t>
      </w:r>
    </w:p>
    <w:p w14:paraId="1A041E5C" w14:textId="77777777" w:rsidR="00C371D6" w:rsidRPr="00211DB1" w:rsidRDefault="00C371D6" w:rsidP="00C371D6">
      <w:pPr>
        <w:pBdr>
          <w:top w:val="nil"/>
          <w:left w:val="nil"/>
          <w:bottom w:val="nil"/>
          <w:right w:val="nil"/>
          <w:between w:val="nil"/>
          <w:bar w:val="nil"/>
        </w:pBdr>
        <w:suppressAutoHyphens/>
        <w:spacing w:after="120"/>
        <w:jc w:val="both"/>
        <w:rPr>
          <w:lang w:val="en-GB"/>
        </w:rPr>
      </w:pPr>
    </w:p>
    <w:p w14:paraId="2B0D7123"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lastRenderedPageBreak/>
        <w:t>Entities referred to in Art. 7 sec. 1 of the Act of April 13, 2022 on special solutions in the field of counteracting supporting aggression against Ukraine and serving the protection of national security (Journal of Laws, item 835)</w:t>
      </w:r>
    </w:p>
    <w:p w14:paraId="3DBA0AA8" w14:textId="77777777" w:rsidR="00C371D6" w:rsidRPr="00211DB1" w:rsidRDefault="00C371D6" w:rsidP="00C371D6">
      <w:pPr>
        <w:pBdr>
          <w:top w:val="nil"/>
          <w:left w:val="nil"/>
          <w:bottom w:val="nil"/>
          <w:right w:val="nil"/>
          <w:between w:val="nil"/>
          <w:bar w:val="nil"/>
        </w:pBdr>
        <w:suppressAutoHyphens/>
        <w:spacing w:after="120"/>
        <w:jc w:val="both"/>
        <w:rPr>
          <w:lang w:val="en-GB"/>
        </w:rPr>
      </w:pPr>
    </w:p>
    <w:p w14:paraId="253798B0" w14:textId="608335CF" w:rsidR="00C371D6" w:rsidRPr="00211DB1" w:rsidRDefault="00C371D6" w:rsidP="00C371D6">
      <w:pPr>
        <w:pBdr>
          <w:top w:val="nil"/>
          <w:left w:val="nil"/>
          <w:bottom w:val="nil"/>
          <w:right w:val="nil"/>
          <w:between w:val="nil"/>
          <w:bar w:val="nil"/>
        </w:pBdr>
        <w:suppressAutoHyphens/>
        <w:spacing w:after="120"/>
        <w:jc w:val="both"/>
        <w:rPr>
          <w:b/>
          <w:bCs/>
          <w:lang w:val="en-GB"/>
        </w:rPr>
      </w:pPr>
      <w:r w:rsidRPr="00211DB1">
        <w:rPr>
          <w:b/>
          <w:bCs/>
          <w:lang w:val="en-GB"/>
        </w:rPr>
        <w:t>Offer evaluation criteria and description of the scoring method</w:t>
      </w:r>
    </w:p>
    <w:p w14:paraId="09685E00" w14:textId="477C5C6C"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Part 1, 2:</w:t>
      </w:r>
    </w:p>
    <w:p w14:paraId="03EAD91B"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Net price (weight: 70%)</w:t>
      </w:r>
    </w:p>
    <w:p w14:paraId="63978FA3"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Lowest price/Price of the examined offer x weight x 100 points</w:t>
      </w:r>
    </w:p>
    <w:p w14:paraId="486E4E36"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If the bidder provides a price in a foreign currency, it will be converted into Polish zlotys at the average exchange rate of the National Bank of Poland on the date of publication of the request for proposals.</w:t>
      </w:r>
    </w:p>
    <w:p w14:paraId="4ABB39F8" w14:textId="77777777" w:rsidR="00435FEF" w:rsidRPr="00435FEF" w:rsidRDefault="00435FEF" w:rsidP="00435FEF">
      <w:pPr>
        <w:pBdr>
          <w:top w:val="nil"/>
          <w:left w:val="nil"/>
          <w:bottom w:val="nil"/>
          <w:right w:val="nil"/>
          <w:between w:val="nil"/>
          <w:bar w:val="nil"/>
        </w:pBdr>
        <w:suppressAutoHyphens/>
        <w:spacing w:after="120"/>
        <w:jc w:val="both"/>
        <w:rPr>
          <w:lang w:val="en-GB"/>
        </w:rPr>
      </w:pPr>
    </w:p>
    <w:p w14:paraId="0BABBC75"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Tank diameter (weight: 30%)</w:t>
      </w:r>
    </w:p>
    <w:p w14:paraId="5669946B"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Diameter of the tested offer's tank / Largest tank diameter x weight x 100 points</w:t>
      </w:r>
    </w:p>
    <w:p w14:paraId="73D5FD29" w14:textId="540B933D" w:rsid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Minimum required tank diameter: 1350 mm. The maximum diameter of the tank taken for assessment cannot exceed 1700 mm.</w:t>
      </w:r>
    </w:p>
    <w:p w14:paraId="6E13235F" w14:textId="77777777" w:rsidR="00C861EB" w:rsidRPr="00435FEF" w:rsidRDefault="00C861EB" w:rsidP="00435FEF">
      <w:pPr>
        <w:pBdr>
          <w:top w:val="nil"/>
          <w:left w:val="nil"/>
          <w:bottom w:val="nil"/>
          <w:right w:val="nil"/>
          <w:between w:val="nil"/>
          <w:bar w:val="nil"/>
        </w:pBdr>
        <w:suppressAutoHyphens/>
        <w:spacing w:after="120"/>
        <w:jc w:val="both"/>
        <w:rPr>
          <w:lang w:val="en-GB"/>
        </w:rPr>
      </w:pPr>
    </w:p>
    <w:p w14:paraId="735DF704"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Part 3:</w:t>
      </w:r>
    </w:p>
    <w:p w14:paraId="76DA4EA8"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Net price (weight: 100%)</w:t>
      </w:r>
    </w:p>
    <w:p w14:paraId="30088D20" w14:textId="77777777" w:rsidR="00435FEF" w:rsidRPr="00435FEF" w:rsidRDefault="00435FEF" w:rsidP="00435FEF">
      <w:pPr>
        <w:pBdr>
          <w:top w:val="nil"/>
          <w:left w:val="nil"/>
          <w:bottom w:val="nil"/>
          <w:right w:val="nil"/>
          <w:between w:val="nil"/>
          <w:bar w:val="nil"/>
        </w:pBdr>
        <w:suppressAutoHyphens/>
        <w:spacing w:after="120"/>
        <w:jc w:val="both"/>
        <w:rPr>
          <w:lang w:val="en-GB"/>
        </w:rPr>
      </w:pPr>
      <w:r w:rsidRPr="00435FEF">
        <w:rPr>
          <w:lang w:val="en-GB"/>
        </w:rPr>
        <w:t>Lowest price/Price of the examined offer x weight x 100 points</w:t>
      </w:r>
    </w:p>
    <w:p w14:paraId="679B1428" w14:textId="531AD579" w:rsidR="00C371D6" w:rsidRDefault="00435FEF" w:rsidP="00435FEF">
      <w:pPr>
        <w:pBdr>
          <w:top w:val="nil"/>
          <w:left w:val="nil"/>
          <w:bottom w:val="nil"/>
          <w:right w:val="nil"/>
          <w:between w:val="nil"/>
          <w:bar w:val="nil"/>
        </w:pBdr>
        <w:suppressAutoHyphens/>
        <w:spacing w:after="120"/>
        <w:jc w:val="both"/>
        <w:rPr>
          <w:lang w:val="en-GB"/>
        </w:rPr>
      </w:pPr>
      <w:r w:rsidRPr="00435FEF">
        <w:rPr>
          <w:lang w:val="en-GB"/>
        </w:rPr>
        <w:t>If the bidder provides a price in a foreign currency, it will be converted into Polish zlotys at the average exchange rate of the National Bank of Poland on the date of publication of the request for proposals.</w:t>
      </w:r>
    </w:p>
    <w:p w14:paraId="29C705BF" w14:textId="77777777" w:rsidR="00C861EB" w:rsidRPr="00211DB1" w:rsidRDefault="00C861EB" w:rsidP="00435FEF">
      <w:pPr>
        <w:pBdr>
          <w:top w:val="nil"/>
          <w:left w:val="nil"/>
          <w:bottom w:val="nil"/>
          <w:right w:val="nil"/>
          <w:between w:val="nil"/>
          <w:bar w:val="nil"/>
        </w:pBdr>
        <w:suppressAutoHyphens/>
        <w:spacing w:after="120"/>
        <w:jc w:val="both"/>
        <w:rPr>
          <w:lang w:val="en-GB"/>
        </w:rPr>
      </w:pPr>
    </w:p>
    <w:p w14:paraId="02309BAB" w14:textId="048DF067" w:rsidR="00C371D6" w:rsidRPr="00435FEF" w:rsidRDefault="00C371D6" w:rsidP="00C371D6">
      <w:pPr>
        <w:pBdr>
          <w:top w:val="nil"/>
          <w:left w:val="nil"/>
          <w:bottom w:val="nil"/>
          <w:right w:val="nil"/>
          <w:between w:val="nil"/>
          <w:bar w:val="nil"/>
        </w:pBdr>
        <w:suppressAutoHyphens/>
        <w:spacing w:after="120"/>
        <w:jc w:val="both"/>
        <w:rPr>
          <w:b/>
          <w:bCs/>
          <w:lang w:val="en-GB"/>
        </w:rPr>
      </w:pPr>
      <w:r w:rsidRPr="00211DB1">
        <w:rPr>
          <w:b/>
          <w:bCs/>
          <w:lang w:val="en-GB"/>
        </w:rPr>
        <w:t>Terms of contract amendment</w:t>
      </w:r>
    </w:p>
    <w:p w14:paraId="1DD094AA"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The contracting authority provides for the possibility of introducing significant changes to the content of the procurement contract under the following conditions:</w:t>
      </w:r>
    </w:p>
    <w:p w14:paraId="65E3F14F"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a.</w:t>
      </w:r>
      <w:r>
        <w:rPr>
          <w:lang w:val="en-GB"/>
        </w:rPr>
        <w:t xml:space="preserve"> </w:t>
      </w:r>
      <w:r w:rsidRPr="00211DB1">
        <w:rPr>
          <w:lang w:val="en-GB"/>
        </w:rPr>
        <w:t>shift the deadline for the performance of the subject of the contract with the effects of introducing such a change, if for reasons that could not be foreseen at the time of concluding the contract, it is not possible to keep the original deadline for the performance of the subject of the contract;</w:t>
      </w:r>
    </w:p>
    <w:p w14:paraId="74AD5357"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b. postponing the completion of the subject of the contract for lying reasons</w:t>
      </w:r>
    </w:p>
    <w:p w14:paraId="3863232C"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on the part of the Ordering Party along with the effects of introducing such a change;</w:t>
      </w:r>
    </w:p>
    <w:p w14:paraId="4E491E7C"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c. when unforeseen circumstances arise, i.e. circumstances that could not be foreseen with due diligence, changes will be necessary, because without their performance, the performance falling within the scope of the subject of the contract will not be possible or the purpose will not be achieved, for which was to be performed; in this case, the Ordering Party and the contractor may specify a changed method of achieving the result being the subject of a given service;</w:t>
      </w:r>
    </w:p>
    <w:p w14:paraId="66234A2B"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d. in a situation where the result which is the subject of a given incoming service</w:t>
      </w:r>
    </w:p>
    <w:p w14:paraId="72E14CA1"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 xml:space="preserve">within the scope of the subject of the contract, it will be possible to perform faster, more efficiently, with less effort and resources, or with the use of solutions more </w:t>
      </w:r>
      <w:proofErr w:type="spellStart"/>
      <w:r w:rsidRPr="00211DB1">
        <w:rPr>
          <w:lang w:val="en-GB"/>
        </w:rPr>
        <w:t>favorable</w:t>
      </w:r>
      <w:proofErr w:type="spellEnd"/>
      <w:r w:rsidRPr="00211DB1">
        <w:rPr>
          <w:lang w:val="en-GB"/>
        </w:rPr>
        <w:t xml:space="preserve"> for the Ordering Party from the point of view of the cost of performing the subject of the contract, operating costs, reliability during </w:t>
      </w:r>
      <w:r w:rsidRPr="00211DB1">
        <w:rPr>
          <w:lang w:val="en-GB"/>
        </w:rPr>
        <w:lastRenderedPageBreak/>
        <w:t>the operation period or development opportunities; in this case, the Ordering Party and the contractor may specify a changed method of achieving the result being the subject of a given service;</w:t>
      </w:r>
    </w:p>
    <w:p w14:paraId="4845A3BD"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e. extraordinary circumstances (not being "force majeure"), which may lead to gross loss in connection with the performance of the subject of the contract, independent of the Ordering Party and the contractor, which they did not foresee when concluding the contract; in this case, the Ordering Party and the contractor may specify a changed method of achieving the result which is the subject of a given service falling within the scope of the subject of the contract in order to avoid gross loss in the performance of the subject of the contract;</w:t>
      </w:r>
    </w:p>
    <w:p w14:paraId="32A76F30"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f. introducing or changing legal regulations or regulations regarding the principles of project co-financing from European Union funds, implemented after the date of conclusion of the procurement contract; in this case, the Ordering Party</w:t>
      </w:r>
      <w:r>
        <w:rPr>
          <w:lang w:val="en-GB"/>
        </w:rPr>
        <w:t xml:space="preserve"> </w:t>
      </w:r>
      <w:r w:rsidRPr="00211DB1">
        <w:rPr>
          <w:lang w:val="en-GB"/>
        </w:rPr>
        <w:t>and the contractor may specify a changed method of achieving the result which is the subject of a given service falling within the scope of the subject of the contract in order to adjust it to the changed legal status;</w:t>
      </w:r>
    </w:p>
    <w:p w14:paraId="5C6162FF"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g. the occurrence, after the conclusion of the contract regarding the procurement, of force majeure, which, for the purposes of this condition, should be understood as an external event to the legal relationship between the Ordering Party and the contractor:</w:t>
      </w:r>
    </w:p>
    <w:p w14:paraId="1F1FB352"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 a nature independent of them,</w:t>
      </w:r>
    </w:p>
    <w:p w14:paraId="1E2F0CBC"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 which they could not have foreseen before the conclusion of the procurement contract,</w:t>
      </w:r>
    </w:p>
    <w:p w14:paraId="0E0847C4"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 which could not be avoided or prevented with due diligence,</w:t>
      </w:r>
    </w:p>
    <w:p w14:paraId="6EB5D7E8" w14:textId="77777777" w:rsidR="00C371D6" w:rsidRPr="00211DB1" w:rsidRDefault="00C371D6" w:rsidP="00C371D6">
      <w:pPr>
        <w:pBdr>
          <w:top w:val="nil"/>
          <w:left w:val="nil"/>
          <w:bottom w:val="nil"/>
          <w:right w:val="nil"/>
          <w:between w:val="nil"/>
          <w:bar w:val="nil"/>
        </w:pBdr>
        <w:suppressAutoHyphens/>
        <w:spacing w:after="120"/>
        <w:jc w:val="both"/>
        <w:rPr>
          <w:lang w:val="en-GB"/>
        </w:rPr>
      </w:pPr>
      <w:r w:rsidRPr="00211DB1">
        <w:rPr>
          <w:lang w:val="en-GB"/>
        </w:rPr>
        <w:t>- which cannot be attributed to the Ordering Party or the contractor.</w:t>
      </w:r>
    </w:p>
    <w:p w14:paraId="5128D7D7" w14:textId="77777777" w:rsidR="00C371D6" w:rsidRPr="00A171BC" w:rsidRDefault="00C371D6" w:rsidP="00C371D6">
      <w:pPr>
        <w:pBdr>
          <w:top w:val="nil"/>
          <w:left w:val="nil"/>
          <w:bottom w:val="nil"/>
          <w:right w:val="nil"/>
          <w:between w:val="nil"/>
          <w:bar w:val="nil"/>
        </w:pBdr>
        <w:suppressAutoHyphens/>
        <w:spacing w:after="120"/>
        <w:jc w:val="both"/>
        <w:rPr>
          <w:lang w:val="en-GB"/>
        </w:rPr>
      </w:pPr>
      <w:r w:rsidRPr="00A171BC">
        <w:rPr>
          <w:lang w:val="en-GB"/>
        </w:rPr>
        <w:t>Force majeure is in particular: flood, fire and other natural disasters, riots, strikes, terrorist attacks, hostilities, sudden breakdowns in weather conditions, epidemics, sudden power cuts, radiation or contamination.</w:t>
      </w:r>
    </w:p>
    <w:p w14:paraId="26ED36FD" w14:textId="77777777" w:rsidR="00C371D6" w:rsidRDefault="00C371D6" w:rsidP="00C371D6">
      <w:pPr>
        <w:pBdr>
          <w:top w:val="nil"/>
          <w:left w:val="nil"/>
          <w:bottom w:val="nil"/>
          <w:right w:val="nil"/>
          <w:between w:val="nil"/>
          <w:bar w:val="nil"/>
        </w:pBdr>
        <w:suppressAutoHyphens/>
        <w:spacing w:after="120"/>
        <w:jc w:val="both"/>
        <w:rPr>
          <w:lang w:val="en-GB"/>
        </w:rPr>
      </w:pPr>
      <w:r w:rsidRPr="00A171BC">
        <w:rPr>
          <w:lang w:val="en-GB"/>
        </w:rPr>
        <w:t>In this case, the deadline for completing the subject of the contract may be postponed by the duration of force majeure and the duration of its consequences. In this case, the Ordering Party and the contractor may also specify a changed method of achieving the result which is the subject of a given service falling within the scope of the subject of the contract in order to adapt it to the effects of force majeure.</w:t>
      </w:r>
    </w:p>
    <w:p w14:paraId="75634041" w14:textId="77777777" w:rsidR="00C371D6" w:rsidRPr="00E67C25" w:rsidRDefault="00C371D6" w:rsidP="00C371D6">
      <w:pPr>
        <w:pBdr>
          <w:top w:val="nil"/>
          <w:left w:val="nil"/>
          <w:bottom w:val="nil"/>
          <w:right w:val="nil"/>
          <w:between w:val="nil"/>
          <w:bar w:val="nil"/>
        </w:pBdr>
        <w:suppressAutoHyphens/>
        <w:spacing w:after="120"/>
        <w:jc w:val="both"/>
        <w:rPr>
          <w:lang w:val="en-GB"/>
        </w:rPr>
      </w:pPr>
      <w:r w:rsidRPr="00E67C25">
        <w:rPr>
          <w:lang w:val="en-GB"/>
        </w:rPr>
        <w:t>The contracting authority also provides for the possibility of introducing changes to the content of the procurement contract in cases permitted in accordance with the Guidelines on the eligibility of expenditure under the European Regional Development Fund, the European Social Fund and the Cohesion Fund for 2014-2020.</w:t>
      </w:r>
    </w:p>
    <w:p w14:paraId="7BA4EE3A" w14:textId="77777777" w:rsidR="00C371D6" w:rsidRPr="00D00BBB" w:rsidRDefault="00C371D6" w:rsidP="00C371D6">
      <w:pPr>
        <w:pBdr>
          <w:top w:val="nil"/>
          <w:left w:val="nil"/>
          <w:bottom w:val="nil"/>
          <w:right w:val="nil"/>
          <w:between w:val="nil"/>
          <w:bar w:val="nil"/>
        </w:pBdr>
        <w:suppressAutoHyphens/>
        <w:spacing w:after="120"/>
        <w:jc w:val="both"/>
        <w:rPr>
          <w:lang w:val="en-GB"/>
        </w:rPr>
      </w:pPr>
      <w:r w:rsidRPr="00E67C25">
        <w:rPr>
          <w:lang w:val="en-GB"/>
        </w:rPr>
        <w:t>The above-mentioned changes will be made at the request of the Ordering Party or the contractor, with the consent of both parties, in the form of an annex to the contract on the order made in writing under pain of nullity.</w:t>
      </w:r>
    </w:p>
    <w:p w14:paraId="5C702DDF" w14:textId="537FBD29" w:rsidR="00E67C25" w:rsidRPr="003A215C" w:rsidRDefault="00E67C25" w:rsidP="003A215C">
      <w:pPr>
        <w:rPr>
          <w:color w:val="0000FF" w:themeColor="hyperlink"/>
          <w:u w:val="single"/>
        </w:rPr>
      </w:pPr>
    </w:p>
    <w:sectPr w:rsidR="00E67C25" w:rsidRPr="003A215C" w:rsidSect="00035503">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025"/>
    <w:multiLevelType w:val="hybridMultilevel"/>
    <w:tmpl w:val="260E7042"/>
    <w:lvl w:ilvl="0" w:tplc="094C2920">
      <w:start w:val="1"/>
      <w:numFmt w:val="decimal"/>
      <w:lvlText w:val="%1."/>
      <w:lvlJc w:val="left"/>
      <w:pPr>
        <w:ind w:left="72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36728"/>
    <w:multiLevelType w:val="hybridMultilevel"/>
    <w:tmpl w:val="62908B1E"/>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B6738"/>
    <w:multiLevelType w:val="multilevel"/>
    <w:tmpl w:val="A5DEA144"/>
    <w:lvl w:ilvl="0">
      <w:numFmt w:val="decimal"/>
      <w:lvlText w:val=""/>
      <w:lvlJc w:val="left"/>
    </w:lvl>
    <w:lvl w:ilvl="1">
      <w:start w:val="1"/>
      <w:numFmt w:val="lowerLetter"/>
      <w:lvlText w:val="%2."/>
      <w:lvlJc w:val="left"/>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1544"/>
    <w:multiLevelType w:val="hybridMultilevel"/>
    <w:tmpl w:val="2A6E11F4"/>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D3C67"/>
    <w:multiLevelType w:val="hybridMultilevel"/>
    <w:tmpl w:val="E7E4B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B227E"/>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210C16"/>
    <w:multiLevelType w:val="hybridMultilevel"/>
    <w:tmpl w:val="F6B04316"/>
    <w:lvl w:ilvl="0" w:tplc="1382C2C2">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712D9"/>
    <w:multiLevelType w:val="hybridMultilevel"/>
    <w:tmpl w:val="BB88CF24"/>
    <w:lvl w:ilvl="0" w:tplc="04150015">
      <w:start w:val="1"/>
      <w:numFmt w:val="upperLetter"/>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623CC"/>
    <w:multiLevelType w:val="hybridMultilevel"/>
    <w:tmpl w:val="18AE3154"/>
    <w:lvl w:ilvl="0" w:tplc="04150013">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B87B33"/>
    <w:multiLevelType w:val="hybridMultilevel"/>
    <w:tmpl w:val="4AC83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7423A6"/>
    <w:multiLevelType w:val="hybridMultilevel"/>
    <w:tmpl w:val="B46AE892"/>
    <w:lvl w:ilvl="0" w:tplc="D4D20BB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3DDA1CF4"/>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EF568B"/>
    <w:multiLevelType w:val="hybridMultilevel"/>
    <w:tmpl w:val="0122C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D95E55"/>
    <w:multiLevelType w:val="hybridMultilevel"/>
    <w:tmpl w:val="5A9693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340B22"/>
    <w:multiLevelType w:val="hybridMultilevel"/>
    <w:tmpl w:val="E404107A"/>
    <w:lvl w:ilvl="0" w:tplc="344EDC4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5FF04643"/>
    <w:multiLevelType w:val="hybridMultilevel"/>
    <w:tmpl w:val="A3265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82140A"/>
    <w:multiLevelType w:val="hybridMultilevel"/>
    <w:tmpl w:val="1570B3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9AE4EAB"/>
    <w:multiLevelType w:val="hybridMultilevel"/>
    <w:tmpl w:val="57142046"/>
    <w:lvl w:ilvl="0" w:tplc="D4D20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B693021"/>
    <w:multiLevelType w:val="hybridMultilevel"/>
    <w:tmpl w:val="1D1AF27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165621"/>
    <w:multiLevelType w:val="hybridMultilevel"/>
    <w:tmpl w:val="529CC2A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87247">
    <w:abstractNumId w:val="9"/>
  </w:num>
  <w:num w:numId="2" w16cid:durableId="253364551">
    <w:abstractNumId w:val="19"/>
  </w:num>
  <w:num w:numId="3" w16cid:durableId="55665728">
    <w:abstractNumId w:val="18"/>
  </w:num>
  <w:num w:numId="4" w16cid:durableId="1215771476">
    <w:abstractNumId w:val="1"/>
  </w:num>
  <w:num w:numId="5" w16cid:durableId="1754085753">
    <w:abstractNumId w:val="3"/>
  </w:num>
  <w:num w:numId="6" w16cid:durableId="1693143033">
    <w:abstractNumId w:val="7"/>
  </w:num>
  <w:num w:numId="7" w16cid:durableId="889079183">
    <w:abstractNumId w:val="13"/>
  </w:num>
  <w:num w:numId="8" w16cid:durableId="1646277597">
    <w:abstractNumId w:val="6"/>
  </w:num>
  <w:num w:numId="9" w16cid:durableId="904729109">
    <w:abstractNumId w:val="8"/>
  </w:num>
  <w:num w:numId="10" w16cid:durableId="101458741">
    <w:abstractNumId w:val="11"/>
  </w:num>
  <w:num w:numId="11" w16cid:durableId="1874420544">
    <w:abstractNumId w:val="5"/>
  </w:num>
  <w:num w:numId="12" w16cid:durableId="800001869">
    <w:abstractNumId w:val="10"/>
  </w:num>
  <w:num w:numId="13" w16cid:durableId="204604515">
    <w:abstractNumId w:val="2"/>
  </w:num>
  <w:num w:numId="14" w16cid:durableId="1048454406">
    <w:abstractNumId w:val="0"/>
  </w:num>
  <w:num w:numId="15" w16cid:durableId="1766068843">
    <w:abstractNumId w:val="17"/>
  </w:num>
  <w:num w:numId="16" w16cid:durableId="1280574504">
    <w:abstractNumId w:val="14"/>
  </w:num>
  <w:num w:numId="17" w16cid:durableId="1013344297">
    <w:abstractNumId w:val="15"/>
  </w:num>
  <w:num w:numId="18" w16cid:durableId="70737344">
    <w:abstractNumId w:val="4"/>
  </w:num>
  <w:num w:numId="19" w16cid:durableId="613366790">
    <w:abstractNumId w:val="12"/>
  </w:num>
  <w:num w:numId="20" w16cid:durableId="1020664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F7"/>
    <w:rsid w:val="000044D5"/>
    <w:rsid w:val="0003074F"/>
    <w:rsid w:val="00035503"/>
    <w:rsid w:val="00051B50"/>
    <w:rsid w:val="00082A21"/>
    <w:rsid w:val="000B40C2"/>
    <w:rsid w:val="000C7C94"/>
    <w:rsid w:val="000E0FA4"/>
    <w:rsid w:val="000F3F4B"/>
    <w:rsid w:val="001003F2"/>
    <w:rsid w:val="00111B96"/>
    <w:rsid w:val="001144EA"/>
    <w:rsid w:val="00114DB9"/>
    <w:rsid w:val="0012497D"/>
    <w:rsid w:val="00127301"/>
    <w:rsid w:val="001B7095"/>
    <w:rsid w:val="001C0C01"/>
    <w:rsid w:val="001E64AB"/>
    <w:rsid w:val="00211DB1"/>
    <w:rsid w:val="002B35AA"/>
    <w:rsid w:val="002C033E"/>
    <w:rsid w:val="002D4A61"/>
    <w:rsid w:val="002D7B69"/>
    <w:rsid w:val="002F65B1"/>
    <w:rsid w:val="002F757B"/>
    <w:rsid w:val="0030087F"/>
    <w:rsid w:val="003349A8"/>
    <w:rsid w:val="003662CC"/>
    <w:rsid w:val="003A215C"/>
    <w:rsid w:val="003B00BE"/>
    <w:rsid w:val="003C1252"/>
    <w:rsid w:val="003D2E13"/>
    <w:rsid w:val="003D5445"/>
    <w:rsid w:val="003D6191"/>
    <w:rsid w:val="00401F68"/>
    <w:rsid w:val="00421601"/>
    <w:rsid w:val="004263F3"/>
    <w:rsid w:val="00432EC4"/>
    <w:rsid w:val="00435FEF"/>
    <w:rsid w:val="00445AF1"/>
    <w:rsid w:val="00451CCE"/>
    <w:rsid w:val="004F74CE"/>
    <w:rsid w:val="00536DDC"/>
    <w:rsid w:val="005A7317"/>
    <w:rsid w:val="005B07D6"/>
    <w:rsid w:val="005B11DB"/>
    <w:rsid w:val="005C4CF0"/>
    <w:rsid w:val="005D7B59"/>
    <w:rsid w:val="005E1B57"/>
    <w:rsid w:val="005E2EE1"/>
    <w:rsid w:val="005E4D38"/>
    <w:rsid w:val="005E67C4"/>
    <w:rsid w:val="006026AB"/>
    <w:rsid w:val="0062416C"/>
    <w:rsid w:val="006324D7"/>
    <w:rsid w:val="00682B8E"/>
    <w:rsid w:val="00690F3C"/>
    <w:rsid w:val="006930BE"/>
    <w:rsid w:val="006B1CED"/>
    <w:rsid w:val="006C10BD"/>
    <w:rsid w:val="006F2E3F"/>
    <w:rsid w:val="00702936"/>
    <w:rsid w:val="00706ECC"/>
    <w:rsid w:val="00727F66"/>
    <w:rsid w:val="00793FE2"/>
    <w:rsid w:val="007A04B0"/>
    <w:rsid w:val="007A4C00"/>
    <w:rsid w:val="007E2AD9"/>
    <w:rsid w:val="007E7FB8"/>
    <w:rsid w:val="00812503"/>
    <w:rsid w:val="00865701"/>
    <w:rsid w:val="008948B4"/>
    <w:rsid w:val="00895A87"/>
    <w:rsid w:val="008B1966"/>
    <w:rsid w:val="008F2E4B"/>
    <w:rsid w:val="008F51C0"/>
    <w:rsid w:val="0090253C"/>
    <w:rsid w:val="0092304D"/>
    <w:rsid w:val="00924B8C"/>
    <w:rsid w:val="009446CA"/>
    <w:rsid w:val="00965863"/>
    <w:rsid w:val="009B0A68"/>
    <w:rsid w:val="009C387A"/>
    <w:rsid w:val="009D17CD"/>
    <w:rsid w:val="009E214E"/>
    <w:rsid w:val="00A03801"/>
    <w:rsid w:val="00A1474C"/>
    <w:rsid w:val="00A171BC"/>
    <w:rsid w:val="00A17A2A"/>
    <w:rsid w:val="00A43CFD"/>
    <w:rsid w:val="00A4504F"/>
    <w:rsid w:val="00A53F7D"/>
    <w:rsid w:val="00A867F7"/>
    <w:rsid w:val="00A913ED"/>
    <w:rsid w:val="00AA47DA"/>
    <w:rsid w:val="00AB656D"/>
    <w:rsid w:val="00AC1BEE"/>
    <w:rsid w:val="00AF07CF"/>
    <w:rsid w:val="00AF3EEB"/>
    <w:rsid w:val="00AF661F"/>
    <w:rsid w:val="00B5708F"/>
    <w:rsid w:val="00B64E88"/>
    <w:rsid w:val="00B85C90"/>
    <w:rsid w:val="00B90CE9"/>
    <w:rsid w:val="00BB2AD3"/>
    <w:rsid w:val="00C371D6"/>
    <w:rsid w:val="00C37B99"/>
    <w:rsid w:val="00C415FD"/>
    <w:rsid w:val="00C4244E"/>
    <w:rsid w:val="00C5216F"/>
    <w:rsid w:val="00C7637A"/>
    <w:rsid w:val="00C83904"/>
    <w:rsid w:val="00C861EB"/>
    <w:rsid w:val="00CA55F2"/>
    <w:rsid w:val="00CB0AF3"/>
    <w:rsid w:val="00CF2B7D"/>
    <w:rsid w:val="00D00BBB"/>
    <w:rsid w:val="00D17663"/>
    <w:rsid w:val="00D70E6D"/>
    <w:rsid w:val="00D71802"/>
    <w:rsid w:val="00DB18A1"/>
    <w:rsid w:val="00DB1E65"/>
    <w:rsid w:val="00DE334E"/>
    <w:rsid w:val="00E002E0"/>
    <w:rsid w:val="00E05B33"/>
    <w:rsid w:val="00E06151"/>
    <w:rsid w:val="00E06E6D"/>
    <w:rsid w:val="00E07C4A"/>
    <w:rsid w:val="00E21AA5"/>
    <w:rsid w:val="00E54CD4"/>
    <w:rsid w:val="00E67C25"/>
    <w:rsid w:val="00E722D7"/>
    <w:rsid w:val="00EA0B29"/>
    <w:rsid w:val="00EB7B68"/>
    <w:rsid w:val="00EC539B"/>
    <w:rsid w:val="00F06AD5"/>
    <w:rsid w:val="00F11EB2"/>
    <w:rsid w:val="00F45835"/>
    <w:rsid w:val="00F81316"/>
    <w:rsid w:val="00F97E1C"/>
    <w:rsid w:val="00FB2149"/>
    <w:rsid w:val="00FB7619"/>
    <w:rsid w:val="00FD4458"/>
    <w:rsid w:val="00FF4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730C"/>
  <w15:docId w15:val="{7EA36532-2B9B-4BAC-9B95-D5B6EDA4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867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867F7"/>
    <w:rPr>
      <w:rFonts w:ascii="Times New Roman" w:eastAsia="Times New Roman" w:hAnsi="Times New Roman" w:cs="Times New Roman"/>
      <w:b/>
      <w:bCs/>
      <w:sz w:val="36"/>
      <w:szCs w:val="36"/>
      <w:lang w:eastAsia="pl-PL"/>
    </w:rPr>
  </w:style>
  <w:style w:type="paragraph" w:styleId="Akapitzlist">
    <w:name w:val="List Paragraph"/>
    <w:basedOn w:val="Normalny"/>
    <w:qFormat/>
    <w:rsid w:val="00A867F7"/>
    <w:pPr>
      <w:ind w:left="720"/>
      <w:contextualSpacing/>
    </w:pPr>
  </w:style>
  <w:style w:type="paragraph" w:styleId="Tekstdymka">
    <w:name w:val="Balloon Text"/>
    <w:basedOn w:val="Normalny"/>
    <w:link w:val="TekstdymkaZnak"/>
    <w:uiPriority w:val="99"/>
    <w:semiHidden/>
    <w:unhideWhenUsed/>
    <w:rsid w:val="00A8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7F7"/>
    <w:rPr>
      <w:rFonts w:ascii="Tahoma" w:hAnsi="Tahoma" w:cs="Tahoma"/>
      <w:sz w:val="16"/>
      <w:szCs w:val="16"/>
    </w:rPr>
  </w:style>
  <w:style w:type="character" w:styleId="Hipercze">
    <w:name w:val="Hyperlink"/>
    <w:basedOn w:val="Domylnaczcionkaakapitu"/>
    <w:uiPriority w:val="99"/>
    <w:unhideWhenUsed/>
    <w:rsid w:val="00421601"/>
    <w:rPr>
      <w:color w:val="0000FF" w:themeColor="hyperlink"/>
      <w:u w:val="single"/>
    </w:rPr>
  </w:style>
  <w:style w:type="character" w:styleId="Odwoaniedokomentarza">
    <w:name w:val="annotation reference"/>
    <w:basedOn w:val="Domylnaczcionkaakapitu"/>
    <w:uiPriority w:val="99"/>
    <w:semiHidden/>
    <w:unhideWhenUsed/>
    <w:rsid w:val="00EA0B29"/>
    <w:rPr>
      <w:sz w:val="16"/>
      <w:szCs w:val="16"/>
    </w:rPr>
  </w:style>
  <w:style w:type="paragraph" w:styleId="Tekstkomentarza">
    <w:name w:val="annotation text"/>
    <w:basedOn w:val="Normalny"/>
    <w:link w:val="TekstkomentarzaZnak"/>
    <w:uiPriority w:val="99"/>
    <w:unhideWhenUsed/>
    <w:rsid w:val="00EA0B29"/>
    <w:pPr>
      <w:spacing w:line="240" w:lineRule="auto"/>
    </w:pPr>
    <w:rPr>
      <w:sz w:val="20"/>
      <w:szCs w:val="20"/>
    </w:rPr>
  </w:style>
  <w:style w:type="character" w:customStyle="1" w:styleId="TekstkomentarzaZnak">
    <w:name w:val="Tekst komentarza Znak"/>
    <w:basedOn w:val="Domylnaczcionkaakapitu"/>
    <w:link w:val="Tekstkomentarza"/>
    <w:uiPriority w:val="99"/>
    <w:rsid w:val="00EA0B29"/>
    <w:rPr>
      <w:sz w:val="20"/>
      <w:szCs w:val="20"/>
    </w:rPr>
  </w:style>
  <w:style w:type="paragraph" w:styleId="Tematkomentarza">
    <w:name w:val="annotation subject"/>
    <w:basedOn w:val="Tekstkomentarza"/>
    <w:next w:val="Tekstkomentarza"/>
    <w:link w:val="TematkomentarzaZnak"/>
    <w:uiPriority w:val="99"/>
    <w:semiHidden/>
    <w:unhideWhenUsed/>
    <w:rsid w:val="00EA0B29"/>
    <w:rPr>
      <w:b/>
      <w:bCs/>
    </w:rPr>
  </w:style>
  <w:style w:type="character" w:customStyle="1" w:styleId="TematkomentarzaZnak">
    <w:name w:val="Temat komentarza Znak"/>
    <w:basedOn w:val="TekstkomentarzaZnak"/>
    <w:link w:val="Tematkomentarza"/>
    <w:uiPriority w:val="99"/>
    <w:semiHidden/>
    <w:rsid w:val="00EA0B29"/>
    <w:rPr>
      <w:b/>
      <w:bCs/>
      <w:sz w:val="20"/>
      <w:szCs w:val="20"/>
    </w:rPr>
  </w:style>
  <w:style w:type="character" w:customStyle="1" w:styleId="Nierozpoznanawzmianka1">
    <w:name w:val="Nierozpoznana wzmianka1"/>
    <w:basedOn w:val="Domylnaczcionkaakapitu"/>
    <w:uiPriority w:val="99"/>
    <w:semiHidden/>
    <w:unhideWhenUsed/>
    <w:rsid w:val="005D7B59"/>
    <w:rPr>
      <w:color w:val="808080"/>
      <w:shd w:val="clear" w:color="auto" w:fill="E6E6E6"/>
    </w:rPr>
  </w:style>
  <w:style w:type="paragraph" w:customStyle="1" w:styleId="Standard">
    <w:name w:val="Standard"/>
    <w:rsid w:val="00C37B99"/>
    <w:pPr>
      <w:suppressAutoHyphens/>
      <w:autoSpaceDN w:val="0"/>
      <w:spacing w:after="160" w:line="247" w:lineRule="auto"/>
      <w:textAlignment w:val="baseline"/>
    </w:pPr>
    <w:rPr>
      <w:rFonts w:ascii="Calibri" w:eastAsia="SimSun" w:hAnsi="Calibri" w:cs="F"/>
      <w:kern w:val="3"/>
      <w:lang w:eastAsia="pl-PL"/>
    </w:rPr>
  </w:style>
  <w:style w:type="character" w:customStyle="1" w:styleId="Tytulzamwienia">
    <w:name w:val="Tytul zamówienia"/>
    <w:basedOn w:val="Domylnaczcionkaakapitu"/>
    <w:uiPriority w:val="1"/>
    <w:qFormat/>
    <w:rsid w:val="00E05B33"/>
  </w:style>
  <w:style w:type="character" w:styleId="Nierozpoznanawzmianka">
    <w:name w:val="Unresolved Mention"/>
    <w:basedOn w:val="Domylnaczcionkaakapitu"/>
    <w:uiPriority w:val="99"/>
    <w:semiHidden/>
    <w:unhideWhenUsed/>
    <w:rsid w:val="00AF3EEB"/>
    <w:rPr>
      <w:color w:val="605E5C"/>
      <w:shd w:val="clear" w:color="auto" w:fill="E1DFDD"/>
    </w:rPr>
  </w:style>
  <w:style w:type="character" w:styleId="UyteHipercze">
    <w:name w:val="FollowedHyperlink"/>
    <w:basedOn w:val="Domylnaczcionkaakapitu"/>
    <w:uiPriority w:val="99"/>
    <w:semiHidden/>
    <w:unhideWhenUsed/>
    <w:rsid w:val="00AF3EEB"/>
    <w:rPr>
      <w:color w:val="800080" w:themeColor="followedHyperlink"/>
      <w:u w:val="single"/>
    </w:rPr>
  </w:style>
  <w:style w:type="paragraph" w:styleId="Poprawka">
    <w:name w:val="Revision"/>
    <w:hidden/>
    <w:uiPriority w:val="99"/>
    <w:semiHidden/>
    <w:rsid w:val="00624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1093">
      <w:bodyDiv w:val="1"/>
      <w:marLeft w:val="0"/>
      <w:marRight w:val="0"/>
      <w:marTop w:val="0"/>
      <w:marBottom w:val="0"/>
      <w:divBdr>
        <w:top w:val="none" w:sz="0" w:space="0" w:color="auto"/>
        <w:left w:val="none" w:sz="0" w:space="0" w:color="auto"/>
        <w:bottom w:val="none" w:sz="0" w:space="0" w:color="auto"/>
        <w:right w:val="none" w:sz="0" w:space="0" w:color="auto"/>
      </w:divBdr>
    </w:div>
    <w:div w:id="71048246">
      <w:bodyDiv w:val="1"/>
      <w:marLeft w:val="0"/>
      <w:marRight w:val="0"/>
      <w:marTop w:val="0"/>
      <w:marBottom w:val="0"/>
      <w:divBdr>
        <w:top w:val="none" w:sz="0" w:space="0" w:color="auto"/>
        <w:left w:val="none" w:sz="0" w:space="0" w:color="auto"/>
        <w:bottom w:val="none" w:sz="0" w:space="0" w:color="auto"/>
        <w:right w:val="none" w:sz="0" w:space="0" w:color="auto"/>
      </w:divBdr>
    </w:div>
    <w:div w:id="118257683">
      <w:bodyDiv w:val="1"/>
      <w:marLeft w:val="0"/>
      <w:marRight w:val="0"/>
      <w:marTop w:val="0"/>
      <w:marBottom w:val="0"/>
      <w:divBdr>
        <w:top w:val="none" w:sz="0" w:space="0" w:color="auto"/>
        <w:left w:val="none" w:sz="0" w:space="0" w:color="auto"/>
        <w:bottom w:val="none" w:sz="0" w:space="0" w:color="auto"/>
        <w:right w:val="none" w:sz="0" w:space="0" w:color="auto"/>
      </w:divBdr>
    </w:div>
    <w:div w:id="555820712">
      <w:bodyDiv w:val="1"/>
      <w:marLeft w:val="0"/>
      <w:marRight w:val="0"/>
      <w:marTop w:val="0"/>
      <w:marBottom w:val="0"/>
      <w:divBdr>
        <w:top w:val="none" w:sz="0" w:space="0" w:color="auto"/>
        <w:left w:val="none" w:sz="0" w:space="0" w:color="auto"/>
        <w:bottom w:val="none" w:sz="0" w:space="0" w:color="auto"/>
        <w:right w:val="none" w:sz="0" w:space="0" w:color="auto"/>
      </w:divBdr>
    </w:div>
    <w:div w:id="569658935">
      <w:bodyDiv w:val="1"/>
      <w:marLeft w:val="0"/>
      <w:marRight w:val="0"/>
      <w:marTop w:val="0"/>
      <w:marBottom w:val="0"/>
      <w:divBdr>
        <w:top w:val="none" w:sz="0" w:space="0" w:color="auto"/>
        <w:left w:val="none" w:sz="0" w:space="0" w:color="auto"/>
        <w:bottom w:val="none" w:sz="0" w:space="0" w:color="auto"/>
        <w:right w:val="none" w:sz="0" w:space="0" w:color="auto"/>
      </w:divBdr>
    </w:div>
    <w:div w:id="721102993">
      <w:bodyDiv w:val="1"/>
      <w:marLeft w:val="0"/>
      <w:marRight w:val="0"/>
      <w:marTop w:val="0"/>
      <w:marBottom w:val="0"/>
      <w:divBdr>
        <w:top w:val="none" w:sz="0" w:space="0" w:color="auto"/>
        <w:left w:val="none" w:sz="0" w:space="0" w:color="auto"/>
        <w:bottom w:val="none" w:sz="0" w:space="0" w:color="auto"/>
        <w:right w:val="none" w:sz="0" w:space="0" w:color="auto"/>
      </w:divBdr>
    </w:div>
    <w:div w:id="747770559">
      <w:bodyDiv w:val="1"/>
      <w:marLeft w:val="0"/>
      <w:marRight w:val="0"/>
      <w:marTop w:val="0"/>
      <w:marBottom w:val="0"/>
      <w:divBdr>
        <w:top w:val="none" w:sz="0" w:space="0" w:color="auto"/>
        <w:left w:val="none" w:sz="0" w:space="0" w:color="auto"/>
        <w:bottom w:val="none" w:sz="0" w:space="0" w:color="auto"/>
        <w:right w:val="none" w:sz="0" w:space="0" w:color="auto"/>
      </w:divBdr>
    </w:div>
    <w:div w:id="941956544">
      <w:bodyDiv w:val="1"/>
      <w:marLeft w:val="0"/>
      <w:marRight w:val="0"/>
      <w:marTop w:val="0"/>
      <w:marBottom w:val="0"/>
      <w:divBdr>
        <w:top w:val="none" w:sz="0" w:space="0" w:color="auto"/>
        <w:left w:val="none" w:sz="0" w:space="0" w:color="auto"/>
        <w:bottom w:val="none" w:sz="0" w:space="0" w:color="auto"/>
        <w:right w:val="none" w:sz="0" w:space="0" w:color="auto"/>
      </w:divBdr>
    </w:div>
    <w:div w:id="1253396977">
      <w:bodyDiv w:val="1"/>
      <w:marLeft w:val="0"/>
      <w:marRight w:val="0"/>
      <w:marTop w:val="0"/>
      <w:marBottom w:val="0"/>
      <w:divBdr>
        <w:top w:val="none" w:sz="0" w:space="0" w:color="auto"/>
        <w:left w:val="none" w:sz="0" w:space="0" w:color="auto"/>
        <w:bottom w:val="none" w:sz="0" w:space="0" w:color="auto"/>
        <w:right w:val="none" w:sz="0" w:space="0" w:color="auto"/>
      </w:divBdr>
    </w:div>
    <w:div w:id="1371225773">
      <w:bodyDiv w:val="1"/>
      <w:marLeft w:val="0"/>
      <w:marRight w:val="0"/>
      <w:marTop w:val="0"/>
      <w:marBottom w:val="0"/>
      <w:divBdr>
        <w:top w:val="none" w:sz="0" w:space="0" w:color="auto"/>
        <w:left w:val="none" w:sz="0" w:space="0" w:color="auto"/>
        <w:bottom w:val="none" w:sz="0" w:space="0" w:color="auto"/>
        <w:right w:val="none" w:sz="0" w:space="0" w:color="auto"/>
      </w:divBdr>
    </w:div>
    <w:div w:id="1491944868">
      <w:bodyDiv w:val="1"/>
      <w:marLeft w:val="0"/>
      <w:marRight w:val="0"/>
      <w:marTop w:val="0"/>
      <w:marBottom w:val="0"/>
      <w:divBdr>
        <w:top w:val="none" w:sz="0" w:space="0" w:color="auto"/>
        <w:left w:val="none" w:sz="0" w:space="0" w:color="auto"/>
        <w:bottom w:val="none" w:sz="0" w:space="0" w:color="auto"/>
        <w:right w:val="none" w:sz="0" w:space="0" w:color="auto"/>
      </w:divBdr>
    </w:div>
    <w:div w:id="1563440378">
      <w:bodyDiv w:val="1"/>
      <w:marLeft w:val="0"/>
      <w:marRight w:val="0"/>
      <w:marTop w:val="0"/>
      <w:marBottom w:val="0"/>
      <w:divBdr>
        <w:top w:val="none" w:sz="0" w:space="0" w:color="auto"/>
        <w:left w:val="none" w:sz="0" w:space="0" w:color="auto"/>
        <w:bottom w:val="none" w:sz="0" w:space="0" w:color="auto"/>
        <w:right w:val="none" w:sz="0" w:space="0" w:color="auto"/>
      </w:divBdr>
    </w:div>
    <w:div w:id="1690792163">
      <w:bodyDiv w:val="1"/>
      <w:marLeft w:val="0"/>
      <w:marRight w:val="0"/>
      <w:marTop w:val="0"/>
      <w:marBottom w:val="0"/>
      <w:divBdr>
        <w:top w:val="none" w:sz="0" w:space="0" w:color="auto"/>
        <w:left w:val="none" w:sz="0" w:space="0" w:color="auto"/>
        <w:bottom w:val="none" w:sz="0" w:space="0" w:color="auto"/>
        <w:right w:val="none" w:sz="0" w:space="0" w:color="auto"/>
      </w:divBdr>
    </w:div>
    <w:div w:id="1801805495">
      <w:bodyDiv w:val="1"/>
      <w:marLeft w:val="0"/>
      <w:marRight w:val="0"/>
      <w:marTop w:val="0"/>
      <w:marBottom w:val="0"/>
      <w:divBdr>
        <w:top w:val="none" w:sz="0" w:space="0" w:color="auto"/>
        <w:left w:val="none" w:sz="0" w:space="0" w:color="auto"/>
        <w:bottom w:val="none" w:sz="0" w:space="0" w:color="auto"/>
        <w:right w:val="none" w:sz="0" w:space="0" w:color="auto"/>
      </w:divBdr>
    </w:div>
    <w:div w:id="1884365356">
      <w:bodyDiv w:val="1"/>
      <w:marLeft w:val="0"/>
      <w:marRight w:val="0"/>
      <w:marTop w:val="0"/>
      <w:marBottom w:val="0"/>
      <w:divBdr>
        <w:top w:val="none" w:sz="0" w:space="0" w:color="auto"/>
        <w:left w:val="none" w:sz="0" w:space="0" w:color="auto"/>
        <w:bottom w:val="none" w:sz="0" w:space="0" w:color="auto"/>
        <w:right w:val="none" w:sz="0" w:space="0" w:color="auto"/>
      </w:divBdr>
    </w:div>
    <w:div w:id="1950353316">
      <w:bodyDiv w:val="1"/>
      <w:marLeft w:val="0"/>
      <w:marRight w:val="0"/>
      <w:marTop w:val="0"/>
      <w:marBottom w:val="0"/>
      <w:divBdr>
        <w:top w:val="none" w:sz="0" w:space="0" w:color="auto"/>
        <w:left w:val="none" w:sz="0" w:space="0" w:color="auto"/>
        <w:bottom w:val="none" w:sz="0" w:space="0" w:color="auto"/>
        <w:right w:val="none" w:sz="0" w:space="0" w:color="auto"/>
      </w:divBdr>
    </w:div>
    <w:div w:id="2099862239">
      <w:bodyDiv w:val="1"/>
      <w:marLeft w:val="0"/>
      <w:marRight w:val="0"/>
      <w:marTop w:val="0"/>
      <w:marBottom w:val="0"/>
      <w:divBdr>
        <w:top w:val="none" w:sz="0" w:space="0" w:color="auto"/>
        <w:left w:val="none" w:sz="0" w:space="0" w:color="auto"/>
        <w:bottom w:val="none" w:sz="0" w:space="0" w:color="auto"/>
        <w:right w:val="none" w:sz="0" w:space="0" w:color="auto"/>
      </w:divBdr>
    </w:div>
    <w:div w:id="2102602922">
      <w:bodyDiv w:val="1"/>
      <w:marLeft w:val="0"/>
      <w:marRight w:val="0"/>
      <w:marTop w:val="0"/>
      <w:marBottom w:val="0"/>
      <w:divBdr>
        <w:top w:val="none" w:sz="0" w:space="0" w:color="auto"/>
        <w:left w:val="none" w:sz="0" w:space="0" w:color="auto"/>
        <w:bottom w:val="none" w:sz="0" w:space="0" w:color="auto"/>
        <w:right w:val="none" w:sz="0" w:space="0" w:color="auto"/>
      </w:divBdr>
    </w:div>
    <w:div w:id="21064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iotr.halupczok@artodlew.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6" ma:contentTypeDescription="Utwórz nowy dokument." ma:contentTypeScope="" ma:versionID="462fa0d232f85c172980180f44a38e72">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340b08c29c819d666805038cd937b3f0"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DAD2-053A-4271-93FC-27B82664B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76EFA-E2C3-412B-8E6F-2BE59D2B2F56}">
  <ds:schemaRefs>
    <ds:schemaRef ds:uri="http://schemas.microsoft.com/sharepoint/v3/contenttype/forms"/>
  </ds:schemaRefs>
</ds:datastoreItem>
</file>

<file path=customXml/itemProps3.xml><?xml version="1.0" encoding="utf-8"?>
<ds:datastoreItem xmlns:ds="http://schemas.openxmlformats.org/officeDocument/2006/customXml" ds:itemID="{88994276-2058-4C50-B1E3-4CA93C68C293}">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4.xml><?xml version="1.0" encoding="utf-8"?>
<ds:datastoreItem xmlns:ds="http://schemas.openxmlformats.org/officeDocument/2006/customXml" ds:itemID="{6384D47E-51B1-4B75-88FA-7DE724DD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3690</Words>
  <Characters>22140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Holyszewski</dc:creator>
  <cp:lastModifiedBy>Grzegorz Hołyszewski</cp:lastModifiedBy>
  <cp:revision>5</cp:revision>
  <dcterms:created xsi:type="dcterms:W3CDTF">2023-03-20T17:30:00Z</dcterms:created>
  <dcterms:modified xsi:type="dcterms:W3CDTF">2023-04-05T12:52:00Z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Order">
    <vt:r8>1982800</vt:r8>
  </property>
  <property fmtid="{D5CDD505-2E9C-101B-9397-08002B2CF9AE}" pid="4" name="MediaServiceImageTags">
    <vt:lpwstr/>
  </property>
</Properties>
</file>