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A078E" w14:textId="77777777" w:rsidR="00E94129" w:rsidRPr="00022888" w:rsidRDefault="00B0472C" w:rsidP="00E94129">
      <w:pPr>
        <w:pStyle w:val="Tekstpodstawowy"/>
        <w:tabs>
          <w:tab w:val="left" w:pos="0"/>
        </w:tabs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pl-PL"/>
        </w:rPr>
        <w:t>TABELA KOSZTOWA</w:t>
      </w:r>
    </w:p>
    <w:p w14:paraId="34A0AED3" w14:textId="77777777" w:rsidR="00E94129" w:rsidRPr="00DD3CA5" w:rsidRDefault="00771D57" w:rsidP="00E94129">
      <w:pPr>
        <w:pStyle w:val="Tekstpodstawowy"/>
        <w:tabs>
          <w:tab w:val="left" w:pos="0"/>
        </w:tabs>
        <w:spacing w:after="0"/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Przebudowa kolektora AB na terenie oczyszczalni ścieków w Chrzanowie Dużym dz. nr ew. 240/14 </w:t>
      </w:r>
      <w:proofErr w:type="spellStart"/>
      <w:r>
        <w:rPr>
          <w:b/>
          <w:sz w:val="22"/>
          <w:szCs w:val="22"/>
          <w:lang w:val="pl-PL"/>
        </w:rPr>
        <w:t>obr</w:t>
      </w:r>
      <w:proofErr w:type="spellEnd"/>
      <w:r>
        <w:rPr>
          <w:b/>
          <w:sz w:val="22"/>
          <w:szCs w:val="22"/>
          <w:lang w:val="pl-PL"/>
        </w:rPr>
        <w:t>. 0004 Chrzanów Duży,</w:t>
      </w:r>
      <w:r w:rsidR="00E94129">
        <w:rPr>
          <w:b/>
          <w:sz w:val="22"/>
          <w:szCs w:val="22"/>
          <w:lang w:val="pl-PL"/>
        </w:rPr>
        <w:t xml:space="preserve"> gm. Grodzisk </w:t>
      </w:r>
      <w:proofErr w:type="spellStart"/>
      <w:r w:rsidR="00E94129">
        <w:rPr>
          <w:b/>
          <w:sz w:val="22"/>
          <w:szCs w:val="22"/>
          <w:lang w:val="pl-PL"/>
        </w:rPr>
        <w:t>Maz</w:t>
      </w:r>
      <w:proofErr w:type="spellEnd"/>
      <w:r w:rsidR="00E94129">
        <w:rPr>
          <w:b/>
          <w:sz w:val="22"/>
          <w:szCs w:val="22"/>
          <w:lang w:val="pl-PL"/>
        </w:rPr>
        <w:t>.</w:t>
      </w:r>
    </w:p>
    <w:tbl>
      <w:tblPr>
        <w:tblW w:w="5314" w:type="pct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6977"/>
        <w:gridCol w:w="443"/>
        <w:gridCol w:w="717"/>
        <w:gridCol w:w="542"/>
        <w:gridCol w:w="312"/>
        <w:gridCol w:w="854"/>
        <w:gridCol w:w="10"/>
      </w:tblGrid>
      <w:tr w:rsidR="00E94129" w14:paraId="4DC992E3" w14:textId="77777777" w:rsidTr="006B7F80">
        <w:trPr>
          <w:trHeight w:val="586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9F22" w14:textId="77777777" w:rsidR="00E94129" w:rsidRPr="006255F3" w:rsidRDefault="00E94129" w:rsidP="006B7F80">
            <w:pPr>
              <w:pStyle w:val="Tekstpodstawowy"/>
              <w:snapToGrid w:val="0"/>
              <w:jc w:val="center"/>
              <w:rPr>
                <w:sz w:val="22"/>
                <w:szCs w:val="22"/>
                <w:lang w:val="pl-PL"/>
              </w:rPr>
            </w:pPr>
            <w:r w:rsidRPr="006255F3">
              <w:rPr>
                <w:sz w:val="22"/>
                <w:szCs w:val="22"/>
                <w:lang w:val="pl-PL"/>
              </w:rPr>
              <w:t>L.p.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A3F5" w14:textId="77777777" w:rsidR="00E94129" w:rsidRPr="006255F3" w:rsidRDefault="00E94129" w:rsidP="006B7F80">
            <w:pPr>
              <w:pStyle w:val="Tekstpodstawowy"/>
              <w:snapToGrid w:val="0"/>
              <w:jc w:val="center"/>
              <w:rPr>
                <w:sz w:val="22"/>
                <w:szCs w:val="22"/>
                <w:lang w:val="pl-PL"/>
              </w:rPr>
            </w:pPr>
            <w:r w:rsidRPr="006255F3">
              <w:rPr>
                <w:sz w:val="22"/>
                <w:szCs w:val="22"/>
                <w:lang w:val="pl-PL"/>
              </w:rPr>
              <w:t>Wyszczególnienie robót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C839" w14:textId="77777777" w:rsidR="00E94129" w:rsidRPr="006255F3" w:rsidRDefault="00E94129" w:rsidP="006B7F80">
            <w:pPr>
              <w:pStyle w:val="Tekstpodstawowy"/>
              <w:snapToGrid w:val="0"/>
              <w:ind w:right="-70"/>
              <w:jc w:val="center"/>
              <w:rPr>
                <w:sz w:val="22"/>
                <w:szCs w:val="22"/>
                <w:lang w:val="pl-PL"/>
              </w:rPr>
            </w:pPr>
            <w:r w:rsidRPr="006255F3">
              <w:rPr>
                <w:sz w:val="22"/>
                <w:szCs w:val="22"/>
                <w:lang w:val="pl-PL"/>
              </w:rPr>
              <w:t>J.m.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DA7F" w14:textId="77777777" w:rsidR="00E94129" w:rsidRPr="006255F3" w:rsidRDefault="00E94129" w:rsidP="006B7F80">
            <w:pPr>
              <w:pStyle w:val="Tekstpodstawowy"/>
              <w:snapToGrid w:val="0"/>
              <w:ind w:right="-70"/>
              <w:jc w:val="center"/>
              <w:rPr>
                <w:sz w:val="22"/>
                <w:szCs w:val="22"/>
                <w:lang w:val="pl-PL"/>
              </w:rPr>
            </w:pPr>
            <w:r w:rsidRPr="006255F3">
              <w:rPr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FEED" w14:textId="77777777" w:rsidR="00E94129" w:rsidRPr="006255F3" w:rsidRDefault="00E94129" w:rsidP="006B7F80">
            <w:pPr>
              <w:pStyle w:val="Tekstpodstawowy"/>
              <w:snapToGrid w:val="0"/>
              <w:spacing w:after="0"/>
              <w:ind w:left="-70" w:right="-75"/>
              <w:jc w:val="center"/>
              <w:rPr>
                <w:sz w:val="22"/>
                <w:szCs w:val="22"/>
                <w:lang w:val="pl-PL"/>
              </w:rPr>
            </w:pPr>
            <w:r w:rsidRPr="006255F3">
              <w:rPr>
                <w:sz w:val="22"/>
                <w:szCs w:val="22"/>
                <w:lang w:val="pl-PL"/>
              </w:rPr>
              <w:t>Cena jedn. w zł /netto/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73D6" w14:textId="77777777" w:rsidR="00E94129" w:rsidRPr="006255F3" w:rsidRDefault="00E94129" w:rsidP="006B7F80">
            <w:pPr>
              <w:pStyle w:val="Tekstpodstawowy"/>
              <w:snapToGrid w:val="0"/>
              <w:spacing w:after="0"/>
              <w:ind w:right="-60"/>
              <w:jc w:val="center"/>
              <w:rPr>
                <w:sz w:val="22"/>
                <w:szCs w:val="22"/>
                <w:lang w:val="pl-PL"/>
              </w:rPr>
            </w:pPr>
            <w:r w:rsidRPr="006255F3">
              <w:rPr>
                <w:sz w:val="22"/>
                <w:szCs w:val="22"/>
                <w:lang w:val="pl-PL"/>
              </w:rPr>
              <w:t>Wartość w zł /netto/</w:t>
            </w:r>
          </w:p>
        </w:tc>
      </w:tr>
      <w:tr w:rsidR="00E94129" w14:paraId="0B556D52" w14:textId="77777777" w:rsidTr="00452102">
        <w:trPr>
          <w:trHeight w:val="16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F202" w14:textId="77777777" w:rsidR="00E94129" w:rsidRPr="00452102" w:rsidRDefault="00E94129" w:rsidP="00452102">
            <w:pPr>
              <w:pStyle w:val="Tekstpodstawowy"/>
              <w:snapToGrid w:val="0"/>
              <w:spacing w:after="0"/>
              <w:jc w:val="center"/>
              <w:rPr>
                <w:sz w:val="16"/>
                <w:szCs w:val="22"/>
                <w:lang w:val="pl-PL"/>
              </w:rPr>
            </w:pPr>
            <w:r w:rsidRPr="00452102">
              <w:rPr>
                <w:sz w:val="16"/>
                <w:szCs w:val="22"/>
                <w:lang w:val="pl-PL"/>
              </w:rPr>
              <w:t>1.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094C" w14:textId="77777777" w:rsidR="00E94129" w:rsidRPr="00452102" w:rsidRDefault="00E94129" w:rsidP="00452102">
            <w:pPr>
              <w:pStyle w:val="Tekstpodstawowy"/>
              <w:snapToGrid w:val="0"/>
              <w:spacing w:after="0"/>
              <w:jc w:val="center"/>
              <w:rPr>
                <w:sz w:val="16"/>
                <w:szCs w:val="22"/>
                <w:lang w:val="pl-PL"/>
              </w:rPr>
            </w:pPr>
            <w:r w:rsidRPr="00452102">
              <w:rPr>
                <w:sz w:val="16"/>
                <w:szCs w:val="22"/>
                <w:lang w:val="pl-PL"/>
              </w:rPr>
              <w:t>2.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88E4" w14:textId="77777777" w:rsidR="00E94129" w:rsidRPr="00452102" w:rsidRDefault="00E94129" w:rsidP="00452102">
            <w:pPr>
              <w:pStyle w:val="Tekstpodstawowy"/>
              <w:snapToGrid w:val="0"/>
              <w:spacing w:after="0"/>
              <w:jc w:val="center"/>
              <w:rPr>
                <w:sz w:val="16"/>
                <w:szCs w:val="22"/>
                <w:lang w:val="pl-PL"/>
              </w:rPr>
            </w:pPr>
            <w:r w:rsidRPr="00452102">
              <w:rPr>
                <w:sz w:val="16"/>
                <w:szCs w:val="22"/>
                <w:lang w:val="pl-PL"/>
              </w:rPr>
              <w:t>3.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7C53" w14:textId="77777777" w:rsidR="00E94129" w:rsidRPr="00452102" w:rsidRDefault="00E94129" w:rsidP="00452102">
            <w:pPr>
              <w:pStyle w:val="Tekstpodstawowy"/>
              <w:snapToGrid w:val="0"/>
              <w:spacing w:after="0"/>
              <w:jc w:val="center"/>
              <w:rPr>
                <w:sz w:val="16"/>
                <w:szCs w:val="22"/>
                <w:lang w:val="pl-PL"/>
              </w:rPr>
            </w:pPr>
            <w:r w:rsidRPr="00452102">
              <w:rPr>
                <w:sz w:val="16"/>
                <w:szCs w:val="22"/>
                <w:lang w:val="pl-PL"/>
              </w:rPr>
              <w:t>4.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72C3" w14:textId="77777777" w:rsidR="00E94129" w:rsidRPr="00452102" w:rsidRDefault="00E94129" w:rsidP="00452102">
            <w:pPr>
              <w:pStyle w:val="Tekstpodstawowy"/>
              <w:snapToGrid w:val="0"/>
              <w:spacing w:after="0"/>
              <w:ind w:left="-70" w:right="-75"/>
              <w:jc w:val="center"/>
              <w:rPr>
                <w:sz w:val="16"/>
                <w:szCs w:val="22"/>
                <w:lang w:val="pl-PL"/>
              </w:rPr>
            </w:pPr>
            <w:r w:rsidRPr="00452102">
              <w:rPr>
                <w:sz w:val="16"/>
                <w:szCs w:val="22"/>
                <w:lang w:val="pl-PL"/>
              </w:rPr>
              <w:t>5.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9149" w14:textId="77777777" w:rsidR="00E94129" w:rsidRPr="00452102" w:rsidRDefault="00E94129" w:rsidP="00452102">
            <w:pPr>
              <w:pStyle w:val="Tekstpodstawowy"/>
              <w:snapToGrid w:val="0"/>
              <w:spacing w:after="0"/>
              <w:jc w:val="center"/>
              <w:rPr>
                <w:sz w:val="16"/>
                <w:szCs w:val="22"/>
                <w:lang w:val="pl-PL"/>
              </w:rPr>
            </w:pPr>
            <w:r w:rsidRPr="00452102">
              <w:rPr>
                <w:sz w:val="16"/>
                <w:szCs w:val="22"/>
                <w:lang w:val="pl-PL"/>
              </w:rPr>
              <w:t>6.</w:t>
            </w:r>
          </w:p>
        </w:tc>
      </w:tr>
      <w:tr w:rsidR="00EF1BA6" w:rsidRPr="0066221C" w14:paraId="1B1DDB1D" w14:textId="77777777" w:rsidTr="006B7F80">
        <w:trPr>
          <w:trHeight w:val="1227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FA76C" w14:textId="77777777" w:rsidR="00EF1BA6" w:rsidRPr="00824A93" w:rsidRDefault="00EF1BA6" w:rsidP="008E302B">
            <w:pPr>
              <w:pStyle w:val="Tekstpodstawowy"/>
              <w:snapToGrid w:val="0"/>
              <w:spacing w:after="0"/>
              <w:jc w:val="center"/>
              <w:rPr>
                <w:sz w:val="20"/>
                <w:szCs w:val="20"/>
                <w:lang w:val="pl-PL"/>
              </w:rPr>
            </w:pPr>
            <w:r w:rsidRPr="00824A93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6C2C2" w14:textId="77777777" w:rsidR="00EF1BA6" w:rsidRPr="00824A93" w:rsidRDefault="00EF1BA6" w:rsidP="006B7F80">
            <w:pPr>
              <w:pStyle w:val="Tekstpodstawowy"/>
              <w:snapToGrid w:val="0"/>
              <w:spacing w:after="0"/>
              <w:rPr>
                <w:bCs/>
                <w:sz w:val="20"/>
                <w:szCs w:val="20"/>
                <w:lang w:val="pl-PL"/>
              </w:rPr>
            </w:pPr>
            <w:r w:rsidRPr="00824A93">
              <w:rPr>
                <w:bCs/>
                <w:sz w:val="20"/>
                <w:szCs w:val="20"/>
                <w:lang w:val="pl-PL"/>
              </w:rPr>
              <w:t>Wykonanie kanalizacji sanitarnej grawitacyjnej:</w:t>
            </w:r>
          </w:p>
          <w:p w14:paraId="4AFA753A" w14:textId="77777777" w:rsidR="00EF1BA6" w:rsidRPr="00EF1BA6" w:rsidRDefault="00EF1BA6" w:rsidP="006B7F80">
            <w:pPr>
              <w:pStyle w:val="Tekstpodstawowy"/>
              <w:snapToGrid w:val="0"/>
              <w:spacing w:after="0"/>
              <w:rPr>
                <w:bCs/>
                <w:sz w:val="20"/>
                <w:szCs w:val="20"/>
                <w:lang w:val="pl-PL"/>
              </w:rPr>
            </w:pPr>
            <w:r w:rsidRPr="00824A93">
              <w:rPr>
                <w:bCs/>
                <w:sz w:val="20"/>
                <w:szCs w:val="20"/>
                <w:lang w:val="pl-PL"/>
              </w:rPr>
              <w:t>z rur P</w:t>
            </w:r>
            <w:r>
              <w:rPr>
                <w:bCs/>
                <w:sz w:val="20"/>
                <w:szCs w:val="20"/>
                <w:lang w:val="pl-PL"/>
              </w:rPr>
              <w:t xml:space="preserve">P-B </w:t>
            </w:r>
            <w:r w:rsidRPr="00EF1BA6">
              <w:rPr>
                <w:bCs/>
                <w:sz w:val="20"/>
                <w:szCs w:val="20"/>
                <w:lang w:val="pl-PL"/>
              </w:rPr>
              <w:t xml:space="preserve">SN≥10 KN/m2 dn1000. Rura strukturalna dwuścienna o ściance zewnętrznej o profilu trapezowym i wewnętrznej ściance gładkiej </w:t>
            </w:r>
            <w:r w:rsidRPr="00EF1BA6">
              <w:rPr>
                <w:bCs/>
                <w:sz w:val="20"/>
                <w:szCs w:val="20"/>
                <w:lang w:val="pl-PL"/>
              </w:rPr>
              <w:br/>
              <w:t>wg PN-EN 13476-3/A1:2009. Łączone kielichowo, kielichy fabrycznie zgrza</w:t>
            </w:r>
            <w:r>
              <w:rPr>
                <w:bCs/>
                <w:sz w:val="20"/>
                <w:szCs w:val="20"/>
                <w:lang w:val="pl-PL"/>
              </w:rPr>
              <w:t xml:space="preserve">ne </w:t>
            </w:r>
            <w:r>
              <w:rPr>
                <w:bCs/>
                <w:sz w:val="20"/>
                <w:szCs w:val="20"/>
                <w:lang w:val="pl-PL"/>
              </w:rPr>
              <w:br/>
              <w:t>z rurą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0984" w14:textId="77777777" w:rsidR="00EF1BA6" w:rsidRPr="00824A93" w:rsidRDefault="00EF1BA6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lang w:val="pl-PL"/>
              </w:rPr>
            </w:pPr>
            <w:proofErr w:type="spellStart"/>
            <w:r>
              <w:rPr>
                <w:bCs/>
                <w:sz w:val="20"/>
                <w:szCs w:val="20"/>
                <w:lang w:val="pl-PL"/>
              </w:rPr>
              <w:t>mb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BF75" w14:textId="77777777" w:rsidR="00EF1BA6" w:rsidRPr="00824A93" w:rsidRDefault="008D098B" w:rsidP="006B7F80">
            <w:pPr>
              <w:pStyle w:val="Tekstpodstawowy"/>
              <w:tabs>
                <w:tab w:val="decimal" w:pos="0"/>
              </w:tabs>
              <w:snapToGrid w:val="0"/>
              <w:spacing w:after="0"/>
              <w:ind w:left="-36" w:right="-186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238,6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AF50" w14:textId="77777777" w:rsidR="00EF1BA6" w:rsidRPr="00824A93" w:rsidRDefault="00EF1BA6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lang w:val="pl-PL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78A9" w14:textId="77777777" w:rsidR="00EF1BA6" w:rsidRPr="00824A93" w:rsidRDefault="00EF1BA6" w:rsidP="006B7F80">
            <w:pPr>
              <w:jc w:val="center"/>
              <w:rPr>
                <w:sz w:val="20"/>
                <w:szCs w:val="20"/>
              </w:rPr>
            </w:pPr>
          </w:p>
        </w:tc>
      </w:tr>
      <w:tr w:rsidR="00EF1BA6" w:rsidRPr="0066221C" w14:paraId="3A008C20" w14:textId="77777777" w:rsidTr="006B7F80">
        <w:trPr>
          <w:trHeight w:val="256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BAB4" w14:textId="77777777" w:rsidR="00EF1BA6" w:rsidRPr="00824A93" w:rsidRDefault="00264ED7" w:rsidP="006B7F80">
            <w:pPr>
              <w:pStyle w:val="Tekstpodstawowy"/>
              <w:snapToGrid w:val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7D0F" w14:textId="77777777" w:rsidR="00EF1BA6" w:rsidRPr="00824A93" w:rsidRDefault="00EF1BA6" w:rsidP="006B7F80">
            <w:pPr>
              <w:pStyle w:val="Tekstpodstawowy"/>
              <w:snapToGrid w:val="0"/>
              <w:spacing w:after="0"/>
              <w:rPr>
                <w:bCs/>
                <w:sz w:val="20"/>
                <w:szCs w:val="20"/>
                <w:lang w:val="pl-PL"/>
              </w:rPr>
            </w:pPr>
            <w:r w:rsidRPr="00824A93">
              <w:rPr>
                <w:bCs/>
                <w:sz w:val="20"/>
                <w:szCs w:val="20"/>
                <w:lang w:val="pl-PL"/>
              </w:rPr>
              <w:t>Wykonanie kanalizacji sanitarnej grawitacyjnej:</w:t>
            </w:r>
          </w:p>
          <w:p w14:paraId="435870FB" w14:textId="23E03EC5" w:rsidR="00EF1BA6" w:rsidRPr="00824A93" w:rsidRDefault="00EF1BA6" w:rsidP="00452102">
            <w:pPr>
              <w:pStyle w:val="Tekstpodstawowy"/>
              <w:snapToGrid w:val="0"/>
              <w:spacing w:after="0"/>
              <w:rPr>
                <w:bCs/>
                <w:sz w:val="20"/>
                <w:szCs w:val="20"/>
              </w:rPr>
            </w:pPr>
            <w:r w:rsidRPr="00824A93">
              <w:rPr>
                <w:bCs/>
                <w:sz w:val="20"/>
                <w:szCs w:val="20"/>
                <w:lang w:val="pl-PL"/>
              </w:rPr>
              <w:t>z rur P</w:t>
            </w:r>
            <w:r>
              <w:rPr>
                <w:bCs/>
                <w:sz w:val="20"/>
                <w:szCs w:val="20"/>
                <w:lang w:val="pl-PL"/>
              </w:rPr>
              <w:t xml:space="preserve">P-B </w:t>
            </w:r>
            <w:r w:rsidRPr="00EF1BA6">
              <w:rPr>
                <w:bCs/>
                <w:sz w:val="20"/>
                <w:szCs w:val="20"/>
                <w:lang w:val="pl-PL"/>
              </w:rPr>
              <w:t>SN≥10 KN/m2 dn</w:t>
            </w:r>
            <w:r>
              <w:rPr>
                <w:bCs/>
                <w:sz w:val="20"/>
                <w:szCs w:val="20"/>
                <w:lang w:val="pl-PL"/>
              </w:rPr>
              <w:t>3</w:t>
            </w:r>
            <w:r w:rsidRPr="00EF1BA6">
              <w:rPr>
                <w:bCs/>
                <w:sz w:val="20"/>
                <w:szCs w:val="20"/>
                <w:lang w:val="pl-PL"/>
              </w:rPr>
              <w:t>00. Rura strukturalna dwuścienna o ściance zewnętrznej o profilu trapezowym i wewnętrznej ściance gładkiej wg PN-EN 13476-3/A1:2009. Łączone kielichowo, kielichy fabrycznie zgrza</w:t>
            </w:r>
            <w:r>
              <w:rPr>
                <w:bCs/>
                <w:sz w:val="20"/>
                <w:szCs w:val="20"/>
                <w:lang w:val="pl-PL"/>
              </w:rPr>
              <w:t xml:space="preserve">ne </w:t>
            </w:r>
            <w:bookmarkStart w:id="0" w:name="_GoBack"/>
            <w:bookmarkEnd w:id="0"/>
            <w:r>
              <w:rPr>
                <w:bCs/>
                <w:sz w:val="20"/>
                <w:szCs w:val="20"/>
                <w:lang w:val="pl-PL"/>
              </w:rPr>
              <w:t>z rurą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206E" w14:textId="77777777" w:rsidR="00EF1BA6" w:rsidRPr="00824A93" w:rsidRDefault="006B7F80" w:rsidP="006B7F80">
            <w:pPr>
              <w:pStyle w:val="Tekstpodstawowy"/>
              <w:snapToGrid w:val="0"/>
              <w:jc w:val="center"/>
              <w:rPr>
                <w:bCs/>
                <w:sz w:val="20"/>
                <w:szCs w:val="20"/>
                <w:lang w:val="pl-PL"/>
              </w:rPr>
            </w:pPr>
            <w:proofErr w:type="spellStart"/>
            <w:r>
              <w:rPr>
                <w:bCs/>
                <w:sz w:val="20"/>
                <w:szCs w:val="20"/>
                <w:lang w:val="pl-PL"/>
              </w:rPr>
              <w:t>mb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EE3C" w14:textId="77777777" w:rsidR="00EF1BA6" w:rsidRDefault="008D098B" w:rsidP="006B7F80">
            <w:pPr>
              <w:pStyle w:val="Tekstpodstawowy"/>
              <w:snapToGrid w:val="0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30,6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3835" w14:textId="77777777" w:rsidR="00EF1BA6" w:rsidRPr="00824A93" w:rsidRDefault="00EF1BA6" w:rsidP="006B7F80">
            <w:pPr>
              <w:pStyle w:val="Tekstpodstawowy"/>
              <w:snapToGrid w:val="0"/>
              <w:jc w:val="center"/>
              <w:rPr>
                <w:bCs/>
                <w:sz w:val="20"/>
                <w:szCs w:val="20"/>
                <w:lang w:val="pl-PL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1CE0" w14:textId="77777777" w:rsidR="00EF1BA6" w:rsidRPr="00824A93" w:rsidRDefault="00EF1BA6" w:rsidP="006B7F80">
            <w:pPr>
              <w:pStyle w:val="Tekstpodstawowy"/>
              <w:snapToGrid w:val="0"/>
              <w:ind w:left="-72"/>
              <w:jc w:val="center"/>
              <w:rPr>
                <w:bCs/>
                <w:sz w:val="20"/>
                <w:szCs w:val="20"/>
                <w:lang w:val="pl-PL"/>
              </w:rPr>
            </w:pPr>
          </w:p>
        </w:tc>
      </w:tr>
      <w:tr w:rsidR="00EF1BA6" w:rsidRPr="0066221C" w14:paraId="5016954C" w14:textId="77777777" w:rsidTr="006B7F80">
        <w:trPr>
          <w:trHeight w:val="256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7DCB" w14:textId="77777777" w:rsidR="00EF1BA6" w:rsidRPr="00824A93" w:rsidRDefault="00264ED7" w:rsidP="006B7F80">
            <w:pPr>
              <w:pStyle w:val="Tekstpodstawowy"/>
              <w:snapToGrid w:val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AA3D" w14:textId="77777777" w:rsidR="00EF1BA6" w:rsidRPr="00264ED7" w:rsidRDefault="00264ED7" w:rsidP="006B7F80">
            <w:pPr>
              <w:pStyle w:val="Tekstpodstawowy"/>
              <w:snapToGrid w:val="0"/>
              <w:spacing w:after="0"/>
              <w:rPr>
                <w:bCs/>
                <w:sz w:val="20"/>
                <w:szCs w:val="20"/>
                <w:lang w:val="pl-PL"/>
              </w:rPr>
            </w:pPr>
            <w:r w:rsidRPr="00264ED7">
              <w:rPr>
                <w:bCs/>
                <w:sz w:val="20"/>
                <w:szCs w:val="20"/>
                <w:lang w:val="pl-PL"/>
              </w:rPr>
              <w:t xml:space="preserve">Wykonanie renowacji kanału dn1000 na odcinku S1 </w:t>
            </w:r>
            <w:proofErr w:type="spellStart"/>
            <w:r w:rsidRPr="00264ED7">
              <w:rPr>
                <w:bCs/>
                <w:sz w:val="20"/>
                <w:szCs w:val="20"/>
                <w:lang w:val="pl-PL"/>
              </w:rPr>
              <w:t>istn</w:t>
            </w:r>
            <w:proofErr w:type="spellEnd"/>
            <w:r w:rsidRPr="00264ED7">
              <w:rPr>
                <w:bCs/>
                <w:sz w:val="20"/>
                <w:szCs w:val="20"/>
                <w:lang w:val="pl-PL"/>
              </w:rPr>
              <w:t xml:space="preserve">. do K1 metodą </w:t>
            </w:r>
            <w:proofErr w:type="spellStart"/>
            <w:r w:rsidRPr="00264ED7">
              <w:rPr>
                <w:bCs/>
                <w:sz w:val="20"/>
                <w:szCs w:val="20"/>
                <w:lang w:val="pl-PL"/>
              </w:rPr>
              <w:t>reliningu</w:t>
            </w:r>
            <w:proofErr w:type="spellEnd"/>
            <w:r w:rsidRPr="00264ED7">
              <w:rPr>
                <w:bCs/>
                <w:sz w:val="20"/>
                <w:szCs w:val="20"/>
                <w:lang w:val="pl-PL"/>
              </w:rPr>
              <w:t xml:space="preserve"> Dn900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C9AA" w14:textId="77777777" w:rsidR="00EF1BA6" w:rsidRPr="00824A93" w:rsidRDefault="006B7F80" w:rsidP="006B7F80">
            <w:pPr>
              <w:pStyle w:val="Tekstpodstawowy"/>
              <w:snapToGrid w:val="0"/>
              <w:jc w:val="center"/>
              <w:rPr>
                <w:bCs/>
                <w:sz w:val="20"/>
                <w:szCs w:val="20"/>
                <w:lang w:val="pl-PL"/>
              </w:rPr>
            </w:pPr>
            <w:proofErr w:type="spellStart"/>
            <w:r>
              <w:rPr>
                <w:bCs/>
                <w:sz w:val="20"/>
                <w:szCs w:val="20"/>
                <w:lang w:val="pl-PL"/>
              </w:rPr>
              <w:t>mb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60FE" w14:textId="77777777" w:rsidR="00EF1BA6" w:rsidRDefault="008D098B" w:rsidP="006B7F80">
            <w:pPr>
              <w:pStyle w:val="Tekstpodstawowy"/>
              <w:snapToGrid w:val="0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7,3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A8C5" w14:textId="77777777" w:rsidR="00EF1BA6" w:rsidRPr="00824A93" w:rsidRDefault="00EF1BA6" w:rsidP="006B7F80">
            <w:pPr>
              <w:pStyle w:val="Tekstpodstawowy"/>
              <w:snapToGrid w:val="0"/>
              <w:jc w:val="center"/>
              <w:rPr>
                <w:bCs/>
                <w:sz w:val="20"/>
                <w:szCs w:val="20"/>
                <w:lang w:val="pl-PL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65C3" w14:textId="77777777" w:rsidR="00EF1BA6" w:rsidRPr="00824A93" w:rsidRDefault="00EF1BA6" w:rsidP="006B7F80">
            <w:pPr>
              <w:pStyle w:val="Tekstpodstawowy"/>
              <w:snapToGrid w:val="0"/>
              <w:ind w:left="-72"/>
              <w:jc w:val="center"/>
              <w:rPr>
                <w:bCs/>
                <w:sz w:val="20"/>
                <w:szCs w:val="20"/>
                <w:lang w:val="pl-PL"/>
              </w:rPr>
            </w:pPr>
          </w:p>
        </w:tc>
      </w:tr>
      <w:tr w:rsidR="00B51F4E" w:rsidRPr="0066221C" w14:paraId="2849CD48" w14:textId="77777777" w:rsidTr="006B7F80">
        <w:trPr>
          <w:trHeight w:val="856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6BF0" w14:textId="77777777" w:rsidR="00B51F4E" w:rsidRPr="00824A93" w:rsidRDefault="008D098B" w:rsidP="006B7F80">
            <w:pPr>
              <w:pStyle w:val="Tekstpodstawowy"/>
              <w:snapToGrid w:val="0"/>
              <w:spacing w:after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9C2C" w14:textId="77777777" w:rsidR="00B51F4E" w:rsidRPr="00BC7313" w:rsidRDefault="008E302B" w:rsidP="00BC7313">
            <w:pPr>
              <w:pStyle w:val="Bezodstpw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  <w:r w:rsidR="006B7F80" w:rsidRPr="006B7F80">
              <w:rPr>
                <w:rFonts w:ascii="Times New Roman" w:hAnsi="Times New Roman"/>
                <w:bCs/>
                <w:sz w:val="20"/>
                <w:szCs w:val="20"/>
              </w:rPr>
              <w:t xml:space="preserve">ykonanie studni S1, S5 Dn1800 żelbetowa, prefabrykowana, projektuje się </w:t>
            </w:r>
            <w:r w:rsidR="006B7F80" w:rsidRPr="006B7F80">
              <w:rPr>
                <w:rFonts w:ascii="Times New Roman" w:hAnsi="Times New Roman"/>
                <w:bCs/>
                <w:sz w:val="20"/>
                <w:szCs w:val="20"/>
              </w:rPr>
              <w:br/>
              <w:t>wg PN-EN 1917:2004 i PN-EN 13369, kręgi studni łączone na uszczelki gumowe lub elastomerowe</w:t>
            </w:r>
            <w:r w:rsidR="00BC7313">
              <w:rPr>
                <w:bCs/>
                <w:sz w:val="20"/>
                <w:szCs w:val="20"/>
              </w:rPr>
              <w:t xml:space="preserve">. </w:t>
            </w:r>
            <w:r w:rsidR="00BC7313" w:rsidRPr="00EC469E">
              <w:rPr>
                <w:rFonts w:ascii="Times New Roman" w:eastAsia="Lucida Sans Unicode" w:hAnsi="Times New Roman"/>
                <w:bCs/>
                <w:sz w:val="20"/>
                <w:szCs w:val="20"/>
                <w:lang w:val="x-none" w:eastAsia="ar-SA"/>
              </w:rPr>
              <w:t>Studnie należy wykonać z betonu kl. C-35/45 wg PN-EN 206-1 wodoszczelnego W8</w:t>
            </w:r>
            <w:r w:rsidR="00BC7313">
              <w:rPr>
                <w:rFonts w:ascii="Times New Roman" w:eastAsia="Lucida Sans Unicode" w:hAnsi="Times New Roman"/>
                <w:bCs/>
                <w:sz w:val="20"/>
                <w:szCs w:val="20"/>
                <w:lang w:eastAsia="ar-SA"/>
              </w:rPr>
              <w:t>, mrozoodporność F150, nasiąkliwość ≤5%</w:t>
            </w:r>
            <w:r w:rsidR="00BC7313" w:rsidRPr="00EC469E">
              <w:rPr>
                <w:rFonts w:ascii="Times New Roman" w:eastAsia="Lucida Sans Unicode" w:hAnsi="Times New Roman"/>
                <w:bCs/>
                <w:sz w:val="20"/>
                <w:szCs w:val="20"/>
                <w:lang w:val="x-none" w:eastAsia="ar-SA"/>
              </w:rPr>
              <w:t xml:space="preserve"> ze zbrojeniem montażowym.</w:t>
            </w:r>
            <w:r w:rsidR="00BC7313">
              <w:rPr>
                <w:rFonts w:ascii="Times New Roman" w:eastAsia="Lucida Sans Unicode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BC7313" w:rsidRPr="00EC469E">
              <w:rPr>
                <w:rFonts w:ascii="Times New Roman" w:eastAsia="Lucida Sans Unicode" w:hAnsi="Times New Roman"/>
                <w:bCs/>
                <w:sz w:val="20"/>
                <w:szCs w:val="20"/>
                <w:lang w:val="x-none" w:eastAsia="ar-SA"/>
              </w:rPr>
              <w:t>W celu zamontowania kanałów w dolnej części studni należy zabetonować odpowiednie kształtki producenta rur przeznaczone do tego celu (przejścia przez ścianę)</w:t>
            </w:r>
            <w:r w:rsidR="00BC7313">
              <w:rPr>
                <w:rFonts w:ascii="Times New Roman" w:eastAsia="Lucida Sans Unicode" w:hAnsi="Times New Roman"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107D" w14:textId="77777777" w:rsidR="00B51F4E" w:rsidRPr="00824A93" w:rsidRDefault="006B7F80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lang w:val="pl-PL"/>
              </w:rPr>
            </w:pPr>
            <w:proofErr w:type="spellStart"/>
            <w:r>
              <w:rPr>
                <w:bCs/>
                <w:sz w:val="20"/>
                <w:szCs w:val="20"/>
                <w:lang w:val="pl-PL"/>
              </w:rPr>
              <w:t>kpl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5058" w14:textId="77777777" w:rsidR="00B51F4E" w:rsidRPr="00824A93" w:rsidRDefault="006B7F80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1E01" w14:textId="77777777" w:rsidR="00B51F4E" w:rsidRPr="00824A93" w:rsidRDefault="00B51F4E" w:rsidP="006B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E4A1" w14:textId="77777777" w:rsidR="00B51F4E" w:rsidRPr="00824A93" w:rsidRDefault="00B51F4E" w:rsidP="006B7F80">
            <w:pPr>
              <w:jc w:val="center"/>
              <w:rPr>
                <w:sz w:val="20"/>
                <w:szCs w:val="20"/>
              </w:rPr>
            </w:pPr>
          </w:p>
        </w:tc>
      </w:tr>
      <w:tr w:rsidR="00264ED7" w:rsidRPr="0066221C" w14:paraId="303F8DF5" w14:textId="77777777" w:rsidTr="008D098B">
        <w:trPr>
          <w:trHeight w:val="856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0000" w14:textId="77777777" w:rsidR="00264ED7" w:rsidRPr="008E302B" w:rsidRDefault="008D098B" w:rsidP="008D098B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5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C65D" w14:textId="77777777" w:rsidR="00264ED7" w:rsidRPr="00824A93" w:rsidRDefault="008E302B" w:rsidP="00BC7313">
            <w:pPr>
              <w:pStyle w:val="Bezodstpw"/>
              <w:jc w:val="both"/>
              <w:rPr>
                <w:bCs/>
                <w:sz w:val="20"/>
                <w:szCs w:val="20"/>
              </w:rPr>
            </w:pPr>
            <w:r w:rsidRPr="008E302B">
              <w:rPr>
                <w:rFonts w:ascii="Times New Roman" w:hAnsi="Times New Roman"/>
                <w:bCs/>
                <w:sz w:val="20"/>
                <w:szCs w:val="20"/>
              </w:rPr>
              <w:t>wykonanie studni S2, S3, S4 Dn1500 betonowa prefabrykowana, projektuje się wg PN-EN 1917:2004 i PN-EN 13369, kręgi studni łączone na uszczelki gumowe</w:t>
            </w:r>
            <w:r w:rsidR="00BC7313">
              <w:rPr>
                <w:bCs/>
                <w:sz w:val="20"/>
                <w:szCs w:val="20"/>
              </w:rPr>
              <w:t xml:space="preserve"> lub elastomerowe. </w:t>
            </w:r>
            <w:r w:rsidR="00BC7313" w:rsidRPr="00BC7313">
              <w:rPr>
                <w:rFonts w:ascii="Times New Roman" w:eastAsia="Lucida Sans Unicode" w:hAnsi="Times New Roman"/>
                <w:bCs/>
                <w:sz w:val="20"/>
                <w:szCs w:val="20"/>
                <w:lang w:eastAsia="ar-SA"/>
              </w:rPr>
              <w:t>Studnie</w:t>
            </w:r>
            <w:r w:rsidR="00BC7313" w:rsidRPr="00EC469E">
              <w:rPr>
                <w:rFonts w:ascii="Times New Roman" w:eastAsia="Lucida Sans Unicode" w:hAnsi="Times New Roman"/>
                <w:bCs/>
                <w:sz w:val="20"/>
                <w:szCs w:val="20"/>
                <w:lang w:val="x-none" w:eastAsia="ar-SA"/>
              </w:rPr>
              <w:t xml:space="preserve"> należy wykonać z betonu kl. C-35/45 wg PN-EN 206-1 wodoszczelnego W8</w:t>
            </w:r>
            <w:r w:rsidR="00BC7313">
              <w:rPr>
                <w:rFonts w:ascii="Times New Roman" w:eastAsia="Lucida Sans Unicode" w:hAnsi="Times New Roman"/>
                <w:bCs/>
                <w:sz w:val="20"/>
                <w:szCs w:val="20"/>
                <w:lang w:eastAsia="ar-SA"/>
              </w:rPr>
              <w:t>, mrozoodporność F150, nasiąkliwość ≤5%</w:t>
            </w:r>
            <w:r w:rsidR="00BC7313" w:rsidRPr="00EC469E">
              <w:rPr>
                <w:rFonts w:ascii="Times New Roman" w:eastAsia="Lucida Sans Unicode" w:hAnsi="Times New Roman"/>
                <w:bCs/>
                <w:sz w:val="20"/>
                <w:szCs w:val="20"/>
                <w:lang w:val="x-none" w:eastAsia="ar-SA"/>
              </w:rPr>
              <w:t>.</w:t>
            </w:r>
            <w:r w:rsidR="00BC7313">
              <w:rPr>
                <w:rFonts w:ascii="Times New Roman" w:eastAsia="Lucida Sans Unicode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BC7313" w:rsidRPr="00EC469E">
              <w:rPr>
                <w:rFonts w:ascii="Times New Roman" w:eastAsia="Lucida Sans Unicode" w:hAnsi="Times New Roman"/>
                <w:bCs/>
                <w:sz w:val="20"/>
                <w:szCs w:val="20"/>
                <w:lang w:val="x-none" w:eastAsia="ar-SA"/>
              </w:rPr>
              <w:t>W celu zamontowania kanałów w dolnej części studni należy zabetonować odpowiednie kształtki producenta rur przeznaczone do tego celu (przejścia przez ścianę)</w:t>
            </w:r>
            <w:r w:rsidR="00BC7313">
              <w:rPr>
                <w:rFonts w:ascii="Times New Roman" w:eastAsia="Lucida Sans Unicode" w:hAnsi="Times New Roman"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8068" w14:textId="77777777" w:rsidR="00264ED7" w:rsidRPr="00824A93" w:rsidRDefault="008E302B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lang w:val="pl-PL"/>
              </w:rPr>
            </w:pPr>
            <w:proofErr w:type="spellStart"/>
            <w:r>
              <w:rPr>
                <w:bCs/>
                <w:sz w:val="20"/>
                <w:szCs w:val="20"/>
                <w:lang w:val="pl-PL"/>
              </w:rPr>
              <w:t>kpl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C61D" w14:textId="77777777" w:rsidR="00264ED7" w:rsidRDefault="008E302B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1714" w14:textId="77777777" w:rsidR="00264ED7" w:rsidRPr="00824A93" w:rsidRDefault="00264ED7" w:rsidP="006B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6494" w14:textId="77777777" w:rsidR="00264ED7" w:rsidRPr="00824A93" w:rsidRDefault="00264ED7" w:rsidP="006B7F80">
            <w:pPr>
              <w:jc w:val="center"/>
              <w:rPr>
                <w:sz w:val="20"/>
                <w:szCs w:val="20"/>
              </w:rPr>
            </w:pPr>
          </w:p>
        </w:tc>
      </w:tr>
      <w:tr w:rsidR="008E302B" w:rsidRPr="0066221C" w14:paraId="0122329B" w14:textId="77777777" w:rsidTr="006B7F80">
        <w:trPr>
          <w:trHeight w:val="856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C427" w14:textId="77777777" w:rsidR="008E302B" w:rsidRPr="00824A93" w:rsidRDefault="008D098B" w:rsidP="006B7F80">
            <w:pPr>
              <w:pStyle w:val="Tekstpodstawowy"/>
              <w:snapToGrid w:val="0"/>
              <w:spacing w:after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BEF8" w14:textId="77777777" w:rsidR="008E302B" w:rsidRPr="00824A93" w:rsidRDefault="008E302B" w:rsidP="008E302B">
            <w:pPr>
              <w:pStyle w:val="Tekstpodstawowy"/>
              <w:snapToGrid w:val="0"/>
              <w:spacing w:after="0"/>
              <w:rPr>
                <w:bCs/>
                <w:sz w:val="20"/>
                <w:szCs w:val="20"/>
                <w:lang w:val="pl-PL"/>
              </w:rPr>
            </w:pPr>
            <w:r w:rsidRPr="008E302B">
              <w:rPr>
                <w:bCs/>
                <w:sz w:val="20"/>
                <w:szCs w:val="20"/>
                <w:lang w:val="pl-PL"/>
              </w:rPr>
              <w:t>wykonanie studni S1a, S5.1 Dn1000 betonowa prefabrykowana, projektuje się wg PN-EN 1917:2004 i PN-EN 13369, kręgi studni łączone na uszczelki gumowe lub elastomerowe</w:t>
            </w:r>
            <w:r w:rsidR="00BC7313">
              <w:rPr>
                <w:bCs/>
                <w:sz w:val="20"/>
                <w:szCs w:val="20"/>
                <w:lang w:val="pl-PL"/>
              </w:rPr>
              <w:t>.</w:t>
            </w:r>
            <w:r w:rsidR="00BC7313" w:rsidRPr="00BC7313">
              <w:rPr>
                <w:bCs/>
                <w:sz w:val="20"/>
                <w:szCs w:val="20"/>
                <w:lang w:val="pl-PL"/>
              </w:rPr>
              <w:t xml:space="preserve"> Studnie</w:t>
            </w:r>
            <w:r w:rsidR="00BC7313" w:rsidRPr="00EC469E">
              <w:rPr>
                <w:bCs/>
                <w:sz w:val="20"/>
                <w:szCs w:val="20"/>
              </w:rPr>
              <w:t xml:space="preserve"> należy wykonać z betonu kl. C-35/45 wg PN-EN 206-1 wodoszczelnego W8</w:t>
            </w:r>
            <w:r w:rsidR="00BC7313">
              <w:rPr>
                <w:bCs/>
                <w:sz w:val="20"/>
                <w:szCs w:val="20"/>
              </w:rPr>
              <w:t>, mrozoodporność F150, nasiąkliwość ≤5%</w:t>
            </w:r>
            <w:r w:rsidR="00BC7313" w:rsidRPr="00EC469E">
              <w:rPr>
                <w:bCs/>
                <w:sz w:val="20"/>
                <w:szCs w:val="20"/>
              </w:rPr>
              <w:t>.</w:t>
            </w:r>
            <w:r w:rsidR="00BC7313">
              <w:rPr>
                <w:bCs/>
                <w:sz w:val="20"/>
                <w:szCs w:val="20"/>
              </w:rPr>
              <w:t xml:space="preserve"> </w:t>
            </w:r>
            <w:r w:rsidR="00BC7313" w:rsidRPr="00EC469E">
              <w:rPr>
                <w:bCs/>
                <w:sz w:val="20"/>
                <w:szCs w:val="20"/>
              </w:rPr>
              <w:t>W celu zamontowania kanałów w dolnej części studni należy zabetonować odpowiednie kształtki producenta rur przeznaczone do tego celu (przejścia przez ścianę)</w:t>
            </w:r>
            <w:r w:rsidR="00BC731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0FC8" w14:textId="77777777" w:rsidR="008E302B" w:rsidRPr="00824A93" w:rsidRDefault="008E302B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lang w:val="pl-PL"/>
              </w:rPr>
            </w:pPr>
            <w:proofErr w:type="spellStart"/>
            <w:r>
              <w:rPr>
                <w:bCs/>
                <w:sz w:val="20"/>
                <w:szCs w:val="20"/>
                <w:lang w:val="pl-PL"/>
              </w:rPr>
              <w:t>kpl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1D69" w14:textId="77777777" w:rsidR="008E302B" w:rsidRDefault="008E302B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1000" w14:textId="77777777" w:rsidR="008E302B" w:rsidRPr="00824A93" w:rsidRDefault="008E302B" w:rsidP="006B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9515" w14:textId="77777777" w:rsidR="008E302B" w:rsidRPr="00824A93" w:rsidRDefault="008E302B" w:rsidP="006B7F80">
            <w:pPr>
              <w:jc w:val="center"/>
              <w:rPr>
                <w:sz w:val="20"/>
                <w:szCs w:val="20"/>
              </w:rPr>
            </w:pPr>
          </w:p>
        </w:tc>
      </w:tr>
      <w:tr w:rsidR="00264ED7" w:rsidRPr="0066221C" w14:paraId="1A5E51AF" w14:textId="77777777" w:rsidTr="006B7F80">
        <w:trPr>
          <w:trHeight w:val="856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0DF9" w14:textId="77777777" w:rsidR="00264ED7" w:rsidRPr="00824A93" w:rsidRDefault="008D098B" w:rsidP="006B7F80">
            <w:pPr>
              <w:pStyle w:val="Tekstpodstawowy"/>
              <w:snapToGrid w:val="0"/>
              <w:spacing w:after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BCA3" w14:textId="77777777" w:rsidR="00264ED7" w:rsidRPr="00824A93" w:rsidRDefault="00C503BC" w:rsidP="006B7F80">
            <w:pPr>
              <w:pStyle w:val="Tekstpodstawowy"/>
              <w:snapToGrid w:val="0"/>
              <w:spacing w:after="0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W</w:t>
            </w:r>
            <w:r w:rsidRPr="00C503BC">
              <w:rPr>
                <w:bCs/>
                <w:sz w:val="20"/>
                <w:szCs w:val="20"/>
                <w:lang w:val="pl-PL"/>
              </w:rPr>
              <w:t xml:space="preserve">ykonanie studnia S1.1 dn425 PP z kinetą przelotową dn315, zwieńczenia studni – adapter teleskopowy z rury gładkiej PVC-U, właz klasy D 400, stożek odciążający. Włazy żeliwne przykręcane na śruby. Zgodnie z PN-EN 13598-2:2020-11: Systemy przewodów rurowych z tworzyw sztucznych do podziemnej bezciśnieniowej kanalizacji deszczowej i sanitarnej. </w:t>
            </w:r>
            <w:proofErr w:type="spellStart"/>
            <w:r w:rsidRPr="00C503BC">
              <w:rPr>
                <w:bCs/>
                <w:sz w:val="20"/>
                <w:szCs w:val="20"/>
                <w:lang w:val="pl-PL"/>
              </w:rPr>
              <w:t>Nieplastyfikowany</w:t>
            </w:r>
            <w:proofErr w:type="spellEnd"/>
            <w:r w:rsidRPr="00C503BC">
              <w:rPr>
                <w:bCs/>
                <w:sz w:val="20"/>
                <w:szCs w:val="20"/>
                <w:lang w:val="pl-PL"/>
              </w:rPr>
              <w:t xml:space="preserve"> (polichlorek winylu) (PVC-U), polipropylen (PP) i polietylenu (PE)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7A85" w14:textId="77777777" w:rsidR="00264ED7" w:rsidRPr="00824A93" w:rsidRDefault="008E302B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lang w:val="pl-PL"/>
              </w:rPr>
            </w:pPr>
            <w:proofErr w:type="spellStart"/>
            <w:r>
              <w:rPr>
                <w:bCs/>
                <w:sz w:val="20"/>
                <w:szCs w:val="20"/>
                <w:lang w:val="pl-PL"/>
              </w:rPr>
              <w:t>kpl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EC14" w14:textId="77777777" w:rsidR="00264ED7" w:rsidRDefault="008E302B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71BE" w14:textId="77777777" w:rsidR="00264ED7" w:rsidRPr="00824A93" w:rsidRDefault="00264ED7" w:rsidP="006B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3B85" w14:textId="77777777" w:rsidR="00264ED7" w:rsidRPr="00824A93" w:rsidRDefault="00264ED7" w:rsidP="006B7F80">
            <w:pPr>
              <w:jc w:val="center"/>
              <w:rPr>
                <w:sz w:val="20"/>
                <w:szCs w:val="20"/>
              </w:rPr>
            </w:pPr>
          </w:p>
        </w:tc>
      </w:tr>
      <w:tr w:rsidR="008E302B" w:rsidRPr="0066221C" w14:paraId="5E5D2A77" w14:textId="77777777" w:rsidTr="00452102">
        <w:trPr>
          <w:trHeight w:val="56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5D6C" w14:textId="77777777" w:rsidR="008E302B" w:rsidRPr="00824A93" w:rsidRDefault="008D098B" w:rsidP="006B7F80">
            <w:pPr>
              <w:pStyle w:val="Tekstpodstawowy"/>
              <w:snapToGrid w:val="0"/>
              <w:spacing w:after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D094" w14:textId="77777777" w:rsidR="008E302B" w:rsidRPr="00824A93" w:rsidRDefault="008E302B" w:rsidP="006B7F80">
            <w:pPr>
              <w:pStyle w:val="Tekstpodstawowy"/>
              <w:snapToGrid w:val="0"/>
              <w:spacing w:after="0"/>
              <w:rPr>
                <w:bCs/>
                <w:sz w:val="20"/>
                <w:szCs w:val="20"/>
                <w:lang w:val="pl-PL"/>
              </w:rPr>
            </w:pPr>
            <w:r w:rsidRPr="008E302B">
              <w:rPr>
                <w:bCs/>
                <w:sz w:val="20"/>
                <w:szCs w:val="20"/>
                <w:lang w:val="pl-PL"/>
              </w:rPr>
              <w:t>umartwienie przebudowanego kanału dn1000 poprzez wykonanie zamulenia oraz likwidację istniejących studni i ich zasypanie (demontaż min. 1m kręgów)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7729" w14:textId="77777777" w:rsidR="008E302B" w:rsidRPr="00824A93" w:rsidRDefault="008E302B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lang w:val="pl-PL"/>
              </w:rPr>
            </w:pPr>
            <w:proofErr w:type="spellStart"/>
            <w:r>
              <w:rPr>
                <w:bCs/>
                <w:sz w:val="20"/>
                <w:szCs w:val="20"/>
                <w:lang w:val="pl-PL"/>
              </w:rPr>
              <w:t>mb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3EFA" w14:textId="77777777" w:rsidR="008E302B" w:rsidRDefault="008D098B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222,2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E9EB" w14:textId="77777777" w:rsidR="008E302B" w:rsidRPr="00824A93" w:rsidRDefault="008E302B" w:rsidP="006B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A1D5" w14:textId="77777777" w:rsidR="008E302B" w:rsidRPr="00824A93" w:rsidRDefault="008E302B" w:rsidP="006B7F80">
            <w:pPr>
              <w:jc w:val="center"/>
              <w:rPr>
                <w:sz w:val="20"/>
                <w:szCs w:val="20"/>
              </w:rPr>
            </w:pPr>
          </w:p>
        </w:tc>
      </w:tr>
      <w:tr w:rsidR="00E94129" w:rsidRPr="0066221C" w14:paraId="009CC361" w14:textId="77777777" w:rsidTr="006B7F80">
        <w:trPr>
          <w:trHeight w:val="176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F903" w14:textId="77777777" w:rsidR="00E94129" w:rsidRPr="00824A93" w:rsidRDefault="008D098B" w:rsidP="006B7F80">
            <w:pPr>
              <w:pStyle w:val="Tekstpodstawowy"/>
              <w:snapToGrid w:val="0"/>
              <w:spacing w:after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C381" w14:textId="77777777" w:rsidR="00E94129" w:rsidRPr="00824A93" w:rsidRDefault="00EF1BA6" w:rsidP="006B7F80">
            <w:pPr>
              <w:pStyle w:val="Tekstpodstawowy"/>
              <w:snapToGrid w:val="0"/>
              <w:spacing w:after="0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Odwodnienie wykopu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F66B" w14:textId="77777777" w:rsidR="00E94129" w:rsidRPr="00824A93" w:rsidRDefault="00E94129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lang w:val="pl-PL"/>
              </w:rPr>
            </w:pPr>
            <w:proofErr w:type="spellStart"/>
            <w:r w:rsidRPr="00824A93">
              <w:rPr>
                <w:bCs/>
                <w:sz w:val="20"/>
                <w:szCs w:val="20"/>
                <w:lang w:val="pl-PL"/>
              </w:rPr>
              <w:t>kpl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3673" w14:textId="77777777" w:rsidR="00E94129" w:rsidRPr="004769DE" w:rsidRDefault="00EF1BA6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82" w14:textId="77777777" w:rsidR="00E94129" w:rsidRPr="000E12DA" w:rsidRDefault="00E94129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0EC0" w14:textId="77777777" w:rsidR="00E94129" w:rsidRPr="000E12DA" w:rsidRDefault="00E94129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A29F2" w:rsidRPr="0066221C" w14:paraId="612D4DCE" w14:textId="77777777" w:rsidTr="00452102">
        <w:trPr>
          <w:gridAfter w:val="1"/>
          <w:wAfter w:w="5" w:type="pct"/>
          <w:trHeight w:val="602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1BBC" w14:textId="505CF3F0" w:rsidR="001A29F2" w:rsidRPr="00452102" w:rsidRDefault="001A29F2" w:rsidP="001A29F2">
            <w:pPr>
              <w:pStyle w:val="Tekstpodstawowy"/>
              <w:snapToGrid w:val="0"/>
              <w:spacing w:after="0"/>
              <w:jc w:val="center"/>
              <w:rPr>
                <w:sz w:val="20"/>
                <w:szCs w:val="20"/>
                <w:lang w:val="pl-PL"/>
              </w:rPr>
            </w:pPr>
            <w:r w:rsidRPr="00452102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B751" w14:textId="3E996894" w:rsidR="001A29F2" w:rsidRPr="00452102" w:rsidRDefault="001A29F2" w:rsidP="001A29F2">
            <w:pPr>
              <w:pStyle w:val="Tekstpodstawowy"/>
              <w:snapToGrid w:val="0"/>
              <w:spacing w:after="0"/>
              <w:rPr>
                <w:bCs/>
                <w:sz w:val="20"/>
                <w:szCs w:val="20"/>
                <w:lang w:val="pl-PL"/>
              </w:rPr>
            </w:pPr>
            <w:r w:rsidRPr="00452102">
              <w:rPr>
                <w:bCs/>
                <w:sz w:val="20"/>
                <w:szCs w:val="20"/>
              </w:rPr>
              <w:t>Odtworzenie nawierzchni zajmowanego terenu pod budowę do stanu pierwotnego</w:t>
            </w:r>
            <w:r w:rsidRPr="00452102">
              <w:rPr>
                <w:bCs/>
                <w:sz w:val="20"/>
                <w:szCs w:val="20"/>
                <w:lang w:val="pl-PL"/>
              </w:rPr>
              <w:t xml:space="preserve"> </w:t>
            </w:r>
            <w:r w:rsidRPr="00452102">
              <w:rPr>
                <w:bCs/>
                <w:sz w:val="20"/>
                <w:szCs w:val="20"/>
              </w:rPr>
              <w:t xml:space="preserve">w pasie </w:t>
            </w:r>
            <w:r w:rsidRPr="00452102">
              <w:rPr>
                <w:bCs/>
                <w:sz w:val="20"/>
                <w:szCs w:val="20"/>
                <w:lang w:val="pl-PL"/>
              </w:rPr>
              <w:t>drogowym</w:t>
            </w:r>
            <w:r w:rsidRPr="00452102">
              <w:rPr>
                <w:bCs/>
                <w:sz w:val="20"/>
                <w:szCs w:val="20"/>
              </w:rPr>
              <w:t xml:space="preserve"> o nawierzchni </w:t>
            </w:r>
            <w:r w:rsidRPr="00452102">
              <w:rPr>
                <w:bCs/>
                <w:sz w:val="20"/>
                <w:szCs w:val="20"/>
                <w:lang w:val="pl-PL"/>
              </w:rPr>
              <w:t>asfaltowej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9705C" w14:textId="2B86AEF2" w:rsidR="001A29F2" w:rsidRPr="00452102" w:rsidRDefault="001A29F2" w:rsidP="001A29F2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lang w:val="pl-PL"/>
              </w:rPr>
            </w:pPr>
            <w:proofErr w:type="spellStart"/>
            <w:r w:rsidRPr="00452102">
              <w:rPr>
                <w:bCs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85806" w14:textId="319B3AC6" w:rsidR="001A29F2" w:rsidRPr="00452102" w:rsidRDefault="001A29F2" w:rsidP="001A29F2">
            <w:pPr>
              <w:jc w:val="center"/>
              <w:rPr>
                <w:rFonts w:eastAsia="Lucida Sans Unicode"/>
                <w:bCs/>
                <w:kern w:val="0"/>
                <w:sz w:val="20"/>
                <w:szCs w:val="20"/>
              </w:rPr>
            </w:pPr>
            <w:r w:rsidRPr="0045210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58AD6" w14:textId="77777777" w:rsidR="001A29F2" w:rsidRPr="001A29F2" w:rsidRDefault="001A29F2" w:rsidP="001A29F2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C1778" w14:textId="77777777" w:rsidR="001A29F2" w:rsidRPr="001A29F2" w:rsidRDefault="001A29F2" w:rsidP="001A29F2">
            <w:pPr>
              <w:pStyle w:val="Tekstpodstawowy"/>
              <w:snapToGrid w:val="0"/>
              <w:ind w:left="-72"/>
              <w:jc w:val="center"/>
              <w:rPr>
                <w:bCs/>
                <w:sz w:val="20"/>
                <w:szCs w:val="20"/>
                <w:highlight w:val="yellow"/>
                <w:lang w:val="pl-PL"/>
              </w:rPr>
            </w:pPr>
          </w:p>
        </w:tc>
      </w:tr>
      <w:tr w:rsidR="001A29F2" w:rsidRPr="0066221C" w14:paraId="530C8089" w14:textId="77777777" w:rsidTr="008D098B">
        <w:trPr>
          <w:gridAfter w:val="1"/>
          <w:wAfter w:w="5" w:type="pct"/>
          <w:trHeight w:val="708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BCF5" w14:textId="134F09AF" w:rsidR="001A29F2" w:rsidRPr="00452102" w:rsidRDefault="001A29F2" w:rsidP="001A29F2">
            <w:pPr>
              <w:pStyle w:val="Tekstpodstawowy"/>
              <w:snapToGrid w:val="0"/>
              <w:spacing w:after="0"/>
              <w:jc w:val="center"/>
              <w:rPr>
                <w:sz w:val="20"/>
                <w:szCs w:val="20"/>
                <w:lang w:val="pl-PL"/>
              </w:rPr>
            </w:pPr>
            <w:r w:rsidRPr="00452102">
              <w:rPr>
                <w:sz w:val="20"/>
                <w:szCs w:val="20"/>
                <w:lang w:val="pl-PL"/>
              </w:rPr>
              <w:t>10.1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B14E" w14:textId="0692A0A4" w:rsidR="001A29F2" w:rsidRPr="00452102" w:rsidRDefault="001A29F2" w:rsidP="001A29F2">
            <w:pPr>
              <w:pStyle w:val="Tekstpodstawowy"/>
              <w:snapToGrid w:val="0"/>
              <w:spacing w:after="0"/>
              <w:rPr>
                <w:bCs/>
                <w:sz w:val="20"/>
                <w:szCs w:val="20"/>
                <w:lang w:val="pl-PL"/>
              </w:rPr>
            </w:pPr>
            <w:r w:rsidRPr="00452102">
              <w:rPr>
                <w:bCs/>
                <w:sz w:val="20"/>
                <w:szCs w:val="20"/>
                <w:lang w:val="pl-PL"/>
              </w:rPr>
              <w:t>Nakładka z warstwy ścieralnej asfaltowej w całej szerokości drogi</w:t>
            </w:r>
            <w:r w:rsidR="00F86EFB" w:rsidRPr="00452102">
              <w:rPr>
                <w:bCs/>
                <w:sz w:val="20"/>
                <w:szCs w:val="20"/>
                <w:lang w:val="pl-PL"/>
              </w:rPr>
              <w:t>, regulacja istniejących krawężników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E0748" w14:textId="4E866FCF" w:rsidR="001A29F2" w:rsidRPr="00452102" w:rsidRDefault="001A29F2" w:rsidP="001A29F2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lang w:val="pl-PL"/>
              </w:rPr>
            </w:pPr>
            <w:proofErr w:type="spellStart"/>
            <w:r w:rsidRPr="00452102">
              <w:rPr>
                <w:bCs/>
                <w:sz w:val="20"/>
                <w:szCs w:val="20"/>
                <w:lang w:val="pl-PL"/>
              </w:rPr>
              <w:t>kpl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A1810" w14:textId="05811CA1" w:rsidR="001A29F2" w:rsidRPr="00452102" w:rsidRDefault="001A29F2" w:rsidP="001A29F2">
            <w:pPr>
              <w:jc w:val="center"/>
              <w:rPr>
                <w:bCs/>
                <w:sz w:val="20"/>
                <w:szCs w:val="20"/>
              </w:rPr>
            </w:pPr>
            <w:r w:rsidRPr="0045210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A25E2" w14:textId="77777777" w:rsidR="001A29F2" w:rsidRPr="001A29F2" w:rsidRDefault="001A29F2" w:rsidP="001A29F2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C238B" w14:textId="77777777" w:rsidR="001A29F2" w:rsidRPr="001A29F2" w:rsidRDefault="001A29F2" w:rsidP="001A29F2">
            <w:pPr>
              <w:pStyle w:val="Tekstpodstawowy"/>
              <w:snapToGrid w:val="0"/>
              <w:ind w:left="-72"/>
              <w:jc w:val="center"/>
              <w:rPr>
                <w:bCs/>
                <w:sz w:val="20"/>
                <w:szCs w:val="20"/>
                <w:highlight w:val="yellow"/>
                <w:lang w:val="pl-PL"/>
              </w:rPr>
            </w:pPr>
          </w:p>
        </w:tc>
      </w:tr>
      <w:tr w:rsidR="00E94129" w:rsidRPr="0066221C" w14:paraId="7B80E542" w14:textId="77777777" w:rsidTr="008D098B">
        <w:trPr>
          <w:gridAfter w:val="1"/>
          <w:wAfter w:w="5" w:type="pct"/>
          <w:trHeight w:val="402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B161" w14:textId="77777777" w:rsidR="00E94129" w:rsidRPr="00824A93" w:rsidRDefault="008E302B" w:rsidP="008D098B">
            <w:pPr>
              <w:pStyle w:val="Tekstpodstawowy"/>
              <w:snapToGrid w:val="0"/>
              <w:spacing w:after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8D098B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8C0A" w14:textId="77777777" w:rsidR="00E94129" w:rsidRPr="00824A93" w:rsidRDefault="00E94129" w:rsidP="006B7F80">
            <w:pPr>
              <w:pStyle w:val="Tekstpodstawowy"/>
              <w:snapToGrid w:val="0"/>
              <w:spacing w:after="0"/>
              <w:rPr>
                <w:bCs/>
                <w:sz w:val="20"/>
                <w:szCs w:val="20"/>
                <w:lang w:val="pl-PL"/>
              </w:rPr>
            </w:pPr>
            <w:r w:rsidRPr="00824A93">
              <w:rPr>
                <w:bCs/>
                <w:sz w:val="20"/>
                <w:szCs w:val="20"/>
                <w:lang w:val="pl-PL"/>
              </w:rPr>
              <w:t xml:space="preserve">Monitoring wykonanej kanalizacji sanitarnej przy wykorzystaniu urządzenia posiadającego samobieżną kamerę telewizyjną z obrazem kolorowym o rozdzielczości minimalnej 320x240, posiadającą głowicę </w:t>
            </w:r>
            <w:proofErr w:type="spellStart"/>
            <w:r w:rsidRPr="00824A93">
              <w:rPr>
                <w:bCs/>
                <w:sz w:val="20"/>
                <w:szCs w:val="20"/>
                <w:lang w:val="pl-PL"/>
              </w:rPr>
              <w:t>wychylno</w:t>
            </w:r>
            <w:proofErr w:type="spellEnd"/>
            <w:r w:rsidRPr="00824A93">
              <w:rPr>
                <w:bCs/>
                <w:sz w:val="20"/>
                <w:szCs w:val="20"/>
                <w:lang w:val="pl-PL"/>
              </w:rPr>
              <w:t xml:space="preserve"> – obrotową pozwalającą na oglądanie wewnętrznych ścian kanałów prostopadle do osi podłużnej kanału, mierzącą przejechaną odległość i spadek dna kanału;</w:t>
            </w:r>
          </w:p>
          <w:p w14:paraId="24841F25" w14:textId="77777777" w:rsidR="00E94129" w:rsidRPr="00824A93" w:rsidRDefault="00E94129" w:rsidP="006B7F80">
            <w:pPr>
              <w:pStyle w:val="Tekstpodstawowy"/>
              <w:snapToGrid w:val="0"/>
              <w:spacing w:after="0"/>
              <w:rPr>
                <w:bCs/>
                <w:sz w:val="20"/>
                <w:szCs w:val="20"/>
                <w:lang w:val="pl-PL"/>
              </w:rPr>
            </w:pPr>
            <w:r w:rsidRPr="00824A93">
              <w:rPr>
                <w:bCs/>
                <w:sz w:val="20"/>
                <w:szCs w:val="20"/>
                <w:lang w:val="pl-PL"/>
              </w:rPr>
              <w:t xml:space="preserve">Monitoring należy zakończyć sprawozdaniem zawierającym zmierzone przy użyciu </w:t>
            </w:r>
            <w:r w:rsidRPr="00824A93">
              <w:rPr>
                <w:bCs/>
                <w:sz w:val="20"/>
                <w:szCs w:val="20"/>
                <w:lang w:val="pl-PL"/>
              </w:rPr>
              <w:lastRenderedPageBreak/>
              <w:t>urządzenia spadki z dokładnością 0,01%, przebytą odległość z dokładnością do 1 cm, film z kamerowania zawarty na płycie CD/DVD zapisany w formacie pozwalającym Zamawiającemu na jego obejrzenie bez konieczności zakupu dodatkowego oprogramowania.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9B2A" w14:textId="77777777" w:rsidR="00E94129" w:rsidRPr="00824A93" w:rsidRDefault="00E94129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824A93">
              <w:rPr>
                <w:bCs/>
                <w:sz w:val="20"/>
                <w:szCs w:val="20"/>
              </w:rPr>
              <w:lastRenderedPageBreak/>
              <w:t>kpl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9A77" w14:textId="77777777" w:rsidR="00E94129" w:rsidRPr="00824A93" w:rsidRDefault="00E94129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824A9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729D" w14:textId="77777777" w:rsidR="00E94129" w:rsidRPr="00824A93" w:rsidRDefault="00E94129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D165" w14:textId="77777777" w:rsidR="00E94129" w:rsidRPr="00824A93" w:rsidRDefault="00E94129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94129" w:rsidRPr="0066221C" w14:paraId="7262CC6A" w14:textId="77777777" w:rsidTr="008D098B">
        <w:trPr>
          <w:gridAfter w:val="1"/>
          <w:wAfter w:w="5" w:type="pct"/>
          <w:trHeight w:val="402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FF74" w14:textId="77777777" w:rsidR="00E94129" w:rsidRPr="00824A93" w:rsidRDefault="008E302B" w:rsidP="008D098B">
            <w:pPr>
              <w:pStyle w:val="Tekstpodstawowy"/>
              <w:snapToGrid w:val="0"/>
              <w:spacing w:after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1</w:t>
            </w:r>
            <w:r w:rsidR="008D098B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BCF6" w14:textId="77777777" w:rsidR="00E94129" w:rsidRPr="00824A93" w:rsidRDefault="00E94129" w:rsidP="006B7F80">
            <w:pPr>
              <w:pStyle w:val="Tekstpodstawowy"/>
              <w:snapToGrid w:val="0"/>
              <w:spacing w:after="0"/>
              <w:rPr>
                <w:bCs/>
                <w:sz w:val="20"/>
                <w:szCs w:val="20"/>
                <w:lang w:val="pl-PL"/>
              </w:rPr>
            </w:pPr>
            <w:r w:rsidRPr="00824A93">
              <w:rPr>
                <w:bCs/>
                <w:sz w:val="20"/>
                <w:szCs w:val="20"/>
                <w:lang w:val="pl-PL"/>
              </w:rPr>
              <w:t>Pełna obsługa geodezyjna i geologiczna w zakresie zgodnym z obowiązującymi przepisami, tyczenie robót wraz z wyznaczeniem aktualnych skrzyżowań z inną infrastrukturą, wykonanie geodezyjnej inwentaryzacji powykonawczej zatwierdzonej przez Starostwo Powiatu Grodziskiego (min. 2 oryginalne komplety map), zabezpieczenie punktów osnowy geodezyjnej, itp.</w:t>
            </w:r>
          </w:p>
          <w:p w14:paraId="15410F93" w14:textId="77777777" w:rsidR="00E94129" w:rsidRPr="00824A93" w:rsidRDefault="00E94129" w:rsidP="006B7F80">
            <w:pPr>
              <w:pStyle w:val="Tekstpodstawowy"/>
              <w:snapToGrid w:val="0"/>
              <w:spacing w:after="0"/>
              <w:rPr>
                <w:sz w:val="20"/>
                <w:szCs w:val="20"/>
                <w:lang w:val="pl-PL"/>
              </w:rPr>
            </w:pPr>
            <w:r w:rsidRPr="00824A93">
              <w:rPr>
                <w:bCs/>
                <w:sz w:val="20"/>
                <w:szCs w:val="20"/>
                <w:lang w:val="pl-PL"/>
              </w:rPr>
              <w:t>Wykonanie kompletnej dokumentacji zrealizowanych robót, zawierającej m.in. rysunki powykonawcze z opisanym zakresem rzeczowym robót z naniesionymi zmianami w stosunku do projektu, inwentaryzacją geodezyjną, atestami na wbudowane materiały, wypełnionym dziennikiem budowy.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2495" w14:textId="77777777" w:rsidR="00E94129" w:rsidRPr="00824A93" w:rsidRDefault="00E94129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lang w:val="pl-PL"/>
              </w:rPr>
            </w:pPr>
            <w:proofErr w:type="spellStart"/>
            <w:r w:rsidRPr="00824A93">
              <w:rPr>
                <w:bCs/>
                <w:sz w:val="20"/>
                <w:szCs w:val="20"/>
                <w:lang w:val="pl-PL"/>
              </w:rPr>
              <w:t>kpl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7273" w14:textId="77777777" w:rsidR="00E94129" w:rsidRPr="00824A93" w:rsidRDefault="00E94129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lang w:val="pl-PL"/>
              </w:rPr>
            </w:pPr>
            <w:r w:rsidRPr="00824A93">
              <w:rPr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653E" w14:textId="77777777" w:rsidR="00E94129" w:rsidRPr="00824A93" w:rsidRDefault="00E94129" w:rsidP="006B7F80">
            <w:pPr>
              <w:pStyle w:val="Tekstpodstawowy"/>
              <w:snapToGrid w:val="0"/>
              <w:jc w:val="center"/>
              <w:rPr>
                <w:bCs/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CF97" w14:textId="77777777" w:rsidR="00E94129" w:rsidRPr="00824A93" w:rsidRDefault="00E94129" w:rsidP="006B7F80">
            <w:pPr>
              <w:pStyle w:val="Tekstpodstawowy"/>
              <w:snapToGrid w:val="0"/>
              <w:ind w:left="-72"/>
              <w:jc w:val="center"/>
              <w:rPr>
                <w:bCs/>
                <w:sz w:val="20"/>
                <w:szCs w:val="20"/>
                <w:lang w:val="pl-PL"/>
              </w:rPr>
            </w:pPr>
          </w:p>
        </w:tc>
      </w:tr>
      <w:tr w:rsidR="00E94129" w:rsidRPr="0066221C" w14:paraId="6109367E" w14:textId="77777777" w:rsidTr="008D098B">
        <w:trPr>
          <w:gridAfter w:val="1"/>
          <w:wAfter w:w="5" w:type="pct"/>
          <w:trHeight w:val="184"/>
        </w:trPr>
        <w:tc>
          <w:tcPr>
            <w:tcW w:w="49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E250" w14:textId="77777777" w:rsidR="00E94129" w:rsidRPr="00EC469E" w:rsidRDefault="00E94129" w:rsidP="00EC469E">
            <w:pPr>
              <w:pStyle w:val="Tekstpodstawowy"/>
              <w:spacing w:after="0"/>
              <w:jc w:val="both"/>
              <w:rPr>
                <w:bCs/>
                <w:sz w:val="20"/>
                <w:szCs w:val="20"/>
              </w:rPr>
            </w:pPr>
            <w:r w:rsidRPr="00EC469E">
              <w:rPr>
                <w:bCs/>
                <w:sz w:val="20"/>
                <w:szCs w:val="20"/>
              </w:rPr>
              <w:t>Wytyczne realizacji inwestycji – dotyczy punktów: 1÷</w:t>
            </w:r>
            <w:r w:rsidR="008D098B" w:rsidRPr="00EC469E">
              <w:rPr>
                <w:bCs/>
                <w:sz w:val="20"/>
                <w:szCs w:val="20"/>
              </w:rPr>
              <w:t>10</w:t>
            </w:r>
            <w:r w:rsidRPr="00EC469E">
              <w:rPr>
                <w:bCs/>
                <w:sz w:val="20"/>
                <w:szCs w:val="20"/>
              </w:rPr>
              <w:t>:</w:t>
            </w:r>
          </w:p>
          <w:p w14:paraId="2E1EEECE" w14:textId="77777777" w:rsidR="008D098B" w:rsidRPr="00EC469E" w:rsidRDefault="008D098B" w:rsidP="00EC469E">
            <w:pPr>
              <w:pStyle w:val="Tekstpodstawowy"/>
              <w:spacing w:after="0"/>
              <w:jc w:val="both"/>
              <w:rPr>
                <w:bCs/>
                <w:sz w:val="20"/>
                <w:szCs w:val="20"/>
              </w:rPr>
            </w:pPr>
            <w:r w:rsidRPr="00EC469E">
              <w:rPr>
                <w:bCs/>
                <w:sz w:val="20"/>
                <w:szCs w:val="20"/>
              </w:rPr>
              <w:t xml:space="preserve">Odbiorowi podlegają: wyprofilowanie dna wykopu, podłoże w zakresie wymiarów i wskaźnika zagęszczenia, odbudowa </w:t>
            </w:r>
            <w:r w:rsidRPr="00EC469E">
              <w:rPr>
                <w:bCs/>
                <w:sz w:val="20"/>
                <w:szCs w:val="20"/>
              </w:rPr>
              <w:br/>
              <w:t xml:space="preserve">i rozbiórka obudowy wykopów, </w:t>
            </w:r>
            <w:proofErr w:type="spellStart"/>
            <w:r w:rsidRPr="00EC469E">
              <w:rPr>
                <w:bCs/>
                <w:sz w:val="20"/>
                <w:szCs w:val="20"/>
              </w:rPr>
              <w:t>obsypka</w:t>
            </w:r>
            <w:proofErr w:type="spellEnd"/>
            <w:r w:rsidRPr="00EC469E">
              <w:rPr>
                <w:bCs/>
                <w:sz w:val="20"/>
                <w:szCs w:val="20"/>
              </w:rPr>
              <w:t xml:space="preserve"> w zakresie zagęszczenia i rodzaju użytych materiałów, spadki przewodów </w:t>
            </w:r>
            <w:r w:rsidRPr="00EC469E">
              <w:rPr>
                <w:bCs/>
                <w:sz w:val="20"/>
                <w:szCs w:val="20"/>
              </w:rPr>
              <w:br/>
              <w:t>i szczelność złączy przewodów, zasypka wykopu w zakresie użytych materiałów i wskaźnika zagęszczenia gruntu,</w:t>
            </w:r>
          </w:p>
          <w:p w14:paraId="73BC2335" w14:textId="77777777" w:rsidR="00E94129" w:rsidRDefault="008D098B" w:rsidP="00EC469E">
            <w:pPr>
              <w:pStyle w:val="Tekstpodstawowy"/>
              <w:spacing w:after="0"/>
              <w:jc w:val="both"/>
              <w:rPr>
                <w:bCs/>
                <w:sz w:val="20"/>
                <w:szCs w:val="20"/>
                <w:lang w:val="pl-PL"/>
              </w:rPr>
            </w:pPr>
            <w:r w:rsidRPr="00EC469E">
              <w:rPr>
                <w:bCs/>
                <w:sz w:val="20"/>
                <w:szCs w:val="20"/>
              </w:rPr>
              <w:t>- w</w:t>
            </w:r>
            <w:r w:rsidR="00E94129" w:rsidRPr="00EC469E">
              <w:rPr>
                <w:bCs/>
                <w:sz w:val="20"/>
                <w:szCs w:val="20"/>
              </w:rPr>
              <w:t>ykop wąsko przestrzenny szerokości 1,</w:t>
            </w:r>
            <w:r w:rsidRPr="00EC469E">
              <w:rPr>
                <w:bCs/>
                <w:sz w:val="20"/>
                <w:szCs w:val="20"/>
              </w:rPr>
              <w:t>85</w:t>
            </w:r>
            <w:r w:rsidR="00E94129" w:rsidRPr="00EC469E">
              <w:rPr>
                <w:bCs/>
                <w:sz w:val="20"/>
                <w:szCs w:val="20"/>
              </w:rPr>
              <w:t xml:space="preserve"> m, o ścianach pionowych umocnionych</w:t>
            </w:r>
            <w:r w:rsidRPr="00EC469E">
              <w:rPr>
                <w:bCs/>
                <w:sz w:val="20"/>
                <w:szCs w:val="20"/>
              </w:rPr>
              <w:t xml:space="preserve"> z poszerzeniami pod studnie,</w:t>
            </w:r>
          </w:p>
          <w:p w14:paraId="139FA84F" w14:textId="77777777" w:rsidR="00006B33" w:rsidRPr="00006B33" w:rsidRDefault="00006B33" w:rsidP="00EC469E">
            <w:pPr>
              <w:pStyle w:val="Tekstpodstawowy"/>
              <w:spacing w:after="0"/>
              <w:jc w:val="both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- r</w:t>
            </w:r>
            <w:proofErr w:type="spellStart"/>
            <w:r w:rsidRPr="00EC469E">
              <w:rPr>
                <w:bCs/>
                <w:sz w:val="20"/>
                <w:szCs w:val="20"/>
              </w:rPr>
              <w:t>ury</w:t>
            </w:r>
            <w:proofErr w:type="spellEnd"/>
            <w:r w:rsidRPr="00EC469E">
              <w:rPr>
                <w:bCs/>
                <w:sz w:val="20"/>
                <w:szCs w:val="20"/>
              </w:rPr>
              <w:t xml:space="preserve"> układać na podłożu wyrównanym i wyprofilowanym. Warstwy w wykopie: podsypka 10 cm, </w:t>
            </w:r>
            <w:proofErr w:type="spellStart"/>
            <w:r w:rsidRPr="00EC469E">
              <w:rPr>
                <w:bCs/>
                <w:sz w:val="20"/>
                <w:szCs w:val="20"/>
              </w:rPr>
              <w:t>obsypka</w:t>
            </w:r>
            <w:proofErr w:type="spellEnd"/>
            <w:r w:rsidRPr="00EC469E">
              <w:rPr>
                <w:bCs/>
                <w:sz w:val="20"/>
                <w:szCs w:val="20"/>
              </w:rPr>
              <w:t xml:space="preserve"> ochronna z piasku 30 cm wykonana ręcznie, ponad wierzch rury, zasypka warstwami 0,25 m i zagęszczona do </w:t>
            </w:r>
            <w:proofErr w:type="spellStart"/>
            <w:r w:rsidRPr="00EC469E">
              <w:rPr>
                <w:bCs/>
                <w:sz w:val="20"/>
                <w:szCs w:val="20"/>
              </w:rPr>
              <w:t>Is</w:t>
            </w:r>
            <w:proofErr w:type="spellEnd"/>
            <w:r w:rsidRPr="00EC469E">
              <w:rPr>
                <w:bCs/>
                <w:sz w:val="20"/>
                <w:szCs w:val="20"/>
              </w:rPr>
              <w:t xml:space="preserve">=97% (w jezdni </w:t>
            </w:r>
            <w:proofErr w:type="spellStart"/>
            <w:r w:rsidRPr="00EC469E">
              <w:rPr>
                <w:bCs/>
                <w:sz w:val="20"/>
                <w:szCs w:val="20"/>
              </w:rPr>
              <w:t>Is</w:t>
            </w:r>
            <w:proofErr w:type="spellEnd"/>
            <w:r w:rsidRPr="00EC469E">
              <w:rPr>
                <w:bCs/>
                <w:sz w:val="20"/>
                <w:szCs w:val="20"/>
              </w:rPr>
              <w:t>=100%) wykonana z gruntu rodzimego. Roboty ziemne wykonywać zgodnie z przepisami BHP i normą BN-83/8836-02</w:t>
            </w:r>
            <w:r>
              <w:rPr>
                <w:bCs/>
                <w:sz w:val="20"/>
                <w:szCs w:val="20"/>
                <w:lang w:val="pl-PL"/>
              </w:rPr>
              <w:t>,</w:t>
            </w:r>
          </w:p>
          <w:p w14:paraId="6F08A282" w14:textId="77777777" w:rsidR="00EF1BA6" w:rsidRPr="00824A93" w:rsidRDefault="00EF1BA6" w:rsidP="00EC469E">
            <w:pPr>
              <w:pStyle w:val="Tekstpodstawowy"/>
              <w:spacing w:after="0"/>
              <w:jc w:val="both"/>
              <w:rPr>
                <w:bCs/>
                <w:sz w:val="20"/>
                <w:szCs w:val="20"/>
              </w:rPr>
            </w:pPr>
            <w:r w:rsidRPr="00824A93">
              <w:rPr>
                <w:bCs/>
                <w:sz w:val="20"/>
                <w:szCs w:val="20"/>
              </w:rPr>
              <w:t>- doprowadzenie energii elektrycznej do instalacji odwodnieniowej, montaż instalacji odwodnieniowej, wykonanie kompletnego systemu odprowadzającego wodę z odwodnienia wykopów,</w:t>
            </w:r>
          </w:p>
          <w:p w14:paraId="394F3DD4" w14:textId="77777777" w:rsidR="00EF1BA6" w:rsidRPr="00824A93" w:rsidRDefault="00EF1BA6" w:rsidP="00EC469E">
            <w:pPr>
              <w:pStyle w:val="Tekstpodstawowy"/>
              <w:spacing w:after="0"/>
              <w:jc w:val="both"/>
              <w:rPr>
                <w:bCs/>
                <w:sz w:val="20"/>
                <w:szCs w:val="20"/>
              </w:rPr>
            </w:pPr>
            <w:r w:rsidRPr="00824A93">
              <w:rPr>
                <w:bCs/>
                <w:sz w:val="20"/>
                <w:szCs w:val="20"/>
              </w:rPr>
              <w:t>- zabezpieczenie i usuwanie kolizji z istniejącym uzbrojeniem, w tym przebudowy kolidującej infrastruktury uzbrojenia terenu,</w:t>
            </w:r>
          </w:p>
          <w:p w14:paraId="3003B75F" w14:textId="77777777" w:rsidR="00EF1BA6" w:rsidRPr="00EC469E" w:rsidRDefault="00EF1BA6" w:rsidP="00EC469E">
            <w:pPr>
              <w:pStyle w:val="Tekstpodstawowy"/>
              <w:spacing w:after="0"/>
              <w:jc w:val="both"/>
              <w:rPr>
                <w:bCs/>
                <w:sz w:val="20"/>
                <w:szCs w:val="20"/>
              </w:rPr>
            </w:pPr>
            <w:r w:rsidRPr="00824A93">
              <w:rPr>
                <w:bCs/>
                <w:sz w:val="20"/>
                <w:szCs w:val="20"/>
              </w:rPr>
              <w:t>- mo</w:t>
            </w:r>
            <w:r w:rsidR="008D098B">
              <w:rPr>
                <w:bCs/>
                <w:sz w:val="20"/>
                <w:szCs w:val="20"/>
              </w:rPr>
              <w:t>ntaż studni na budowanym kanale</w:t>
            </w:r>
            <w:r w:rsidR="008D098B" w:rsidRPr="00EC469E">
              <w:rPr>
                <w:bCs/>
                <w:sz w:val="20"/>
                <w:szCs w:val="20"/>
              </w:rPr>
              <w:t xml:space="preserve">. </w:t>
            </w:r>
            <w:r w:rsidR="00EC469E" w:rsidRPr="00EC469E">
              <w:rPr>
                <w:bCs/>
                <w:sz w:val="20"/>
                <w:szCs w:val="20"/>
              </w:rPr>
              <w:t>Elementy studni:</w:t>
            </w:r>
          </w:p>
          <w:p w14:paraId="199E8AAF" w14:textId="77777777" w:rsidR="008D098B" w:rsidRDefault="00EC469E" w:rsidP="00EC469E">
            <w:pPr>
              <w:pStyle w:val="Tekstpodstawowy"/>
              <w:spacing w:after="0"/>
              <w:ind w:left="355"/>
              <w:jc w:val="both"/>
              <w:rPr>
                <w:bCs/>
                <w:sz w:val="20"/>
                <w:szCs w:val="20"/>
                <w:lang w:val="pl-PL"/>
              </w:rPr>
            </w:pPr>
            <w:r w:rsidRPr="00EC469E">
              <w:rPr>
                <w:bCs/>
                <w:sz w:val="20"/>
                <w:szCs w:val="20"/>
              </w:rPr>
              <w:t>- kineta studni prefabrykowana z wkładką z poliuretanu, w której umocowane są mufy przyłączeniowe rur. Prefabrykat posiada zintegrowaną uszczelkę do połączeń z kręgami górnymi,</w:t>
            </w:r>
          </w:p>
          <w:p w14:paraId="723B26E0" w14:textId="77777777" w:rsidR="00EC469E" w:rsidRPr="00EC469E" w:rsidRDefault="00EC469E" w:rsidP="00EC469E">
            <w:pPr>
              <w:pStyle w:val="Bezodstpw"/>
              <w:ind w:left="355"/>
              <w:jc w:val="both"/>
              <w:rPr>
                <w:rFonts w:ascii="Times New Roman" w:eastAsia="Lucida Sans Unicode" w:hAnsi="Times New Roman"/>
                <w:bCs/>
                <w:sz w:val="20"/>
                <w:szCs w:val="20"/>
                <w:lang w:val="x-none" w:eastAsia="ar-SA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EC469E">
              <w:rPr>
                <w:rFonts w:ascii="Times New Roman" w:eastAsia="Lucida Sans Unicode" w:hAnsi="Times New Roman"/>
                <w:bCs/>
                <w:sz w:val="20"/>
                <w:szCs w:val="20"/>
                <w:lang w:val="x-none" w:eastAsia="ar-SA"/>
              </w:rPr>
              <w:t>kręgi ze zintegrowaną uszczelką,</w:t>
            </w:r>
          </w:p>
          <w:p w14:paraId="624F4E44" w14:textId="77777777" w:rsidR="00EC469E" w:rsidRPr="00EC469E" w:rsidRDefault="00EC469E" w:rsidP="00EC469E">
            <w:pPr>
              <w:pStyle w:val="Bezodstpw"/>
              <w:ind w:left="355"/>
              <w:jc w:val="both"/>
              <w:rPr>
                <w:rFonts w:ascii="Times New Roman" w:eastAsia="Lucida Sans Unicode" w:hAnsi="Times New Roman"/>
                <w:bCs/>
                <w:sz w:val="20"/>
                <w:szCs w:val="20"/>
                <w:lang w:val="x-none" w:eastAsia="ar-SA"/>
              </w:rPr>
            </w:pPr>
            <w:r>
              <w:rPr>
                <w:rFonts w:ascii="Times New Roman" w:eastAsia="Lucida Sans Unicode" w:hAnsi="Times New Roman"/>
                <w:bCs/>
                <w:sz w:val="20"/>
                <w:szCs w:val="20"/>
                <w:lang w:eastAsia="ar-SA"/>
              </w:rPr>
              <w:t xml:space="preserve">- </w:t>
            </w:r>
            <w:r w:rsidRPr="00EC469E">
              <w:rPr>
                <w:rFonts w:ascii="Times New Roman" w:eastAsia="Lucida Sans Unicode" w:hAnsi="Times New Roman"/>
                <w:bCs/>
                <w:sz w:val="20"/>
                <w:szCs w:val="20"/>
                <w:lang w:val="x-none" w:eastAsia="ar-SA"/>
              </w:rPr>
              <w:t>płyta pokrywowa z otworem na właz,</w:t>
            </w:r>
          </w:p>
          <w:p w14:paraId="177A8051" w14:textId="77777777" w:rsidR="00EC469E" w:rsidRPr="00EC469E" w:rsidRDefault="00EC469E" w:rsidP="00EC469E">
            <w:pPr>
              <w:pStyle w:val="Bezodstpw"/>
              <w:ind w:left="355"/>
              <w:jc w:val="both"/>
              <w:rPr>
                <w:rFonts w:ascii="Times New Roman" w:eastAsia="Lucida Sans Unicode" w:hAnsi="Times New Roman"/>
                <w:bCs/>
                <w:sz w:val="20"/>
                <w:szCs w:val="20"/>
                <w:lang w:val="x-none" w:eastAsia="ar-SA"/>
              </w:rPr>
            </w:pPr>
            <w:r>
              <w:rPr>
                <w:rFonts w:ascii="Times New Roman" w:eastAsia="Lucida Sans Unicode" w:hAnsi="Times New Roman"/>
                <w:bCs/>
                <w:sz w:val="20"/>
                <w:szCs w:val="20"/>
                <w:lang w:eastAsia="ar-SA"/>
              </w:rPr>
              <w:t xml:space="preserve">- </w:t>
            </w:r>
            <w:r w:rsidRPr="00EC469E">
              <w:rPr>
                <w:rFonts w:ascii="Times New Roman" w:eastAsia="Lucida Sans Unicode" w:hAnsi="Times New Roman"/>
                <w:bCs/>
                <w:sz w:val="20"/>
                <w:szCs w:val="20"/>
                <w:lang w:val="x-none" w:eastAsia="ar-SA"/>
              </w:rPr>
              <w:t>pierścienie wyrównawcze (pod właz) do regulacji o wysokości 6 cm, 8 cm lub 10 cm,</w:t>
            </w:r>
          </w:p>
          <w:p w14:paraId="51994F55" w14:textId="77777777" w:rsidR="00EC469E" w:rsidRPr="00EC469E" w:rsidRDefault="00EC469E" w:rsidP="00EC469E">
            <w:pPr>
              <w:pStyle w:val="Bezodstpw"/>
              <w:ind w:left="355"/>
              <w:jc w:val="both"/>
              <w:rPr>
                <w:rFonts w:ascii="Times New Roman" w:eastAsia="Lucida Sans Unicode" w:hAnsi="Times New Roman"/>
                <w:bCs/>
                <w:sz w:val="20"/>
                <w:szCs w:val="20"/>
                <w:lang w:val="x-none" w:eastAsia="ar-SA"/>
              </w:rPr>
            </w:pPr>
            <w:r>
              <w:rPr>
                <w:rFonts w:ascii="Times New Roman" w:eastAsia="Lucida Sans Unicode" w:hAnsi="Times New Roman"/>
                <w:bCs/>
                <w:sz w:val="20"/>
                <w:szCs w:val="20"/>
                <w:lang w:eastAsia="ar-SA"/>
              </w:rPr>
              <w:t xml:space="preserve">- </w:t>
            </w:r>
            <w:r w:rsidRPr="00EC469E">
              <w:rPr>
                <w:rFonts w:ascii="Times New Roman" w:eastAsia="Lucida Sans Unicode" w:hAnsi="Times New Roman"/>
                <w:bCs/>
                <w:sz w:val="20"/>
                <w:szCs w:val="20"/>
                <w:lang w:val="x-none" w:eastAsia="ar-SA"/>
              </w:rPr>
              <w:t>właz żeliwny Ø600 typu ciężkiego w drogach o nośności 40T (klasy D).</w:t>
            </w:r>
          </w:p>
          <w:p w14:paraId="01855AA8" w14:textId="77777777" w:rsidR="00EC469E" w:rsidRPr="00EC469E" w:rsidRDefault="00EC469E" w:rsidP="00EC469E">
            <w:pPr>
              <w:pStyle w:val="Tekstpodstawowy"/>
              <w:spacing w:after="0"/>
              <w:ind w:left="355"/>
              <w:jc w:val="both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 xml:space="preserve">- </w:t>
            </w:r>
            <w:r w:rsidRPr="00EC469E">
              <w:rPr>
                <w:bCs/>
                <w:sz w:val="20"/>
                <w:szCs w:val="20"/>
              </w:rPr>
              <w:t xml:space="preserve">stopnie </w:t>
            </w:r>
            <w:proofErr w:type="spellStart"/>
            <w:r w:rsidRPr="00EC469E">
              <w:rPr>
                <w:bCs/>
                <w:sz w:val="20"/>
                <w:szCs w:val="20"/>
              </w:rPr>
              <w:t>złazowe</w:t>
            </w:r>
            <w:proofErr w:type="spellEnd"/>
            <w:r w:rsidRPr="00EC469E">
              <w:rPr>
                <w:bCs/>
                <w:sz w:val="20"/>
                <w:szCs w:val="20"/>
              </w:rPr>
              <w:t xml:space="preserve"> żeliwne powlekane osadzone fabrycznie w kręgach betonowych, </w:t>
            </w:r>
            <w:r w:rsidRPr="00EC469E">
              <w:rPr>
                <w:bCs/>
                <w:sz w:val="20"/>
                <w:szCs w:val="20"/>
              </w:rPr>
              <w:br/>
              <w:t>w rozstawie pionowym, co 25cm,</w:t>
            </w:r>
          </w:p>
          <w:p w14:paraId="73F38C49" w14:textId="77777777" w:rsidR="00BC7313" w:rsidRPr="00EC469E" w:rsidRDefault="00BC7313" w:rsidP="00BC7313">
            <w:pPr>
              <w:pStyle w:val="Tekstpodstawowy"/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pl-PL"/>
              </w:rPr>
              <w:t>- s</w:t>
            </w:r>
            <w:proofErr w:type="spellStart"/>
            <w:r w:rsidRPr="00EC469E">
              <w:rPr>
                <w:bCs/>
                <w:sz w:val="20"/>
                <w:szCs w:val="20"/>
              </w:rPr>
              <w:t>tudnie</w:t>
            </w:r>
            <w:proofErr w:type="spellEnd"/>
            <w:r w:rsidRPr="00EC469E">
              <w:rPr>
                <w:bCs/>
                <w:sz w:val="20"/>
                <w:szCs w:val="20"/>
              </w:rPr>
              <w:t xml:space="preserve"> kanalizacyjne należy posadowić na płycie żelbetowej C12/15 o grubości 0,15m i o średnicy większej od średnicy zewnętrznej studzienki o 0,1m</w:t>
            </w:r>
          </w:p>
          <w:p w14:paraId="6159C1A2" w14:textId="77777777" w:rsidR="00EF1BA6" w:rsidRPr="00EC469E" w:rsidRDefault="00EF1BA6" w:rsidP="00EC469E">
            <w:pPr>
              <w:pStyle w:val="Tekstpodstawowy"/>
              <w:spacing w:after="0"/>
              <w:jc w:val="both"/>
              <w:rPr>
                <w:bCs/>
                <w:sz w:val="20"/>
                <w:szCs w:val="20"/>
              </w:rPr>
            </w:pPr>
            <w:r w:rsidRPr="00824A93">
              <w:rPr>
                <w:bCs/>
                <w:sz w:val="20"/>
                <w:szCs w:val="20"/>
              </w:rPr>
              <w:t xml:space="preserve">- wykonanie podsypki i </w:t>
            </w:r>
            <w:proofErr w:type="spellStart"/>
            <w:r w:rsidRPr="00824A93">
              <w:rPr>
                <w:bCs/>
                <w:sz w:val="20"/>
                <w:szCs w:val="20"/>
              </w:rPr>
              <w:t>obsypki</w:t>
            </w:r>
            <w:proofErr w:type="spellEnd"/>
            <w:r w:rsidRPr="00824A93">
              <w:rPr>
                <w:bCs/>
                <w:sz w:val="20"/>
                <w:szCs w:val="20"/>
              </w:rPr>
              <w:t xml:space="preserve"> z gruntu mineralnego (piasku), włącznie z wymianą gruntu pod studnią i wokół studni na grunt mineralny (piasek)</w:t>
            </w:r>
            <w:r w:rsidR="008D098B" w:rsidRPr="00EC469E">
              <w:rPr>
                <w:bCs/>
                <w:sz w:val="20"/>
                <w:szCs w:val="20"/>
              </w:rPr>
              <w:t>. Zgodnie z opinią geotechniczną</w:t>
            </w:r>
            <w:r w:rsidRPr="00824A93">
              <w:rPr>
                <w:bCs/>
                <w:sz w:val="20"/>
                <w:szCs w:val="20"/>
              </w:rPr>
              <w:t xml:space="preserve"> </w:t>
            </w:r>
            <w:r w:rsidR="008D098B" w:rsidRPr="00EC469E">
              <w:rPr>
                <w:bCs/>
                <w:sz w:val="20"/>
                <w:szCs w:val="20"/>
              </w:rPr>
              <w:t>grunty gliniaste lub grunty niebudowlane występujące w obrębie prowadzonych prac w wykopach należy wymienić na grunty budowlane,</w:t>
            </w:r>
          </w:p>
          <w:p w14:paraId="4B6645A2" w14:textId="77777777" w:rsidR="00EF1BA6" w:rsidRPr="00EC469E" w:rsidRDefault="00EF1BA6" w:rsidP="00EC469E">
            <w:pPr>
              <w:pStyle w:val="Tekstpodstawowy"/>
              <w:spacing w:after="0"/>
              <w:jc w:val="both"/>
              <w:rPr>
                <w:bCs/>
                <w:sz w:val="20"/>
                <w:szCs w:val="20"/>
              </w:rPr>
            </w:pPr>
            <w:r w:rsidRPr="00824A93">
              <w:rPr>
                <w:bCs/>
                <w:sz w:val="20"/>
                <w:szCs w:val="20"/>
              </w:rPr>
              <w:t>- montaż barier ochronnych, ogrodzeń zabezpieczających, pomostów i kładek, oznakowanie ruchu,</w:t>
            </w:r>
          </w:p>
          <w:p w14:paraId="2D8A3344" w14:textId="77777777" w:rsidR="00EC469E" w:rsidRPr="00BC7313" w:rsidRDefault="00786703" w:rsidP="00BC7313">
            <w:pPr>
              <w:pStyle w:val="Tekstpodstawowy"/>
              <w:spacing w:after="0"/>
              <w:jc w:val="both"/>
              <w:rPr>
                <w:bCs/>
                <w:sz w:val="20"/>
                <w:szCs w:val="20"/>
                <w:lang w:val="pl-PL"/>
              </w:rPr>
            </w:pPr>
            <w:r w:rsidRPr="00824A93">
              <w:rPr>
                <w:bCs/>
                <w:sz w:val="20"/>
                <w:szCs w:val="20"/>
              </w:rPr>
              <w:t xml:space="preserve">- smarowanie na całej wysokości zewnętrznych ścian studni warstwą </w:t>
            </w:r>
            <w:proofErr w:type="spellStart"/>
            <w:r w:rsidRPr="00824A93">
              <w:rPr>
                <w:bCs/>
                <w:sz w:val="20"/>
                <w:szCs w:val="20"/>
              </w:rPr>
              <w:t>abizolu</w:t>
            </w:r>
            <w:proofErr w:type="spellEnd"/>
            <w:r w:rsidRPr="00EC469E">
              <w:rPr>
                <w:bCs/>
                <w:sz w:val="20"/>
                <w:szCs w:val="20"/>
              </w:rPr>
              <w:t>.</w:t>
            </w:r>
          </w:p>
          <w:p w14:paraId="29DD8242" w14:textId="77777777" w:rsidR="00E94129" w:rsidRPr="00EC469E" w:rsidRDefault="00006B33" w:rsidP="00EC469E">
            <w:pPr>
              <w:pStyle w:val="Tekstpodstawowy"/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pl-PL"/>
              </w:rPr>
              <w:t>-r</w:t>
            </w:r>
            <w:proofErr w:type="spellStart"/>
            <w:r w:rsidR="00E94129" w:rsidRPr="00EC469E">
              <w:rPr>
                <w:bCs/>
                <w:sz w:val="20"/>
                <w:szCs w:val="20"/>
              </w:rPr>
              <w:t>oboty</w:t>
            </w:r>
            <w:proofErr w:type="spellEnd"/>
            <w:r w:rsidR="00E94129" w:rsidRPr="00EC469E">
              <w:rPr>
                <w:bCs/>
                <w:sz w:val="20"/>
                <w:szCs w:val="20"/>
              </w:rPr>
              <w:t xml:space="preserve"> ziemne wykonywać sprzętem mechanicznym, zasypki ręcznie i mechanicznie dopiero po dokonaniu prób technicznych i odbiorowych zgodnie z BN-83/8836-02, PN-86/B-02480, PN-81/B-03020, PN-B-06050.</w:t>
            </w:r>
          </w:p>
          <w:p w14:paraId="31DAED8D" w14:textId="77777777" w:rsidR="00E94129" w:rsidRPr="00EC469E" w:rsidRDefault="00006B33" w:rsidP="00EC469E">
            <w:pPr>
              <w:pStyle w:val="Tekstpodstawowy"/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pl-PL"/>
              </w:rPr>
              <w:t>- d</w:t>
            </w:r>
            <w:r w:rsidR="00E94129" w:rsidRPr="00EC469E">
              <w:rPr>
                <w:bCs/>
                <w:sz w:val="20"/>
                <w:szCs w:val="20"/>
              </w:rPr>
              <w:t>oprowadzenie energii elektrycznej dla celów budowy po stronie wykonawcy.</w:t>
            </w:r>
          </w:p>
          <w:p w14:paraId="36D81051" w14:textId="77777777" w:rsidR="00E94129" w:rsidRPr="00EC469E" w:rsidRDefault="00006B33" w:rsidP="00EC469E">
            <w:pPr>
              <w:pStyle w:val="Tekstpodstawowy"/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pl-PL"/>
              </w:rPr>
              <w:t>- z</w:t>
            </w:r>
            <w:proofErr w:type="spellStart"/>
            <w:r w:rsidR="00E94129" w:rsidRPr="00EC469E">
              <w:rPr>
                <w:bCs/>
                <w:sz w:val="20"/>
                <w:szCs w:val="20"/>
              </w:rPr>
              <w:t>agospodarowanie</w:t>
            </w:r>
            <w:proofErr w:type="spellEnd"/>
            <w:r w:rsidR="00E94129" w:rsidRPr="00EC469E">
              <w:rPr>
                <w:bCs/>
                <w:sz w:val="20"/>
                <w:szCs w:val="20"/>
              </w:rPr>
              <w:t xml:space="preserve"> nadmiaru urobku po stronie wykonawcy i zgodnie z ustawą o odpadach.</w:t>
            </w:r>
          </w:p>
          <w:p w14:paraId="19F6C1F4" w14:textId="77777777" w:rsidR="00E94129" w:rsidRPr="00EC469E" w:rsidRDefault="00006B33" w:rsidP="00EC469E">
            <w:pPr>
              <w:pStyle w:val="Tekstpodstawowy"/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pl-PL"/>
              </w:rPr>
              <w:t>- k</w:t>
            </w:r>
            <w:proofErr w:type="spellStart"/>
            <w:r w:rsidR="00E94129" w:rsidRPr="00EC469E">
              <w:rPr>
                <w:bCs/>
                <w:sz w:val="20"/>
                <w:szCs w:val="20"/>
              </w:rPr>
              <w:t>olizje</w:t>
            </w:r>
            <w:proofErr w:type="spellEnd"/>
            <w:r w:rsidR="00E94129" w:rsidRPr="00EC469E">
              <w:rPr>
                <w:bCs/>
                <w:sz w:val="20"/>
                <w:szCs w:val="20"/>
              </w:rPr>
              <w:t xml:space="preserve"> z kablami zabezpieczyć rurami osłonowymi dwudzielnymi z obejmami. Roboty ziemne w obrębie istniejącego uzbrojenia muszą być wykonywane ręcznie pod nadzorem </w:t>
            </w:r>
            <w:r>
              <w:rPr>
                <w:bCs/>
                <w:sz w:val="20"/>
                <w:szCs w:val="20"/>
                <w:lang w:val="pl-PL"/>
              </w:rPr>
              <w:t>pracowników Oczyszczalni ścieków</w:t>
            </w:r>
            <w:r w:rsidR="00E94129" w:rsidRPr="00EC469E">
              <w:rPr>
                <w:bCs/>
                <w:sz w:val="20"/>
                <w:szCs w:val="20"/>
              </w:rPr>
              <w:t>.</w:t>
            </w:r>
          </w:p>
          <w:p w14:paraId="2A7B6EE8" w14:textId="77777777" w:rsidR="00E94129" w:rsidRPr="00006B33" w:rsidRDefault="00006B33" w:rsidP="00EC469E">
            <w:pPr>
              <w:pStyle w:val="Tekstpodstawowy"/>
              <w:spacing w:after="0"/>
              <w:jc w:val="both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- n</w:t>
            </w:r>
            <w:r w:rsidR="00E94129" w:rsidRPr="00EC469E">
              <w:rPr>
                <w:bCs/>
                <w:sz w:val="20"/>
                <w:szCs w:val="20"/>
              </w:rPr>
              <w:t xml:space="preserve">a trasie kanalizacji występują kolizje wodociągowe, gazowe, linie energetyczne kablowe </w:t>
            </w:r>
            <w:r>
              <w:rPr>
                <w:bCs/>
                <w:sz w:val="20"/>
                <w:szCs w:val="20"/>
                <w:lang w:val="pl-PL"/>
              </w:rPr>
              <w:t>oraz sieć c.o.</w:t>
            </w:r>
            <w:r w:rsidR="00E94129" w:rsidRPr="00EC469E">
              <w:rPr>
                <w:bCs/>
                <w:sz w:val="20"/>
                <w:szCs w:val="20"/>
              </w:rPr>
              <w:t>. Roboty prowad</w:t>
            </w:r>
            <w:r>
              <w:rPr>
                <w:bCs/>
                <w:sz w:val="20"/>
                <w:szCs w:val="20"/>
              </w:rPr>
              <w:t>zić ze szczególną ostrożnością,</w:t>
            </w:r>
          </w:p>
          <w:p w14:paraId="5C5A75C6" w14:textId="77777777" w:rsidR="00E94129" w:rsidRPr="00EC469E" w:rsidRDefault="00006B33" w:rsidP="00EC469E">
            <w:pPr>
              <w:pStyle w:val="Tekstpodstawowy"/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pl-PL"/>
              </w:rPr>
              <w:t>- k</w:t>
            </w:r>
            <w:proofErr w:type="spellStart"/>
            <w:r w:rsidR="00E94129" w:rsidRPr="00EC469E">
              <w:rPr>
                <w:bCs/>
                <w:sz w:val="20"/>
                <w:szCs w:val="20"/>
              </w:rPr>
              <w:t>oszt</w:t>
            </w:r>
            <w:proofErr w:type="spellEnd"/>
            <w:r w:rsidR="00E94129" w:rsidRPr="00EC469E">
              <w:rPr>
                <w:bCs/>
                <w:sz w:val="20"/>
                <w:szCs w:val="20"/>
              </w:rPr>
              <w:t xml:space="preserve"> przebudowy kolizji z budowanym kanałem sanitarnym po stronie Wykonawcy.</w:t>
            </w:r>
          </w:p>
          <w:p w14:paraId="0EE2AD33" w14:textId="77777777" w:rsidR="00E94129" w:rsidRDefault="00006B33" w:rsidP="00EC469E">
            <w:pPr>
              <w:pStyle w:val="Tekstpodstawowy"/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pl-PL"/>
              </w:rPr>
              <w:t>- p</w:t>
            </w:r>
            <w:r w:rsidR="00E94129" w:rsidRPr="00EC469E">
              <w:rPr>
                <w:bCs/>
                <w:sz w:val="20"/>
                <w:szCs w:val="20"/>
              </w:rPr>
              <w:t>obór wody dla celów budowy z istniejącego wodociągu w miejscu wskazanym przez Zakład Wodociągów przez zainstalowanie nadstawki na hydrant.</w:t>
            </w:r>
          </w:p>
          <w:p w14:paraId="15650F50" w14:textId="2F2A7D41" w:rsidR="00A82783" w:rsidRPr="00A82783" w:rsidRDefault="00A82783" w:rsidP="00EC469E">
            <w:pPr>
              <w:pStyle w:val="Tekstpodstawowy"/>
              <w:spacing w:after="0"/>
              <w:jc w:val="both"/>
              <w:rPr>
                <w:b/>
                <w:sz w:val="20"/>
                <w:szCs w:val="20"/>
                <w:lang w:val="pl-PL"/>
              </w:rPr>
            </w:pPr>
          </w:p>
        </w:tc>
      </w:tr>
      <w:tr w:rsidR="00E94129" w14:paraId="64480098" w14:textId="77777777" w:rsidTr="006B7F80">
        <w:trPr>
          <w:gridAfter w:val="1"/>
          <w:wAfter w:w="5" w:type="pct"/>
          <w:trHeight w:val="337"/>
        </w:trPr>
        <w:tc>
          <w:tcPr>
            <w:tcW w:w="44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7616" w14:textId="77777777" w:rsidR="00E94129" w:rsidRPr="00824A93" w:rsidRDefault="00E94129" w:rsidP="006B7F80">
            <w:pPr>
              <w:pStyle w:val="Tekstpodstawowy"/>
              <w:snapToGrid w:val="0"/>
              <w:spacing w:after="0"/>
              <w:jc w:val="center"/>
              <w:rPr>
                <w:bCs/>
                <w:sz w:val="20"/>
                <w:szCs w:val="20"/>
                <w:lang w:val="pl-PL"/>
              </w:rPr>
            </w:pPr>
            <w:r w:rsidRPr="00824A93">
              <w:rPr>
                <w:bCs/>
                <w:sz w:val="20"/>
                <w:szCs w:val="20"/>
                <w:lang w:val="pl-PL"/>
              </w:rPr>
              <w:t>Razem cena netto</w:t>
            </w:r>
            <w:r w:rsidRPr="00824A93">
              <w:rPr>
                <w:sz w:val="20"/>
                <w:szCs w:val="20"/>
                <w:lang w:val="pl-PL"/>
              </w:rPr>
              <w:t xml:space="preserve"> zł </w:t>
            </w:r>
            <w:r w:rsidRPr="00824A93">
              <w:rPr>
                <w:bCs/>
                <w:sz w:val="20"/>
                <w:szCs w:val="20"/>
                <w:lang w:val="pl-PL"/>
              </w:rPr>
              <w:t>/bez VAT/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FC8F" w14:textId="77777777" w:rsidR="00E94129" w:rsidRPr="00824A93" w:rsidRDefault="00E94129" w:rsidP="006B7F80">
            <w:pPr>
              <w:pStyle w:val="Tekstpodstawowy"/>
              <w:snapToGrid w:val="0"/>
              <w:spacing w:after="0"/>
              <w:ind w:left="-72" w:right="-70" w:hanging="15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E94129" w14:paraId="1311F1B2" w14:textId="77777777" w:rsidTr="006B7F80">
        <w:trPr>
          <w:gridAfter w:val="1"/>
          <w:wAfter w:w="5" w:type="pct"/>
        </w:trPr>
        <w:tc>
          <w:tcPr>
            <w:tcW w:w="44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B0CB" w14:textId="77777777" w:rsidR="00E94129" w:rsidRPr="00824A93" w:rsidRDefault="00E94129" w:rsidP="006B7F80">
            <w:pPr>
              <w:pStyle w:val="Tekstpodstawowy"/>
              <w:snapToGrid w:val="0"/>
              <w:jc w:val="center"/>
              <w:rPr>
                <w:bCs/>
                <w:sz w:val="20"/>
                <w:szCs w:val="20"/>
                <w:lang w:val="pl-PL"/>
              </w:rPr>
            </w:pPr>
            <w:r w:rsidRPr="00824A93">
              <w:rPr>
                <w:bCs/>
                <w:sz w:val="20"/>
                <w:szCs w:val="20"/>
                <w:lang w:val="pl-PL"/>
              </w:rPr>
              <w:t>Razem VAT  zł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32F7" w14:textId="77777777" w:rsidR="00E94129" w:rsidRPr="00824A93" w:rsidRDefault="00E94129" w:rsidP="006B7F80">
            <w:pPr>
              <w:pStyle w:val="Tekstpodstawowy"/>
              <w:snapToGrid w:val="0"/>
              <w:ind w:right="-70" w:hanging="15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E94129" w14:paraId="1DBBF63F" w14:textId="77777777" w:rsidTr="006B7F80">
        <w:trPr>
          <w:gridAfter w:val="1"/>
          <w:wAfter w:w="5" w:type="pct"/>
          <w:trHeight w:val="329"/>
        </w:trPr>
        <w:tc>
          <w:tcPr>
            <w:tcW w:w="44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E37A" w14:textId="77777777" w:rsidR="00E94129" w:rsidRPr="00824A93" w:rsidRDefault="00E94129" w:rsidP="006B7F80">
            <w:pPr>
              <w:pStyle w:val="Tekstpodstawowy"/>
              <w:snapToGrid w:val="0"/>
              <w:jc w:val="center"/>
              <w:rPr>
                <w:sz w:val="20"/>
                <w:szCs w:val="20"/>
                <w:lang w:val="pl-PL"/>
              </w:rPr>
            </w:pPr>
            <w:r w:rsidRPr="00824A93">
              <w:rPr>
                <w:bCs/>
                <w:sz w:val="20"/>
                <w:szCs w:val="20"/>
                <w:lang w:val="pl-PL"/>
              </w:rPr>
              <w:t>Razem cena brutto /z VAT/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06F" w14:textId="77777777" w:rsidR="00E94129" w:rsidRPr="00824A93" w:rsidRDefault="00E94129" w:rsidP="006B7F80">
            <w:pPr>
              <w:pStyle w:val="Tekstpodstawowy"/>
              <w:snapToGrid w:val="0"/>
              <w:ind w:right="-70" w:hanging="72"/>
              <w:jc w:val="center"/>
              <w:rPr>
                <w:iCs/>
                <w:sz w:val="20"/>
                <w:szCs w:val="20"/>
                <w:lang w:val="pl-PL"/>
              </w:rPr>
            </w:pPr>
          </w:p>
        </w:tc>
      </w:tr>
    </w:tbl>
    <w:p w14:paraId="4EE29325" w14:textId="77777777" w:rsidR="00E94129" w:rsidRDefault="00E94129" w:rsidP="00E94129">
      <w:pPr>
        <w:pStyle w:val="Tekstpodstawowy"/>
      </w:pPr>
    </w:p>
    <w:p w14:paraId="6533DE7C" w14:textId="77777777" w:rsidR="00E94129" w:rsidRPr="0051400C" w:rsidRDefault="00E94129" w:rsidP="00E94129">
      <w:pPr>
        <w:pStyle w:val="Tekstpodstawowy"/>
        <w:rPr>
          <w:lang w:val="pl-PL"/>
        </w:rPr>
      </w:pPr>
      <w:r>
        <w:t xml:space="preserve">Słownie netto zł: </w:t>
      </w:r>
      <w:r>
        <w:rPr>
          <w:lang w:val="pl-PL"/>
        </w:rPr>
        <w:t>…………………………………………………………………………………</w:t>
      </w:r>
    </w:p>
    <w:p w14:paraId="11EB3868" w14:textId="77777777" w:rsidR="00D80FD0" w:rsidRPr="00006B33" w:rsidRDefault="00E94129" w:rsidP="00006B33">
      <w:pPr>
        <w:pStyle w:val="Tekstpodstawowy"/>
        <w:rPr>
          <w:rStyle w:val="ZWIKTrepisma"/>
          <w:sz w:val="24"/>
          <w:lang w:val="pl-PL"/>
        </w:rPr>
      </w:pPr>
      <w:r>
        <w:lastRenderedPageBreak/>
        <w:t xml:space="preserve">Słownie brutto zł: </w:t>
      </w:r>
      <w:r>
        <w:rPr>
          <w:lang w:val="pl-PL"/>
        </w:rPr>
        <w:t>……………………………………………………………………………….</w:t>
      </w:r>
    </w:p>
    <w:sectPr w:rsidR="00D80FD0" w:rsidRPr="00006B33" w:rsidSect="00786703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388" w:right="851" w:bottom="1418" w:left="1418" w:header="278" w:footer="2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5C78A" w14:textId="77777777" w:rsidR="009E779F" w:rsidRDefault="009E779F" w:rsidP="004B6B17">
      <w:r>
        <w:separator/>
      </w:r>
    </w:p>
  </w:endnote>
  <w:endnote w:type="continuationSeparator" w:id="0">
    <w:p w14:paraId="739A99A6" w14:textId="77777777" w:rsidR="009E779F" w:rsidRDefault="009E779F" w:rsidP="004B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E54AC" w14:textId="77777777" w:rsidR="00CC69E1" w:rsidRDefault="00CC69E1" w:rsidP="004B6B17">
    <w:pPr>
      <w:jc w:val="center"/>
      <w:rPr>
        <w:rFonts w:ascii="Arial" w:hAnsi="Arial" w:cs="Tahoma"/>
        <w:b/>
        <w:bCs/>
        <w:color w:val="004586"/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5408" behindDoc="0" locked="0" layoutInCell="1" allowOverlap="1" wp14:anchorId="2C7B0D64" wp14:editId="07BD9145">
              <wp:simplePos x="0" y="0"/>
              <wp:positionH relativeFrom="column">
                <wp:posOffset>0</wp:posOffset>
              </wp:positionH>
              <wp:positionV relativeFrom="paragraph">
                <wp:posOffset>55244</wp:posOffset>
              </wp:positionV>
              <wp:extent cx="6054725" cy="0"/>
              <wp:effectExtent l="0" t="0" r="22225" b="1905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47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4F81BD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88A86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4.35pt;width:476.75pt;height:0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" strokecolor="#376092" strokeweight=".5pt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38"/>
      <w:gridCol w:w="2440"/>
    </w:tblGrid>
    <w:tr w:rsidR="00CC69E1" w:rsidRPr="00794711" w14:paraId="1A2ACD21" w14:textId="77777777" w:rsidTr="00993770">
      <w:tc>
        <w:tcPr>
          <w:tcW w:w="7338" w:type="dxa"/>
        </w:tcPr>
        <w:p w14:paraId="1363223A" w14:textId="77777777" w:rsidR="00CC69E1" w:rsidRDefault="00CC69E1" w:rsidP="00794711">
          <w:pPr>
            <w:rPr>
              <w:rFonts w:ascii="Arial" w:hAnsi="Arial" w:cs="Tahoma"/>
              <w:color w:val="004586"/>
              <w:sz w:val="12"/>
              <w:szCs w:val="12"/>
              <w:lang w:val="en-US"/>
            </w:rPr>
          </w:pPr>
        </w:p>
        <w:p w14:paraId="5D24D972" w14:textId="77777777" w:rsidR="00CC69E1" w:rsidRDefault="00CC69E1" w:rsidP="00794711">
          <w:pPr>
            <w:rPr>
              <w:rFonts w:ascii="Arial" w:hAnsi="Arial" w:cs="Tahoma"/>
              <w:color w:val="004586"/>
              <w:sz w:val="12"/>
              <w:szCs w:val="12"/>
              <w:lang w:val="en-US"/>
            </w:rPr>
          </w:pPr>
        </w:p>
        <w:p w14:paraId="69B6C41A" w14:textId="77777777" w:rsidR="00CC69E1" w:rsidRPr="00794711" w:rsidRDefault="00CC69E1" w:rsidP="00794711">
          <w:pPr>
            <w:rPr>
              <w:rFonts w:ascii="Arial" w:hAnsi="Arial" w:cs="Tahoma"/>
              <w:color w:val="004586"/>
              <w:sz w:val="12"/>
              <w:szCs w:val="12"/>
              <w:lang w:val="en-US"/>
            </w:rPr>
          </w:pPr>
        </w:p>
      </w:tc>
      <w:tc>
        <w:tcPr>
          <w:tcW w:w="2440" w:type="dxa"/>
        </w:tcPr>
        <w:p w14:paraId="238E038C" w14:textId="25571253" w:rsidR="00CC69E1" w:rsidRPr="00794711" w:rsidRDefault="00CC69E1" w:rsidP="00794711">
          <w:pPr>
            <w:pStyle w:val="Stopka"/>
            <w:jc w:val="right"/>
            <w:rPr>
              <w:sz w:val="18"/>
              <w:lang w:val="en-US"/>
            </w:rPr>
          </w:pPr>
          <w:proofErr w:type="spellStart"/>
          <w:r w:rsidRPr="00794711">
            <w:rPr>
              <w:sz w:val="18"/>
              <w:lang w:val="en-US"/>
            </w:rPr>
            <w:t>Strona</w:t>
          </w:r>
          <w:proofErr w:type="spellEnd"/>
          <w:r w:rsidRPr="00794711">
            <w:rPr>
              <w:sz w:val="18"/>
              <w:lang w:val="en-US"/>
            </w:rPr>
            <w:t xml:space="preserve"> </w:t>
          </w:r>
          <w:r w:rsidRPr="00794711">
            <w:rPr>
              <w:sz w:val="18"/>
              <w:lang w:val="en-US"/>
            </w:rPr>
            <w:fldChar w:fldCharType="begin"/>
          </w:r>
          <w:r w:rsidRPr="00794711">
            <w:rPr>
              <w:sz w:val="18"/>
              <w:lang w:val="en-US"/>
            </w:rPr>
            <w:instrText xml:space="preserve"> PAGE   \* MERGEFORMAT </w:instrText>
          </w:r>
          <w:r w:rsidRPr="00794711">
            <w:rPr>
              <w:sz w:val="18"/>
              <w:lang w:val="en-US"/>
            </w:rPr>
            <w:fldChar w:fldCharType="separate"/>
          </w:r>
          <w:r w:rsidR="00EF5261">
            <w:rPr>
              <w:noProof/>
              <w:sz w:val="18"/>
              <w:lang w:val="en-US"/>
            </w:rPr>
            <w:t>2</w:t>
          </w:r>
          <w:r w:rsidRPr="00794711">
            <w:rPr>
              <w:sz w:val="18"/>
              <w:lang w:val="en-US"/>
            </w:rPr>
            <w:fldChar w:fldCharType="end"/>
          </w:r>
          <w:r w:rsidRPr="00794711">
            <w:rPr>
              <w:sz w:val="18"/>
              <w:lang w:val="en-US"/>
            </w:rPr>
            <w:t xml:space="preserve"> z </w:t>
          </w:r>
          <w:fldSimple w:instr=" SECTIONPAGES   \* MERGEFORMAT ">
            <w:r w:rsidR="00EF5261" w:rsidRPr="00EF5261">
              <w:rPr>
                <w:noProof/>
                <w:sz w:val="18"/>
                <w:lang w:val="en-US"/>
              </w:rPr>
              <w:t>2</w:t>
            </w:r>
          </w:fldSimple>
        </w:p>
      </w:tc>
    </w:tr>
  </w:tbl>
  <w:p w14:paraId="770C3876" w14:textId="77777777" w:rsidR="00CC69E1" w:rsidRDefault="00CC69E1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0E7AB2AD" wp14:editId="14254994">
              <wp:simplePos x="0" y="0"/>
              <wp:positionH relativeFrom="column">
                <wp:posOffset>1078230</wp:posOffset>
              </wp:positionH>
              <wp:positionV relativeFrom="paragraph">
                <wp:posOffset>9533889</wp:posOffset>
              </wp:positionV>
              <wp:extent cx="5760085" cy="0"/>
              <wp:effectExtent l="0" t="0" r="1206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4F81BD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6C7BCC12" id="Łącznik prosty ze strzałką 4" o:spid="_x0000_s1026" type="#_x0000_t32" style="position:absolute;margin-left:84.9pt;margin-top:750.7pt;width:453.55pt;height:0;flip:y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" strokecolor="#376092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584651D" wp14:editId="73280C22">
              <wp:simplePos x="0" y="0"/>
              <wp:positionH relativeFrom="column">
                <wp:posOffset>1078230</wp:posOffset>
              </wp:positionH>
              <wp:positionV relativeFrom="paragraph">
                <wp:posOffset>9533889</wp:posOffset>
              </wp:positionV>
              <wp:extent cx="5760085" cy="0"/>
              <wp:effectExtent l="0" t="0" r="12065" b="1905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4F81BD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0891A06D" id="Łącznik prosty ze strzałką 3" o:spid="_x0000_s1026" type="#_x0000_t32" style="position:absolute;margin-left:84.9pt;margin-top:750.7pt;width:453.55pt;height:0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" strokecolor="#376092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62666544" wp14:editId="0D47D7B8">
              <wp:simplePos x="0" y="0"/>
              <wp:positionH relativeFrom="column">
                <wp:posOffset>1078230</wp:posOffset>
              </wp:positionH>
              <wp:positionV relativeFrom="paragraph">
                <wp:posOffset>9533889</wp:posOffset>
              </wp:positionV>
              <wp:extent cx="5760085" cy="0"/>
              <wp:effectExtent l="0" t="0" r="1206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4F81BD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6EB75578" id="Łącznik prosty ze strzałką 2" o:spid="_x0000_s1026" type="#_x0000_t32" style="position:absolute;margin-left:84.9pt;margin-top:750.7pt;width:453.55pt;height:0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" strokecolor="#376092" strokeweight=".5pt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565C8" w14:textId="77777777" w:rsidR="00CC69E1" w:rsidRPr="00564525" w:rsidRDefault="006B7F80" w:rsidP="00794711">
    <w:pPr>
      <w:jc w:val="center"/>
      <w:rPr>
        <w:rFonts w:ascii="Arial" w:hAnsi="Arial" w:cs="Tahoma"/>
        <w:b/>
        <w:bCs/>
        <w:color w:val="004586"/>
        <w:sz w:val="12"/>
        <w:szCs w:val="12"/>
        <w:lang w:val="en-US"/>
      </w:rPr>
    </w:pPr>
    <w:r>
      <w:rPr>
        <w:noProof/>
        <w:lang w:eastAsia="pl-PL"/>
      </w:rPr>
      <w:drawing>
        <wp:inline distT="0" distB="0" distL="0" distR="0" wp14:anchorId="12BF498F" wp14:editId="4F75AAEC">
          <wp:extent cx="6119495" cy="620660"/>
          <wp:effectExtent l="0" t="0" r="0" b="8255"/>
          <wp:docPr id="6" name="Obraz 6" descr="C:\Users\kszpot\Desktop\papier-firmowy-ZWIK_dolna-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kszpot\Desktop\papier-firmowy-ZWIK_dolna-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4932B" w14:textId="77777777" w:rsidR="009E779F" w:rsidRDefault="009E779F" w:rsidP="004B6B17">
      <w:r>
        <w:separator/>
      </w:r>
    </w:p>
  </w:footnote>
  <w:footnote w:type="continuationSeparator" w:id="0">
    <w:p w14:paraId="30B1965E" w14:textId="77777777" w:rsidR="009E779F" w:rsidRDefault="009E779F" w:rsidP="004B6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04"/>
      <w:gridCol w:w="3573"/>
    </w:tblGrid>
    <w:tr w:rsidR="00CC69E1" w14:paraId="486968EA" w14:textId="77777777" w:rsidTr="00564525">
      <w:trPr>
        <w:trHeight w:val="416"/>
      </w:trPr>
      <w:tc>
        <w:tcPr>
          <w:tcW w:w="6204" w:type="dxa"/>
        </w:tcPr>
        <w:p w14:paraId="708E52C0" w14:textId="77777777" w:rsidR="00CC69E1" w:rsidRDefault="00CC69E1">
          <w:pPr>
            <w:pStyle w:val="Nagwek"/>
          </w:pPr>
        </w:p>
      </w:tc>
      <w:tc>
        <w:tcPr>
          <w:tcW w:w="3573" w:type="dxa"/>
        </w:tcPr>
        <w:p w14:paraId="1F09720F" w14:textId="77777777" w:rsidR="00CC69E1" w:rsidRPr="00C243FA" w:rsidRDefault="00CC69E1" w:rsidP="00B659A6">
          <w:pPr>
            <w:pStyle w:val="Nagwek"/>
            <w:spacing w:before="240"/>
            <w:jc w:val="right"/>
            <w:rPr>
              <w:sz w:val="18"/>
              <w:szCs w:val="18"/>
            </w:rPr>
          </w:pPr>
          <w:r w:rsidRPr="00C243FA">
            <w:rPr>
              <w:sz w:val="18"/>
              <w:szCs w:val="18"/>
            </w:rPr>
            <w:t>ZWIK/</w:t>
          </w:r>
          <w:sdt>
            <w:sdtPr>
              <w:rPr>
                <w:rStyle w:val="ZWIKTrepisma"/>
                <w:sz w:val="18"/>
                <w:szCs w:val="18"/>
              </w:rPr>
              <w:alias w:val="Dział"/>
              <w:tag w:val="Dział"/>
              <w:id w:val="-226147440"/>
              <w:placeholder>
                <w:docPart w:val="1C882344718748D88992C50B0AF62D0B"/>
              </w:placeholder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EndPr>
              <w:rPr>
                <w:rStyle w:val="Domylnaczcionkaakapitu"/>
              </w:rPr>
            </w:sdtEndPr>
            <w:sdtContent>
              <w:r>
                <w:rPr>
                  <w:rStyle w:val="ZWIKTrepisma"/>
                  <w:sz w:val="18"/>
                  <w:szCs w:val="18"/>
                </w:rPr>
                <w:t>TTI</w:t>
              </w:r>
            </w:sdtContent>
          </w:sdt>
          <w:r w:rsidRPr="00C243FA">
            <w:rPr>
              <w:rStyle w:val="ZWIKTrepisma"/>
              <w:sz w:val="18"/>
              <w:szCs w:val="18"/>
            </w:rPr>
            <w:t>/</w:t>
          </w:r>
          <w:sdt>
            <w:sdtPr>
              <w:rPr>
                <w:sz w:val="18"/>
                <w:szCs w:val="18"/>
              </w:rPr>
              <w:alias w:val="Inicjały"/>
              <w:tag w:val="Inicjały"/>
              <w:id w:val="1146712041"/>
              <w:placeholder>
                <w:docPart w:val="233842B60772419397A1E4C03D2E937B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>
                <w:rPr>
                  <w:sz w:val="18"/>
                  <w:szCs w:val="18"/>
                </w:rPr>
                <w:t>EJ</w:t>
              </w:r>
            </w:sdtContent>
          </w:sdt>
          <w:r w:rsidRPr="00C243FA">
            <w:rPr>
              <w:rStyle w:val="ZWIKTrepisma"/>
              <w:sz w:val="18"/>
              <w:szCs w:val="18"/>
            </w:rPr>
            <w:t>/</w:t>
          </w:r>
          <w:sdt>
            <w:sdtPr>
              <w:rPr>
                <w:rStyle w:val="ZWIKTrepisma"/>
                <w:sz w:val="18"/>
                <w:szCs w:val="18"/>
              </w:rPr>
              <w:alias w:val="Numer"/>
              <w:tag w:val="Numer"/>
              <w:id w:val="-2022541613"/>
              <w:placeholder>
                <w:docPart w:val="7F88D6B16867435287E6C60793801107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>
              <w:rPr>
                <w:rStyle w:val="Domylnaczcionkaakapitu"/>
              </w:rPr>
            </w:sdtEndPr>
            <w:sdtContent>
              <w:r>
                <w:rPr>
                  <w:rStyle w:val="ZWIKTrepisma"/>
                  <w:sz w:val="18"/>
                  <w:szCs w:val="18"/>
                </w:rPr>
                <w:t>-</w:t>
              </w:r>
            </w:sdtContent>
          </w:sdt>
          <w:r w:rsidRPr="00C243FA">
            <w:rPr>
              <w:rStyle w:val="ZWIKTrepisma"/>
              <w:sz w:val="18"/>
              <w:szCs w:val="18"/>
            </w:rPr>
            <w:t>/</w:t>
          </w:r>
          <w:sdt>
            <w:sdtPr>
              <w:rPr>
                <w:rStyle w:val="ZWIKTrepisma"/>
                <w:sz w:val="18"/>
                <w:szCs w:val="18"/>
              </w:rPr>
              <w:alias w:val="Rok"/>
              <w:tag w:val="Rok"/>
              <w:id w:val="-602420611"/>
              <w:placeholder>
                <w:docPart w:val="68C3593CC46B4A20B6C390EDBA06E1B0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rStyle w:val="Domylnaczcionkaakapitu"/>
              </w:rPr>
            </w:sdtEndPr>
            <w:sdtContent>
              <w:r>
                <w:rPr>
                  <w:rStyle w:val="ZWIKTrepisma"/>
                  <w:sz w:val="18"/>
                  <w:szCs w:val="18"/>
                </w:rPr>
                <w:t>2016</w:t>
              </w:r>
            </w:sdtContent>
          </w:sdt>
        </w:p>
      </w:tc>
    </w:tr>
  </w:tbl>
  <w:p w14:paraId="0EEAAD15" w14:textId="77777777" w:rsidR="00CC69E1" w:rsidRPr="00564525" w:rsidRDefault="00CC69E1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0DB71" w14:textId="77777777" w:rsidR="00CC69E1" w:rsidRDefault="007867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3056" behindDoc="1" locked="0" layoutInCell="1" allowOverlap="1" wp14:anchorId="182B648B" wp14:editId="53BCF2E6">
          <wp:simplePos x="0" y="0"/>
          <wp:positionH relativeFrom="column">
            <wp:posOffset>-37161</wp:posOffset>
          </wp:positionH>
          <wp:positionV relativeFrom="paragraph">
            <wp:posOffset>-122003</wp:posOffset>
          </wp:positionV>
          <wp:extent cx="821690" cy="821690"/>
          <wp:effectExtent l="0" t="0" r="0" b="0"/>
          <wp:wrapNone/>
          <wp:docPr id="1" name="Obraz 1" descr="C:\Users\kszpot\Desktop\ZWIK_logo podstaw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szpot\Desktop\ZWIK_logo podstaw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9583D"/>
    <w:multiLevelType w:val="hybridMultilevel"/>
    <w:tmpl w:val="61BA8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63"/>
    <w:rsid w:val="00006B33"/>
    <w:rsid w:val="00013CB9"/>
    <w:rsid w:val="00042A95"/>
    <w:rsid w:val="00070E31"/>
    <w:rsid w:val="00085C7C"/>
    <w:rsid w:val="00087D4E"/>
    <w:rsid w:val="0009153C"/>
    <w:rsid w:val="0009634E"/>
    <w:rsid w:val="000A14C9"/>
    <w:rsid w:val="000B4410"/>
    <w:rsid w:val="000B776E"/>
    <w:rsid w:val="000C31CC"/>
    <w:rsid w:val="000C5351"/>
    <w:rsid w:val="000E12DA"/>
    <w:rsid w:val="000F1C6E"/>
    <w:rsid w:val="000F1F7C"/>
    <w:rsid w:val="000F7F40"/>
    <w:rsid w:val="00101A92"/>
    <w:rsid w:val="001020FE"/>
    <w:rsid w:val="00103E5E"/>
    <w:rsid w:val="00104F96"/>
    <w:rsid w:val="0013078B"/>
    <w:rsid w:val="00136068"/>
    <w:rsid w:val="00147F6B"/>
    <w:rsid w:val="0016559C"/>
    <w:rsid w:val="0018773A"/>
    <w:rsid w:val="0019018B"/>
    <w:rsid w:val="001A29F2"/>
    <w:rsid w:val="001B2A24"/>
    <w:rsid w:val="001B3A26"/>
    <w:rsid w:val="001D3B52"/>
    <w:rsid w:val="001F2679"/>
    <w:rsid w:val="001F268B"/>
    <w:rsid w:val="00223775"/>
    <w:rsid w:val="00237846"/>
    <w:rsid w:val="002558FD"/>
    <w:rsid w:val="00263AB3"/>
    <w:rsid w:val="00264ED7"/>
    <w:rsid w:val="00265623"/>
    <w:rsid w:val="00272FBA"/>
    <w:rsid w:val="002A6D37"/>
    <w:rsid w:val="002B4A6D"/>
    <w:rsid w:val="002C40B4"/>
    <w:rsid w:val="002E6A21"/>
    <w:rsid w:val="002F594B"/>
    <w:rsid w:val="00306193"/>
    <w:rsid w:val="00310367"/>
    <w:rsid w:val="003338D3"/>
    <w:rsid w:val="00347E37"/>
    <w:rsid w:val="00350DD6"/>
    <w:rsid w:val="0036352F"/>
    <w:rsid w:val="00367987"/>
    <w:rsid w:val="0037026E"/>
    <w:rsid w:val="003734B7"/>
    <w:rsid w:val="00391D56"/>
    <w:rsid w:val="00396ACD"/>
    <w:rsid w:val="003C189A"/>
    <w:rsid w:val="003D290F"/>
    <w:rsid w:val="003F181F"/>
    <w:rsid w:val="0043384B"/>
    <w:rsid w:val="0044700F"/>
    <w:rsid w:val="00452102"/>
    <w:rsid w:val="004646CC"/>
    <w:rsid w:val="00472198"/>
    <w:rsid w:val="004769DE"/>
    <w:rsid w:val="004772E9"/>
    <w:rsid w:val="004836AA"/>
    <w:rsid w:val="00490F58"/>
    <w:rsid w:val="004A65D2"/>
    <w:rsid w:val="004B2FAC"/>
    <w:rsid w:val="004B637C"/>
    <w:rsid w:val="004B6B17"/>
    <w:rsid w:val="004E5BAD"/>
    <w:rsid w:val="004F20D0"/>
    <w:rsid w:val="004F4BAD"/>
    <w:rsid w:val="004F60F0"/>
    <w:rsid w:val="00525F34"/>
    <w:rsid w:val="0053534A"/>
    <w:rsid w:val="00542329"/>
    <w:rsid w:val="005425F8"/>
    <w:rsid w:val="00546564"/>
    <w:rsid w:val="00547D1B"/>
    <w:rsid w:val="005511C6"/>
    <w:rsid w:val="00564525"/>
    <w:rsid w:val="00565911"/>
    <w:rsid w:val="00585ADC"/>
    <w:rsid w:val="00592D79"/>
    <w:rsid w:val="005A2797"/>
    <w:rsid w:val="005A3E6F"/>
    <w:rsid w:val="005A5B58"/>
    <w:rsid w:val="005B4226"/>
    <w:rsid w:val="005D37F3"/>
    <w:rsid w:val="005E04E1"/>
    <w:rsid w:val="005E2739"/>
    <w:rsid w:val="005E7257"/>
    <w:rsid w:val="00611F97"/>
    <w:rsid w:val="00613BEF"/>
    <w:rsid w:val="00630D18"/>
    <w:rsid w:val="00643A54"/>
    <w:rsid w:val="00655B7B"/>
    <w:rsid w:val="00661812"/>
    <w:rsid w:val="0067603E"/>
    <w:rsid w:val="006855F4"/>
    <w:rsid w:val="00687EF7"/>
    <w:rsid w:val="00687F13"/>
    <w:rsid w:val="006A23A2"/>
    <w:rsid w:val="006B7F80"/>
    <w:rsid w:val="006C6EC5"/>
    <w:rsid w:val="006E3942"/>
    <w:rsid w:val="00703768"/>
    <w:rsid w:val="00711B87"/>
    <w:rsid w:val="00717108"/>
    <w:rsid w:val="0072097F"/>
    <w:rsid w:val="007326CC"/>
    <w:rsid w:val="0075551C"/>
    <w:rsid w:val="00755EEF"/>
    <w:rsid w:val="0076183B"/>
    <w:rsid w:val="00771D57"/>
    <w:rsid w:val="00772A85"/>
    <w:rsid w:val="00774FF8"/>
    <w:rsid w:val="00786703"/>
    <w:rsid w:val="00794711"/>
    <w:rsid w:val="007A173D"/>
    <w:rsid w:val="007B6F94"/>
    <w:rsid w:val="007D2222"/>
    <w:rsid w:val="007E7866"/>
    <w:rsid w:val="00812694"/>
    <w:rsid w:val="008214B7"/>
    <w:rsid w:val="00824A93"/>
    <w:rsid w:val="00850783"/>
    <w:rsid w:val="00857A6C"/>
    <w:rsid w:val="00861452"/>
    <w:rsid w:val="008905FA"/>
    <w:rsid w:val="008B7242"/>
    <w:rsid w:val="008C1A35"/>
    <w:rsid w:val="008D098B"/>
    <w:rsid w:val="008E302B"/>
    <w:rsid w:val="008F096B"/>
    <w:rsid w:val="009059DE"/>
    <w:rsid w:val="00916C70"/>
    <w:rsid w:val="009218A4"/>
    <w:rsid w:val="00933E48"/>
    <w:rsid w:val="00942C00"/>
    <w:rsid w:val="009726FC"/>
    <w:rsid w:val="0097749C"/>
    <w:rsid w:val="00993770"/>
    <w:rsid w:val="009C2776"/>
    <w:rsid w:val="009D5B6E"/>
    <w:rsid w:val="009E779F"/>
    <w:rsid w:val="009F5E18"/>
    <w:rsid w:val="00A30A51"/>
    <w:rsid w:val="00A44B5E"/>
    <w:rsid w:val="00A44F33"/>
    <w:rsid w:val="00A6471C"/>
    <w:rsid w:val="00A70218"/>
    <w:rsid w:val="00A82783"/>
    <w:rsid w:val="00A828E5"/>
    <w:rsid w:val="00AB2ED8"/>
    <w:rsid w:val="00AB6EF6"/>
    <w:rsid w:val="00AB7C30"/>
    <w:rsid w:val="00AB7D3A"/>
    <w:rsid w:val="00AC1EA8"/>
    <w:rsid w:val="00B0472C"/>
    <w:rsid w:val="00B32232"/>
    <w:rsid w:val="00B37C7C"/>
    <w:rsid w:val="00B46D12"/>
    <w:rsid w:val="00B50166"/>
    <w:rsid w:val="00B51F4E"/>
    <w:rsid w:val="00B65945"/>
    <w:rsid w:val="00B659A6"/>
    <w:rsid w:val="00B66CF4"/>
    <w:rsid w:val="00B7076F"/>
    <w:rsid w:val="00B74187"/>
    <w:rsid w:val="00B74F66"/>
    <w:rsid w:val="00B8389A"/>
    <w:rsid w:val="00B84F50"/>
    <w:rsid w:val="00BA5DE6"/>
    <w:rsid w:val="00BB4116"/>
    <w:rsid w:val="00BC0B2E"/>
    <w:rsid w:val="00BC7313"/>
    <w:rsid w:val="00BD61E7"/>
    <w:rsid w:val="00BD6B7E"/>
    <w:rsid w:val="00BE490E"/>
    <w:rsid w:val="00BE603D"/>
    <w:rsid w:val="00C23B1A"/>
    <w:rsid w:val="00C243FA"/>
    <w:rsid w:val="00C423CB"/>
    <w:rsid w:val="00C503BC"/>
    <w:rsid w:val="00C6194B"/>
    <w:rsid w:val="00CC0FA6"/>
    <w:rsid w:val="00CC69E1"/>
    <w:rsid w:val="00CD13F9"/>
    <w:rsid w:val="00CD1CAF"/>
    <w:rsid w:val="00CE3AA4"/>
    <w:rsid w:val="00CF083F"/>
    <w:rsid w:val="00CF5524"/>
    <w:rsid w:val="00D40D24"/>
    <w:rsid w:val="00D4196C"/>
    <w:rsid w:val="00D43ED0"/>
    <w:rsid w:val="00D53B59"/>
    <w:rsid w:val="00D55FF2"/>
    <w:rsid w:val="00D80FD0"/>
    <w:rsid w:val="00DD3CA5"/>
    <w:rsid w:val="00DE3449"/>
    <w:rsid w:val="00DE3AF1"/>
    <w:rsid w:val="00DE4024"/>
    <w:rsid w:val="00DF3069"/>
    <w:rsid w:val="00E02A73"/>
    <w:rsid w:val="00E2375B"/>
    <w:rsid w:val="00E33BEC"/>
    <w:rsid w:val="00E351E7"/>
    <w:rsid w:val="00E56B9B"/>
    <w:rsid w:val="00E760DB"/>
    <w:rsid w:val="00E81D7E"/>
    <w:rsid w:val="00E86A90"/>
    <w:rsid w:val="00E93315"/>
    <w:rsid w:val="00E94129"/>
    <w:rsid w:val="00EA3263"/>
    <w:rsid w:val="00EB4865"/>
    <w:rsid w:val="00EC469E"/>
    <w:rsid w:val="00EC56A4"/>
    <w:rsid w:val="00ED4289"/>
    <w:rsid w:val="00EF1BA6"/>
    <w:rsid w:val="00EF5261"/>
    <w:rsid w:val="00F007D4"/>
    <w:rsid w:val="00F02E06"/>
    <w:rsid w:val="00F07A5A"/>
    <w:rsid w:val="00F27141"/>
    <w:rsid w:val="00F316E6"/>
    <w:rsid w:val="00F318D9"/>
    <w:rsid w:val="00F446C2"/>
    <w:rsid w:val="00F50D4E"/>
    <w:rsid w:val="00F57907"/>
    <w:rsid w:val="00F60E1D"/>
    <w:rsid w:val="00F631D8"/>
    <w:rsid w:val="00F8281F"/>
    <w:rsid w:val="00F86EFB"/>
    <w:rsid w:val="00FB127E"/>
    <w:rsid w:val="00FB230F"/>
    <w:rsid w:val="00FB2EDD"/>
    <w:rsid w:val="00FD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68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6C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326CC"/>
    <w:pPr>
      <w:keepNext/>
      <w:tabs>
        <w:tab w:val="num" w:pos="832"/>
      </w:tabs>
      <w:spacing w:line="360" w:lineRule="auto"/>
      <w:ind w:left="832" w:hanging="112"/>
      <w:jc w:val="center"/>
      <w:outlineLvl w:val="3"/>
    </w:pPr>
    <w:rPr>
      <w:rFonts w:ascii="Arial" w:eastAsia="Times New Roman" w:hAnsi="Arial"/>
      <w:b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IKtytupisma">
    <w:name w:val="ZWIK tytuł pisma"/>
    <w:basedOn w:val="Domylnaczcionkaakapitu"/>
    <w:uiPriority w:val="1"/>
    <w:qFormat/>
    <w:rsid w:val="00717108"/>
    <w:rPr>
      <w:rFonts w:ascii="Times New Roman" w:hAnsi="Times New Roman"/>
      <w:b/>
      <w:caps/>
      <w:smallCaps w:val="0"/>
      <w:strike w:val="0"/>
      <w:dstrike w:val="0"/>
      <w:vanish w:val="0"/>
      <w:color w:val="auto"/>
      <w:sz w:val="22"/>
      <w:vertAlign w:val="baseline"/>
    </w:rPr>
  </w:style>
  <w:style w:type="paragraph" w:styleId="Bezodstpw">
    <w:name w:val="No Spacing"/>
    <w:uiPriority w:val="1"/>
    <w:qFormat/>
    <w:rsid w:val="00F446C2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44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46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6C2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F446C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4B6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B17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B6B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B17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ZWIKAdresatpisma">
    <w:name w:val="ZWIK Adresat pisma"/>
    <w:basedOn w:val="Domylnaczcionkaakapitu"/>
    <w:uiPriority w:val="1"/>
    <w:rsid w:val="004B6B17"/>
    <w:rPr>
      <w:rFonts w:ascii="Times New Roman" w:hAnsi="Times New Roman"/>
      <w:b/>
      <w:sz w:val="22"/>
    </w:rPr>
  </w:style>
  <w:style w:type="character" w:customStyle="1" w:styleId="ZWIKTrepisma">
    <w:name w:val="ZWIK Treść pisma"/>
    <w:basedOn w:val="Domylnaczcionkaakapitu"/>
    <w:uiPriority w:val="1"/>
    <w:rsid w:val="004B6B17"/>
    <w:rPr>
      <w:rFonts w:ascii="Times New Roman" w:hAnsi="Times New Roman"/>
      <w:sz w:val="22"/>
    </w:rPr>
  </w:style>
  <w:style w:type="paragraph" w:styleId="Tekstpodstawowy">
    <w:name w:val="Body Text"/>
    <w:basedOn w:val="Normalny"/>
    <w:link w:val="TekstpodstawowyZnak"/>
    <w:rsid w:val="0037026E"/>
    <w:pPr>
      <w:spacing w:after="120"/>
    </w:pPr>
    <w:rPr>
      <w:rFonts w:eastAsia="Lucida Sans Unicode"/>
      <w:kern w:val="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37026E"/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3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3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3BEF"/>
    <w:rPr>
      <w:rFonts w:ascii="Times New Roman" w:eastAsia="Arial Unicode MS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3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3BEF"/>
    <w:rPr>
      <w:rFonts w:ascii="Times New Roman" w:eastAsia="Arial Unicode MS" w:hAnsi="Times New Roman" w:cs="Times New Roman"/>
      <w:b/>
      <w:bCs/>
      <w:kern w:val="1"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7326CC"/>
    <w:rPr>
      <w:rFonts w:ascii="Arial" w:eastAsia="Times New Roman" w:hAnsi="Arial" w:cs="Times New Roman"/>
      <w:b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6C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326CC"/>
    <w:pPr>
      <w:keepNext/>
      <w:tabs>
        <w:tab w:val="num" w:pos="832"/>
      </w:tabs>
      <w:spacing w:line="360" w:lineRule="auto"/>
      <w:ind w:left="832" w:hanging="112"/>
      <w:jc w:val="center"/>
      <w:outlineLvl w:val="3"/>
    </w:pPr>
    <w:rPr>
      <w:rFonts w:ascii="Arial" w:eastAsia="Times New Roman" w:hAnsi="Arial"/>
      <w:b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IKtytupisma">
    <w:name w:val="ZWIK tytuł pisma"/>
    <w:basedOn w:val="Domylnaczcionkaakapitu"/>
    <w:uiPriority w:val="1"/>
    <w:qFormat/>
    <w:rsid w:val="00717108"/>
    <w:rPr>
      <w:rFonts w:ascii="Times New Roman" w:hAnsi="Times New Roman"/>
      <w:b/>
      <w:caps/>
      <w:smallCaps w:val="0"/>
      <w:strike w:val="0"/>
      <w:dstrike w:val="0"/>
      <w:vanish w:val="0"/>
      <w:color w:val="auto"/>
      <w:sz w:val="22"/>
      <w:vertAlign w:val="baseline"/>
    </w:rPr>
  </w:style>
  <w:style w:type="paragraph" w:styleId="Bezodstpw">
    <w:name w:val="No Spacing"/>
    <w:uiPriority w:val="1"/>
    <w:qFormat/>
    <w:rsid w:val="00F446C2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44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46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6C2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F446C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4B6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B17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B6B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B17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ZWIKAdresatpisma">
    <w:name w:val="ZWIK Adresat pisma"/>
    <w:basedOn w:val="Domylnaczcionkaakapitu"/>
    <w:uiPriority w:val="1"/>
    <w:rsid w:val="004B6B17"/>
    <w:rPr>
      <w:rFonts w:ascii="Times New Roman" w:hAnsi="Times New Roman"/>
      <w:b/>
      <w:sz w:val="22"/>
    </w:rPr>
  </w:style>
  <w:style w:type="character" w:customStyle="1" w:styleId="ZWIKTrepisma">
    <w:name w:val="ZWIK Treść pisma"/>
    <w:basedOn w:val="Domylnaczcionkaakapitu"/>
    <w:uiPriority w:val="1"/>
    <w:rsid w:val="004B6B17"/>
    <w:rPr>
      <w:rFonts w:ascii="Times New Roman" w:hAnsi="Times New Roman"/>
      <w:sz w:val="22"/>
    </w:rPr>
  </w:style>
  <w:style w:type="paragraph" w:styleId="Tekstpodstawowy">
    <w:name w:val="Body Text"/>
    <w:basedOn w:val="Normalny"/>
    <w:link w:val="TekstpodstawowyZnak"/>
    <w:rsid w:val="0037026E"/>
    <w:pPr>
      <w:spacing w:after="120"/>
    </w:pPr>
    <w:rPr>
      <w:rFonts w:eastAsia="Lucida Sans Unicode"/>
      <w:kern w:val="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37026E"/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3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3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3BEF"/>
    <w:rPr>
      <w:rFonts w:ascii="Times New Roman" w:eastAsia="Arial Unicode MS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3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3BEF"/>
    <w:rPr>
      <w:rFonts w:ascii="Times New Roman" w:eastAsia="Arial Unicode MS" w:hAnsi="Times New Roman" w:cs="Times New Roman"/>
      <w:b/>
      <w:bCs/>
      <w:kern w:val="1"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7326CC"/>
    <w:rPr>
      <w:rFonts w:ascii="Arial" w:eastAsia="Times New Roman" w:hAnsi="Arial" w:cs="Times New Roman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3842B60772419397A1E4C03D2E93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C1C755-8177-48F3-BF3C-A52438D875E8}"/>
      </w:docPartPr>
      <w:docPartBody>
        <w:p w:rsidR="00632E5E" w:rsidRDefault="007F510E">
          <w:pPr>
            <w:pStyle w:val="233842B60772419397A1E4C03D2E937B"/>
          </w:pPr>
          <w:r w:rsidRPr="00E33BEC">
            <w:rPr>
              <w:i/>
              <w:color w:val="808080" w:themeColor="background1" w:themeShade="80"/>
              <w:sz w:val="18"/>
            </w:rPr>
            <w:t>[Inicjały]</w:t>
          </w:r>
        </w:p>
      </w:docPartBody>
    </w:docPart>
    <w:docPart>
      <w:docPartPr>
        <w:name w:val="1C882344718748D88992C50B0AF62D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A77E7-2AC2-4281-A3C1-38940910BF6F}"/>
      </w:docPartPr>
      <w:docPartBody>
        <w:p w:rsidR="00632E5E" w:rsidRDefault="007F510E">
          <w:pPr>
            <w:pStyle w:val="1C882344718748D88992C50B0AF62D0B"/>
          </w:pPr>
          <w:r w:rsidRPr="00B74187">
            <w:rPr>
              <w:rFonts w:ascii="Times New Roman" w:hAnsi="Times New Roman"/>
              <w:i/>
              <w:color w:val="808080" w:themeColor="background1" w:themeShade="80"/>
              <w:sz w:val="18"/>
            </w:rPr>
            <w:t>[adresat]</w:t>
          </w:r>
        </w:p>
      </w:docPartBody>
    </w:docPart>
    <w:docPart>
      <w:docPartPr>
        <w:name w:val="7F88D6B16867435287E6C607938011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3AAB18-3C16-465C-83F1-4BEFB014C6B0}"/>
      </w:docPartPr>
      <w:docPartBody>
        <w:p w:rsidR="00632E5E" w:rsidRDefault="007F510E">
          <w:pPr>
            <w:pStyle w:val="7F88D6B16867435287E6C60793801107"/>
          </w:pPr>
          <w:r w:rsidRPr="00B74187">
            <w:rPr>
              <w:rFonts w:ascii="Times New Roman" w:hAnsi="Times New Roman"/>
              <w:i/>
              <w:color w:val="808080" w:themeColor="background1" w:themeShade="80"/>
              <w:sz w:val="18"/>
            </w:rPr>
            <w:t>[Wprowadź stanowisko]</w:t>
          </w:r>
        </w:p>
      </w:docPartBody>
    </w:docPart>
    <w:docPart>
      <w:docPartPr>
        <w:name w:val="68C3593CC46B4A20B6C390EDBA06E1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75F1D0-9F94-42CE-AD41-A22C3FCFD5DC}"/>
      </w:docPartPr>
      <w:docPartBody>
        <w:p w:rsidR="00632E5E" w:rsidRDefault="007F510E">
          <w:pPr>
            <w:pStyle w:val="68C3593CC46B4A20B6C390EDBA06E1B0"/>
          </w:pPr>
          <w:r w:rsidRPr="00B74187">
            <w:rPr>
              <w:rFonts w:ascii="Times New Roman" w:hAnsi="Times New Roman"/>
              <w:i/>
              <w:color w:val="808080" w:themeColor="background1" w:themeShade="80"/>
              <w:sz w:val="18"/>
            </w:rPr>
            <w:t>[Wprowadź adres]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5E"/>
    <w:rsid w:val="000501EE"/>
    <w:rsid w:val="00052454"/>
    <w:rsid w:val="000B6258"/>
    <w:rsid w:val="001501A2"/>
    <w:rsid w:val="003C387B"/>
    <w:rsid w:val="00410226"/>
    <w:rsid w:val="004E755C"/>
    <w:rsid w:val="00632E5E"/>
    <w:rsid w:val="006C2FC1"/>
    <w:rsid w:val="007303CF"/>
    <w:rsid w:val="007A1BAE"/>
    <w:rsid w:val="007F510E"/>
    <w:rsid w:val="0088184E"/>
    <w:rsid w:val="009029AE"/>
    <w:rsid w:val="009E3704"/>
    <w:rsid w:val="00A64385"/>
    <w:rsid w:val="00A8558D"/>
    <w:rsid w:val="00B708D7"/>
    <w:rsid w:val="00E82AC3"/>
    <w:rsid w:val="00F4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33842B60772419397A1E4C03D2E937B">
    <w:name w:val="233842B60772419397A1E4C03D2E937B"/>
  </w:style>
  <w:style w:type="paragraph" w:customStyle="1" w:styleId="1C882344718748D88992C50B0AF62D0B">
    <w:name w:val="1C882344718748D88992C50B0AF62D0B"/>
  </w:style>
  <w:style w:type="paragraph" w:customStyle="1" w:styleId="7F88D6B16867435287E6C60793801107">
    <w:name w:val="7F88D6B16867435287E6C60793801107"/>
  </w:style>
  <w:style w:type="paragraph" w:customStyle="1" w:styleId="68C3593CC46B4A20B6C390EDBA06E1B0">
    <w:name w:val="68C3593CC46B4A20B6C390EDBA06E1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33842B60772419397A1E4C03D2E937B">
    <w:name w:val="233842B60772419397A1E4C03D2E937B"/>
  </w:style>
  <w:style w:type="paragraph" w:customStyle="1" w:styleId="1C882344718748D88992C50B0AF62D0B">
    <w:name w:val="1C882344718748D88992C50B0AF62D0B"/>
  </w:style>
  <w:style w:type="paragraph" w:customStyle="1" w:styleId="7F88D6B16867435287E6C60793801107">
    <w:name w:val="7F88D6B16867435287E6C60793801107"/>
  </w:style>
  <w:style w:type="paragraph" w:customStyle="1" w:styleId="68C3593CC46B4A20B6C390EDBA06E1B0">
    <w:name w:val="68C3593CC46B4A20B6C390EDBA06E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[Dział]</CompanyAddress>
  <CompanyPhone/>
  <CompanyFax>[Numer]</CompanyFax>
  <CompanyEmail>[Rok]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4B5B8C-0502-4C3F-A2A9-02522B48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1132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>TTI</Manager>
  <Company>HP</Company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Pykalo</dc:creator>
  <cp:keywords>-</cp:keywords>
  <dc:description>EJ</dc:description>
  <cp:lastModifiedBy>Marta Gerek</cp:lastModifiedBy>
  <cp:revision>2</cp:revision>
  <cp:lastPrinted>2023-03-13T12:10:00Z</cp:lastPrinted>
  <dcterms:created xsi:type="dcterms:W3CDTF">2023-03-31T12:23:00Z</dcterms:created>
  <dcterms:modified xsi:type="dcterms:W3CDTF">2023-03-31T12:23:00Z</dcterms:modified>
  <cp:contentStatus>2016</cp:contentStatus>
</cp:coreProperties>
</file>