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7CE0C" w14:textId="77777777" w:rsidR="00522681" w:rsidRPr="00FD5F64" w:rsidRDefault="00522681" w:rsidP="00FD5F64">
      <w:pPr>
        <w:pStyle w:val="Tekstpodstawowy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28A88471" w14:textId="77777777" w:rsidR="00522681" w:rsidRPr="00FD5F64" w:rsidRDefault="00522681" w:rsidP="00FD5F64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SPECYFIKACJA </w:t>
      </w:r>
    </w:p>
    <w:p w14:paraId="63EDB3F9" w14:textId="77777777" w:rsidR="00522681" w:rsidRPr="00FD5F64" w:rsidRDefault="00522681" w:rsidP="00FD5F64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WARUNKÓW ZAMÓWIENIA</w:t>
      </w:r>
    </w:p>
    <w:p w14:paraId="311E37E4" w14:textId="77777777" w:rsidR="00522681" w:rsidRPr="00FD5F64" w:rsidRDefault="00522681" w:rsidP="00FD5F64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6C3EC" w14:textId="77777777" w:rsidR="00522681" w:rsidRPr="00FD5F64" w:rsidRDefault="00522681" w:rsidP="00FD5F64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36272401" w14:textId="77777777" w:rsidR="00522681" w:rsidRPr="00FD5F64" w:rsidRDefault="00522681" w:rsidP="00FD5F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Dotyczy postępowania prow</w:t>
      </w:r>
      <w:r w:rsidR="008A2291" w:rsidRPr="00FD5F64">
        <w:rPr>
          <w:rFonts w:ascii="Times New Roman" w:hAnsi="Times New Roman" w:cs="Times New Roman"/>
          <w:sz w:val="24"/>
          <w:szCs w:val="24"/>
        </w:rPr>
        <w:t xml:space="preserve">adzonego w trybie </w:t>
      </w:r>
      <w:r w:rsidR="004D4237" w:rsidRPr="00FD5F64">
        <w:rPr>
          <w:rFonts w:ascii="Times New Roman" w:hAnsi="Times New Roman" w:cs="Times New Roman"/>
          <w:sz w:val="24"/>
          <w:szCs w:val="24"/>
        </w:rPr>
        <w:t>konkurencyjnym</w:t>
      </w:r>
      <w:r w:rsidR="008A2291" w:rsidRPr="00FD5F64">
        <w:rPr>
          <w:rFonts w:ascii="Times New Roman" w:hAnsi="Times New Roman" w:cs="Times New Roman"/>
          <w:sz w:val="24"/>
          <w:szCs w:val="24"/>
        </w:rPr>
        <w:t xml:space="preserve"> pn.:</w:t>
      </w:r>
    </w:p>
    <w:p w14:paraId="44F01E53" w14:textId="7E0AB08B" w:rsidR="00B67565" w:rsidRPr="00B67565" w:rsidRDefault="00B67565" w:rsidP="00B67565">
      <w:pPr>
        <w:tabs>
          <w:tab w:val="left" w:pos="7358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Pr="00B67565">
        <w:rPr>
          <w:rFonts w:ascii="Times New Roman" w:hAnsi="Times New Roman" w:cs="Times New Roman"/>
          <w:b/>
          <w:iCs/>
          <w:sz w:val="24"/>
          <w:szCs w:val="24"/>
        </w:rPr>
        <w:t>ostawa specjalistycznego sprzętu multimedialnego</w:t>
      </w:r>
    </w:p>
    <w:p w14:paraId="7EBDF675" w14:textId="791461A8" w:rsidR="00522681" w:rsidRPr="00F56F9B" w:rsidRDefault="007012D3" w:rsidP="00B67565">
      <w:pPr>
        <w:tabs>
          <w:tab w:val="left" w:pos="7358"/>
        </w:tabs>
        <w:rPr>
          <w:rFonts w:ascii="Times New Roman" w:hAnsi="Times New Roman" w:cs="Times New Roman"/>
          <w:b/>
        </w:rPr>
      </w:pPr>
      <w:r w:rsidRPr="00F56F9B">
        <w:rPr>
          <w:rFonts w:ascii="Times New Roman" w:hAnsi="Times New Roman" w:cs="Times New Roman"/>
          <w:b/>
        </w:rPr>
        <w:tab/>
      </w:r>
    </w:p>
    <w:p w14:paraId="58A4F53E" w14:textId="77777777" w:rsidR="004D4237" w:rsidRPr="00F56F9B" w:rsidRDefault="004D4237" w:rsidP="00FD5F64">
      <w:pPr>
        <w:rPr>
          <w:rFonts w:ascii="Times New Roman" w:hAnsi="Times New Roman" w:cs="Times New Roman"/>
          <w:b/>
        </w:rPr>
      </w:pPr>
    </w:p>
    <w:p w14:paraId="4B612669" w14:textId="77777777" w:rsidR="009C56A3" w:rsidRPr="00F56F9B" w:rsidRDefault="009C56A3" w:rsidP="00FD5F64">
      <w:pPr>
        <w:pStyle w:val="Nagwekspisutreci"/>
        <w:tabs>
          <w:tab w:val="center" w:pos="4818"/>
        </w:tabs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F56F9B">
        <w:rPr>
          <w:rFonts w:ascii="Times New Roman" w:hAnsi="Times New Roman" w:cs="Times New Roman"/>
          <w:sz w:val="20"/>
          <w:szCs w:val="20"/>
        </w:rPr>
        <w:t>Spis treści</w:t>
      </w:r>
      <w:r w:rsidR="00EB0B5F" w:rsidRPr="00F56F9B">
        <w:rPr>
          <w:rFonts w:ascii="Times New Roman" w:hAnsi="Times New Roman" w:cs="Times New Roman"/>
          <w:sz w:val="20"/>
          <w:szCs w:val="20"/>
        </w:rPr>
        <w:tab/>
      </w:r>
    </w:p>
    <w:p w14:paraId="15C84AD5" w14:textId="636F7FCE" w:rsidR="00EA1CF9" w:rsidRDefault="009C56A3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E17365">
        <w:rPr>
          <w:rFonts w:ascii="Times New Roman" w:hAnsi="Times New Roman" w:cs="Times New Roman"/>
        </w:rPr>
        <w:fldChar w:fldCharType="begin"/>
      </w:r>
      <w:r w:rsidRPr="00E17365">
        <w:rPr>
          <w:rFonts w:ascii="Times New Roman" w:hAnsi="Times New Roman" w:cs="Times New Roman"/>
        </w:rPr>
        <w:instrText xml:space="preserve"> TOC \o "1-3" \h \z \u </w:instrText>
      </w:r>
      <w:r w:rsidRPr="00E17365">
        <w:rPr>
          <w:rFonts w:ascii="Times New Roman" w:hAnsi="Times New Roman" w:cs="Times New Roman"/>
        </w:rPr>
        <w:fldChar w:fldCharType="separate"/>
      </w:r>
      <w:hyperlink w:anchor="_Toc126760061" w:history="1">
        <w:r w:rsidR="00EA1CF9" w:rsidRPr="00957371">
          <w:rPr>
            <w:rStyle w:val="Hipercze"/>
            <w:rFonts w:ascii="Times New Roman" w:hAnsi="Times New Roman" w:cs="Times New Roman"/>
            <w:noProof/>
          </w:rPr>
          <w:t>ROZDZIAŁ 1</w:t>
        </w:r>
        <w:r w:rsidR="00EA1CF9">
          <w:rPr>
            <w:noProof/>
            <w:webHidden/>
          </w:rPr>
          <w:tab/>
        </w:r>
        <w:r w:rsidR="00EA1CF9">
          <w:rPr>
            <w:noProof/>
            <w:webHidden/>
          </w:rPr>
          <w:fldChar w:fldCharType="begin"/>
        </w:r>
        <w:r w:rsidR="00EA1CF9">
          <w:rPr>
            <w:noProof/>
            <w:webHidden/>
          </w:rPr>
          <w:instrText xml:space="preserve"> PAGEREF _Toc126760061 \h </w:instrText>
        </w:r>
        <w:r w:rsidR="00EA1CF9">
          <w:rPr>
            <w:noProof/>
            <w:webHidden/>
          </w:rPr>
        </w:r>
        <w:r w:rsidR="00EA1CF9">
          <w:rPr>
            <w:noProof/>
            <w:webHidden/>
          </w:rPr>
          <w:fldChar w:fldCharType="separate"/>
        </w:r>
        <w:r w:rsidR="00EA1CF9">
          <w:rPr>
            <w:noProof/>
            <w:webHidden/>
          </w:rPr>
          <w:t>2</w:t>
        </w:r>
        <w:r w:rsidR="00EA1CF9">
          <w:rPr>
            <w:noProof/>
            <w:webHidden/>
          </w:rPr>
          <w:fldChar w:fldCharType="end"/>
        </w:r>
      </w:hyperlink>
    </w:p>
    <w:p w14:paraId="3FEB9636" w14:textId="14A7F75B" w:rsidR="00EA1CF9" w:rsidRDefault="00EA1CF9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2" w:history="1">
        <w:r w:rsidRPr="00957371">
          <w:rPr>
            <w:rStyle w:val="Hipercze"/>
            <w:rFonts w:ascii="Times New Roman" w:hAnsi="Times New Roman" w:cs="Times New Roman"/>
            <w:noProof/>
          </w:rPr>
          <w:t>INSTRUKCJA DLA WYKONAWCÓW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BEE5E5F" w14:textId="69D2A29A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3" w:history="1">
        <w:r w:rsidRPr="00957371">
          <w:rPr>
            <w:rStyle w:val="Hipercze"/>
            <w:rFonts w:ascii="Times New Roman" w:hAnsi="Times New Roman" w:cs="Times New Roman"/>
            <w:noProof/>
          </w:rPr>
          <w:t>DZIAŁ I  Dane 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A74AAA" w14:textId="5D94C670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4" w:history="1">
        <w:r w:rsidRPr="00957371">
          <w:rPr>
            <w:rStyle w:val="Hipercze"/>
            <w:rFonts w:ascii="Times New Roman" w:hAnsi="Times New Roman" w:cs="Times New Roman"/>
            <w:noProof/>
          </w:rPr>
          <w:t>DZIAŁ II Tryb udzielenia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E821AB" w14:textId="4C071383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5" w:history="1">
        <w:r w:rsidRPr="00957371">
          <w:rPr>
            <w:rStyle w:val="Hipercze"/>
            <w:rFonts w:ascii="Times New Roman" w:hAnsi="Times New Roman" w:cs="Times New Roman"/>
            <w:noProof/>
          </w:rPr>
          <w:t>DZIAŁ III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26062A9" w14:textId="45AEB651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6" w:history="1">
        <w:r w:rsidRPr="00957371">
          <w:rPr>
            <w:rStyle w:val="Hipercze"/>
            <w:rFonts w:ascii="Times New Roman" w:hAnsi="Times New Roman" w:cs="Times New Roman"/>
            <w:noProof/>
          </w:rPr>
          <w:t>DZIAŁ IV Informacja o przedmiotowych środkach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B59016" w14:textId="39D02B9B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7" w:history="1">
        <w:r w:rsidRPr="00957371">
          <w:rPr>
            <w:rStyle w:val="Hipercze"/>
            <w:rFonts w:ascii="Times New Roman" w:hAnsi="Times New Roman" w:cs="Times New Roman"/>
            <w:noProof/>
          </w:rPr>
          <w:t>DZIAŁ V Termin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6579A8" w14:textId="1E78FA64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8" w:history="1">
        <w:r w:rsidRPr="00957371">
          <w:rPr>
            <w:rStyle w:val="Hipercze"/>
            <w:rFonts w:ascii="Times New Roman" w:hAnsi="Times New Roman" w:cs="Times New Roman"/>
            <w:noProof/>
          </w:rPr>
          <w:t>DZIAŁ VI Podstawy 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F8EE75" w14:textId="1321A03E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69" w:history="1">
        <w:r w:rsidRPr="00957371">
          <w:rPr>
            <w:rStyle w:val="Hipercze"/>
            <w:rFonts w:ascii="Times New Roman" w:hAnsi="Times New Roman" w:cs="Times New Roman"/>
            <w:noProof/>
          </w:rPr>
          <w:t>DZIAŁ VII Wykaz podmiotowych środków dowodowych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E0E2D5" w14:textId="747722F5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0" w:history="1">
        <w:r w:rsidRPr="00957371">
          <w:rPr>
            <w:rStyle w:val="Hipercze"/>
            <w:rFonts w:ascii="Times New Roman" w:hAnsi="Times New Roman" w:cs="Times New Roman"/>
            <w:noProof/>
          </w:rPr>
          <w:t>DZIAŁ VIII Informacje o środkach komunikacji, przy użyciu których Zamawiający będzie komunikował się z 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6AE789" w14:textId="6EC45F7B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1" w:history="1">
        <w:r w:rsidRPr="00957371">
          <w:rPr>
            <w:rStyle w:val="Hipercze"/>
            <w:rFonts w:ascii="Times New Roman" w:hAnsi="Times New Roman" w:cs="Times New Roman"/>
            <w:noProof/>
          </w:rPr>
          <w:t>DZIAŁ IX Wskazanie osób uprawnionych do komunikowania się z wykonawcami. Informacje o sposobie komunikowania się zamawiającego z wykonawcami oraz informacje o wymaganiach technicznych i organizacyjnych sporządzania, wysyłania 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414AA9" w14:textId="270B9DA4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2" w:history="1">
        <w:r w:rsidRPr="00957371">
          <w:rPr>
            <w:rStyle w:val="Hipercze"/>
            <w:rFonts w:ascii="Times New Roman" w:hAnsi="Times New Roman" w:cs="Times New Roman"/>
            <w:noProof/>
          </w:rPr>
          <w:t>DZIAŁ X Termin związania 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DA11B5" w14:textId="2DD6BB87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3" w:history="1">
        <w:r w:rsidRPr="00957371">
          <w:rPr>
            <w:rStyle w:val="Hipercze"/>
            <w:rFonts w:ascii="Times New Roman" w:hAnsi="Times New Roman" w:cs="Times New Roman"/>
            <w:noProof/>
          </w:rPr>
          <w:t>DZIAŁ XI Opis sposobu przygotowywania oferty oraz innych dokumentów wymaganych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E61E33" w14:textId="706E8289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4" w:history="1">
        <w:r w:rsidRPr="00957371">
          <w:rPr>
            <w:rStyle w:val="Hipercze"/>
            <w:rFonts w:ascii="Times New Roman" w:hAnsi="Times New Roman" w:cs="Times New Roman"/>
            <w:noProof/>
          </w:rPr>
          <w:t>DZIAŁ XII 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217560" w14:textId="5440DD5F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5" w:history="1">
        <w:r w:rsidRPr="00957371">
          <w:rPr>
            <w:rStyle w:val="Hipercze"/>
            <w:rFonts w:ascii="Times New Roman" w:hAnsi="Times New Roman" w:cs="Times New Roman"/>
            <w:noProof/>
          </w:rPr>
          <w:t>DZIAŁ XIII Sposób obliczenia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A0BE9C" w14:textId="57BD5325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6" w:history="1">
        <w:r w:rsidRPr="00957371">
          <w:rPr>
            <w:rStyle w:val="Hipercze"/>
            <w:rFonts w:ascii="Times New Roman" w:hAnsi="Times New Roman" w:cs="Times New Roman"/>
            <w:noProof/>
          </w:rPr>
          <w:t>DZIAŁ XIV Opis kryteriów oceny ofert wraz z podaniem wag tych kryteriów i sposobu oceny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BD659A" w14:textId="5C88B554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7" w:history="1">
        <w:r w:rsidRPr="00957371">
          <w:rPr>
            <w:rStyle w:val="Hipercze"/>
            <w:rFonts w:ascii="Times New Roman" w:hAnsi="Times New Roman" w:cs="Times New Roman"/>
            <w:noProof/>
          </w:rPr>
          <w:t>DZIAŁ XV Informacja o podstawie odrzucenia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8EF933F" w14:textId="7238AAE1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8" w:history="1">
        <w:r w:rsidRPr="00957371">
          <w:rPr>
            <w:rStyle w:val="Hipercze"/>
            <w:rFonts w:ascii="Times New Roman" w:hAnsi="Times New Roman" w:cs="Times New Roman"/>
            <w:noProof/>
          </w:rPr>
          <w:t>DZIAŁ XVI Informacje o formalnościach, jakie muszą zostać dopełnione po wyborze oferty w celu zawarcia umowy w sprawie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F0AA9C" w14:textId="48B7CBDE" w:rsidR="00EA1CF9" w:rsidRDefault="00EA1CF9">
      <w:pPr>
        <w:pStyle w:val="Spistreci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79" w:history="1">
        <w:r w:rsidRPr="00957371">
          <w:rPr>
            <w:rStyle w:val="Hipercze"/>
            <w:rFonts w:ascii="Times New Roman" w:hAnsi="Times New Roman" w:cs="Times New Roman"/>
            <w:noProof/>
          </w:rPr>
          <w:t>DZIAŁ XVII Jawność postępowania. Informacja dotycząca przetwarzania danych osobowych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CDEA87" w14:textId="6E5DB737" w:rsidR="00EA1CF9" w:rsidRDefault="00EA1CF9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80" w:history="1">
        <w:r w:rsidRPr="00957371">
          <w:rPr>
            <w:rStyle w:val="Hipercze"/>
            <w:rFonts w:ascii="Times New Roman" w:hAnsi="Times New Roman" w:cs="Times New Roman"/>
            <w:noProof/>
          </w:rPr>
          <w:t>DZIAŁ XVIII Przesłanki unieważnienia postępowania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AB1E4D" w14:textId="0B58139E" w:rsidR="00EA1CF9" w:rsidRDefault="00EA1CF9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81" w:history="1">
        <w:r w:rsidRPr="00957371">
          <w:rPr>
            <w:rStyle w:val="Hipercze"/>
            <w:rFonts w:ascii="Times New Roman" w:hAnsi="Times New Roman" w:cs="Times New Roman"/>
            <w:bCs/>
            <w:noProof/>
          </w:rPr>
          <w:t>ROZDZIAŁ 2  SZCZEGÓŁOWY 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DB64120" w14:textId="2AEA0C92" w:rsidR="00EA1CF9" w:rsidRDefault="00EA1CF9">
      <w:pPr>
        <w:pStyle w:val="Spistreci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26760082" w:history="1">
        <w:r w:rsidRPr="00957371">
          <w:rPr>
            <w:rStyle w:val="Hipercze"/>
            <w:rFonts w:ascii="Times New Roman" w:hAnsi="Times New Roman" w:cs="Times New Roman"/>
            <w:b/>
            <w:bCs/>
            <w:noProof/>
          </w:rPr>
          <w:t>ROZDZIAŁ 3 Istotne dopuszczalne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_Toc126760082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4119DEE" w14:textId="23ED113D" w:rsidR="009C56A3" w:rsidRPr="00E17365" w:rsidRDefault="009C56A3" w:rsidP="00FD5F64">
      <w:pPr>
        <w:rPr>
          <w:rFonts w:ascii="Times New Roman" w:hAnsi="Times New Roman" w:cs="Times New Roman"/>
        </w:rPr>
      </w:pPr>
      <w:r w:rsidRPr="00E17365">
        <w:rPr>
          <w:rFonts w:ascii="Times New Roman" w:hAnsi="Times New Roman" w:cs="Times New Roman"/>
          <w:b/>
          <w:bCs/>
        </w:rPr>
        <w:fldChar w:fldCharType="end"/>
      </w:r>
    </w:p>
    <w:p w14:paraId="12E48DFB" w14:textId="77777777" w:rsidR="00522681" w:rsidRPr="00FD5F64" w:rsidRDefault="00522681" w:rsidP="00FD5F64">
      <w:pPr>
        <w:rPr>
          <w:rFonts w:ascii="Times New Roman" w:hAnsi="Times New Roman" w:cs="Times New Roman"/>
          <w:sz w:val="24"/>
          <w:szCs w:val="24"/>
        </w:rPr>
        <w:sectPr w:rsidR="00522681" w:rsidRPr="00FD5F64" w:rsidSect="00041DB6"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1418" w:header="720" w:footer="397" w:gutter="0"/>
          <w:cols w:space="708"/>
          <w:titlePg/>
          <w:docGrid w:linePitch="600" w:charSpace="40960"/>
        </w:sectPr>
      </w:pPr>
    </w:p>
    <w:p w14:paraId="65277EF1" w14:textId="77777777" w:rsidR="00522681" w:rsidRPr="00FD5F64" w:rsidRDefault="00522681" w:rsidP="00FD5F64">
      <w:pPr>
        <w:rPr>
          <w:rFonts w:ascii="Times New Roman" w:hAnsi="Times New Roman" w:cs="Times New Roman"/>
          <w:sz w:val="24"/>
          <w:szCs w:val="24"/>
        </w:rPr>
      </w:pPr>
    </w:p>
    <w:p w14:paraId="373DDC90" w14:textId="77777777" w:rsidR="00522681" w:rsidRPr="00FD5F64" w:rsidRDefault="00522681" w:rsidP="00FD5F64">
      <w:pPr>
        <w:pStyle w:val="Tytu"/>
        <w:outlineLvl w:val="0"/>
        <w:rPr>
          <w:rFonts w:ascii="Times New Roman" w:hAnsi="Times New Roman" w:cs="Times New Roman"/>
        </w:rPr>
      </w:pPr>
      <w:bookmarkStart w:id="0" w:name="_Toc126760061"/>
      <w:r w:rsidRPr="00FD5F64">
        <w:rPr>
          <w:rFonts w:ascii="Times New Roman" w:hAnsi="Times New Roman" w:cs="Times New Roman"/>
        </w:rPr>
        <w:t>ROZDZIAŁ 1</w:t>
      </w:r>
      <w:bookmarkEnd w:id="0"/>
    </w:p>
    <w:p w14:paraId="5B434133" w14:textId="77777777" w:rsidR="00522681" w:rsidRPr="00FD5F64" w:rsidRDefault="00522681" w:rsidP="00FD5F64">
      <w:pPr>
        <w:pStyle w:val="Tytu"/>
        <w:outlineLvl w:val="0"/>
        <w:rPr>
          <w:rFonts w:ascii="Times New Roman" w:hAnsi="Times New Roman" w:cs="Times New Roman"/>
        </w:rPr>
      </w:pPr>
      <w:bookmarkStart w:id="1" w:name="_Toc126760062"/>
      <w:r w:rsidRPr="00FD5F64">
        <w:rPr>
          <w:rFonts w:ascii="Times New Roman" w:hAnsi="Times New Roman" w:cs="Times New Roman"/>
        </w:rPr>
        <w:t>INSTRUKCJA DLA WYKONAWCÓW</w:t>
      </w:r>
      <w:bookmarkEnd w:id="1"/>
    </w:p>
    <w:p w14:paraId="3E2926E8" w14:textId="77777777" w:rsidR="00522681" w:rsidRPr="00FD5F64" w:rsidRDefault="00522681" w:rsidP="00FD5F64">
      <w:pPr>
        <w:ind w:lef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14CD22D8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BC662E7" w14:textId="7777777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2" w:name="_Toc126760063"/>
            <w:r w:rsidRPr="00FD5F64">
              <w:rPr>
                <w:rFonts w:ascii="Times New Roman" w:hAnsi="Times New Roman" w:cs="Times New Roman"/>
              </w:rPr>
              <w:t xml:space="preserve">DZIAŁ </w:t>
            </w:r>
            <w:proofErr w:type="gramStart"/>
            <w:r w:rsidRPr="00FD5F64">
              <w:rPr>
                <w:rFonts w:ascii="Times New Roman" w:hAnsi="Times New Roman" w:cs="Times New Roman"/>
              </w:rPr>
              <w:t xml:space="preserve">I  </w:t>
            </w:r>
            <w:r w:rsidR="00522681" w:rsidRPr="00FD5F64">
              <w:rPr>
                <w:rFonts w:ascii="Times New Roman" w:hAnsi="Times New Roman" w:cs="Times New Roman"/>
              </w:rPr>
              <w:t>Dane</w:t>
            </w:r>
            <w:proofErr w:type="gramEnd"/>
            <w:r w:rsidR="00522681" w:rsidRPr="00FD5F64">
              <w:rPr>
                <w:rFonts w:ascii="Times New Roman" w:hAnsi="Times New Roman" w:cs="Times New Roman"/>
              </w:rPr>
              <w:t xml:space="preserve"> Zamawiającego</w:t>
            </w:r>
            <w:bookmarkEnd w:id="2"/>
          </w:p>
        </w:tc>
      </w:tr>
    </w:tbl>
    <w:p w14:paraId="1CBE73AA" w14:textId="77777777" w:rsidR="00522681" w:rsidRPr="00FD5F64" w:rsidRDefault="00522681" w:rsidP="00FD5F64">
      <w:pPr>
        <w:rPr>
          <w:rFonts w:ascii="Times New Roman" w:hAnsi="Times New Roman" w:cs="Times New Roman"/>
          <w:b/>
          <w:sz w:val="24"/>
          <w:szCs w:val="24"/>
        </w:rPr>
      </w:pPr>
    </w:p>
    <w:p w14:paraId="335C9244" w14:textId="77777777" w:rsidR="005D00C5" w:rsidRPr="005D00C5" w:rsidRDefault="005D00C5" w:rsidP="005D00C5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5D00C5">
        <w:rPr>
          <w:rFonts w:ascii="Times New Roman" w:hAnsi="Times New Roman" w:cs="Times New Roman"/>
          <w:b/>
          <w:sz w:val="24"/>
          <w:szCs w:val="24"/>
        </w:rPr>
        <w:t>MT Partners Kamila i Maciej Cylupa s.j.</w:t>
      </w:r>
    </w:p>
    <w:p w14:paraId="0164130C" w14:textId="77777777" w:rsidR="005D00C5" w:rsidRPr="005D00C5" w:rsidRDefault="005D00C5" w:rsidP="005D00C5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5D00C5">
        <w:rPr>
          <w:rFonts w:ascii="Times New Roman" w:hAnsi="Times New Roman" w:cs="Times New Roman"/>
          <w:b/>
          <w:sz w:val="24"/>
          <w:szCs w:val="24"/>
        </w:rPr>
        <w:t>ul. Lompy 3/2</w:t>
      </w:r>
    </w:p>
    <w:p w14:paraId="7452E8E7" w14:textId="773B6CC0" w:rsidR="00036D35" w:rsidRPr="00036D35" w:rsidRDefault="005D00C5" w:rsidP="005D00C5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5D00C5">
        <w:rPr>
          <w:rFonts w:ascii="Times New Roman" w:hAnsi="Times New Roman" w:cs="Times New Roman"/>
          <w:b/>
          <w:sz w:val="24"/>
          <w:szCs w:val="24"/>
        </w:rPr>
        <w:t>71-669 Szczecin</w:t>
      </w:r>
    </w:p>
    <w:p w14:paraId="68CA6549" w14:textId="77777777" w:rsidR="000058A6" w:rsidRDefault="000058A6" w:rsidP="00036D35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0058A6">
        <w:rPr>
          <w:rFonts w:ascii="Times New Roman" w:hAnsi="Times New Roman" w:cs="Times New Roman"/>
          <w:b/>
          <w:sz w:val="24"/>
          <w:szCs w:val="24"/>
        </w:rPr>
        <w:t xml:space="preserve">NIP 631-252-03-79, </w:t>
      </w:r>
    </w:p>
    <w:p w14:paraId="0C5D05C2" w14:textId="77777777" w:rsidR="000058A6" w:rsidRDefault="000058A6" w:rsidP="00036D35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0058A6">
        <w:rPr>
          <w:rFonts w:ascii="Times New Roman" w:hAnsi="Times New Roman" w:cs="Times New Roman"/>
          <w:b/>
          <w:sz w:val="24"/>
          <w:szCs w:val="24"/>
        </w:rPr>
        <w:t xml:space="preserve">REGON 240596900, </w:t>
      </w:r>
    </w:p>
    <w:p w14:paraId="428C8768" w14:textId="379C906A" w:rsidR="004D4237" w:rsidRPr="00FD5F64" w:rsidRDefault="000058A6" w:rsidP="00036D35">
      <w:pPr>
        <w:ind w:left="75"/>
        <w:rPr>
          <w:rFonts w:ascii="Times New Roman" w:hAnsi="Times New Roman" w:cs="Times New Roman"/>
          <w:b/>
          <w:sz w:val="24"/>
          <w:szCs w:val="24"/>
        </w:rPr>
      </w:pPr>
      <w:r w:rsidRPr="000058A6">
        <w:rPr>
          <w:rFonts w:ascii="Times New Roman" w:hAnsi="Times New Roman" w:cs="Times New Roman"/>
          <w:b/>
          <w:sz w:val="24"/>
          <w:szCs w:val="24"/>
        </w:rPr>
        <w:t>KRS 00000275927</w:t>
      </w:r>
    </w:p>
    <w:p w14:paraId="243382CA" w14:textId="77777777" w:rsidR="004D4237" w:rsidRPr="00FD5F64" w:rsidRDefault="004D4237" w:rsidP="00FD5F64">
      <w:pPr>
        <w:ind w:left="75"/>
        <w:rPr>
          <w:rFonts w:ascii="Times New Roman" w:hAnsi="Times New Roman" w:cs="Times New Roman"/>
          <w:b/>
          <w:sz w:val="24"/>
          <w:szCs w:val="24"/>
        </w:rPr>
      </w:pPr>
    </w:p>
    <w:p w14:paraId="3B6A68B9" w14:textId="77777777" w:rsidR="00A6579B" w:rsidRPr="00FD5F64" w:rsidRDefault="00A6579B" w:rsidP="00FD5F64">
      <w:pPr>
        <w:ind w:left="75"/>
        <w:rPr>
          <w:rFonts w:ascii="Times New Roman" w:hAnsi="Times New Roman" w:cs="Times New Roman"/>
          <w:b/>
          <w:sz w:val="24"/>
          <w:szCs w:val="24"/>
        </w:rPr>
      </w:pPr>
    </w:p>
    <w:p w14:paraId="7C4048E9" w14:textId="77777777" w:rsidR="004D4237" w:rsidRPr="00FD5F64" w:rsidRDefault="004D4237" w:rsidP="00FD5F64">
      <w:pPr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b/>
          <w:sz w:val="24"/>
          <w:szCs w:val="24"/>
        </w:rPr>
        <w:t>Adres strony internetowej, na której udostępniane będą zmiany i wyjaśnienia treści SWZ oraz inne dokumenty zamówienia bezpośrednio związane z postępowaniem o udzielenie zamówienia:</w:t>
      </w:r>
    </w:p>
    <w:p w14:paraId="52F7CBC1" w14:textId="5140AD64" w:rsidR="00522681" w:rsidRPr="00FD5F64" w:rsidRDefault="00000000" w:rsidP="00FD5F64">
      <w:pPr>
        <w:ind w:left="75"/>
        <w:rPr>
          <w:rFonts w:ascii="Times New Roman" w:hAnsi="Times New Roman" w:cs="Times New Roman"/>
          <w:b/>
          <w:sz w:val="24"/>
          <w:szCs w:val="24"/>
          <w:lang w:val="de-DE"/>
        </w:rPr>
      </w:pPr>
      <w:hyperlink r:id="rId11" w:history="1">
        <w:r w:rsidR="00A6579B" w:rsidRPr="00FD5F64">
          <w:rPr>
            <w:rStyle w:val="Hipercze"/>
            <w:rFonts w:ascii="Times New Roman" w:hAnsi="Times New Roman" w:cs="Times New Roman"/>
            <w:b/>
            <w:sz w:val="24"/>
            <w:szCs w:val="24"/>
            <w:lang w:val="de-DE"/>
          </w:rPr>
          <w:t>https://bazakonkurencyjnosci.funduszeeuropejskie.gov.pl</w:t>
        </w:r>
      </w:hyperlink>
      <w:r w:rsidR="00A6579B" w:rsidRPr="00FD5F6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14:paraId="075091C5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2549CFC2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8F4E033" w14:textId="7777777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3" w:name="_Toc126760064"/>
            <w:r w:rsidRPr="00FD5F64">
              <w:rPr>
                <w:rFonts w:ascii="Times New Roman" w:hAnsi="Times New Roman" w:cs="Times New Roman"/>
              </w:rPr>
              <w:t xml:space="preserve">DZIAŁ II </w:t>
            </w:r>
            <w:r w:rsidR="00522681" w:rsidRPr="00FD5F64">
              <w:rPr>
                <w:rFonts w:ascii="Times New Roman" w:hAnsi="Times New Roman" w:cs="Times New Roman"/>
              </w:rPr>
              <w:t>Tryb udzielenia zamówienia</w:t>
            </w:r>
            <w:bookmarkEnd w:id="3"/>
          </w:p>
        </w:tc>
      </w:tr>
    </w:tbl>
    <w:p w14:paraId="1BB4070B" w14:textId="77777777" w:rsidR="00522681" w:rsidRPr="00FD5F64" w:rsidRDefault="00522681" w:rsidP="00FD5F64">
      <w:pPr>
        <w:ind w:left="75"/>
        <w:jc w:val="center"/>
        <w:rPr>
          <w:rFonts w:ascii="Times New Roman" w:hAnsi="Times New Roman" w:cs="Times New Roman"/>
          <w:sz w:val="24"/>
          <w:szCs w:val="24"/>
        </w:rPr>
      </w:pPr>
    </w:p>
    <w:p w14:paraId="647EE1FF" w14:textId="5E47A665" w:rsidR="00A6579B" w:rsidRPr="00FD5F64" w:rsidRDefault="00DE5F12" w:rsidP="0071028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Postępowanie prowadzone jest </w:t>
      </w:r>
      <w:r w:rsidR="00A6579B" w:rsidRPr="00FD5F64">
        <w:rPr>
          <w:rFonts w:ascii="Times New Roman" w:hAnsi="Times New Roman" w:cs="Times New Roman"/>
          <w:sz w:val="24"/>
          <w:szCs w:val="24"/>
        </w:rPr>
        <w:t>bez zastosowania przepisów</w:t>
      </w:r>
      <w:r w:rsidRPr="00FD5F64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 U. z 20</w:t>
      </w:r>
      <w:r w:rsidR="00071008">
        <w:rPr>
          <w:rFonts w:ascii="Times New Roman" w:hAnsi="Times New Roman" w:cs="Times New Roman"/>
          <w:sz w:val="24"/>
          <w:szCs w:val="24"/>
        </w:rPr>
        <w:t>2</w:t>
      </w:r>
      <w:r w:rsidR="005E5ED9">
        <w:rPr>
          <w:rFonts w:ascii="Times New Roman" w:hAnsi="Times New Roman" w:cs="Times New Roman"/>
          <w:sz w:val="24"/>
          <w:szCs w:val="24"/>
        </w:rPr>
        <w:t>2</w:t>
      </w:r>
      <w:r w:rsidRPr="00FD5F6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E5ED9">
        <w:rPr>
          <w:rFonts w:ascii="Times New Roman" w:hAnsi="Times New Roman" w:cs="Times New Roman"/>
          <w:sz w:val="24"/>
          <w:szCs w:val="24"/>
        </w:rPr>
        <w:t>1710</w:t>
      </w:r>
      <w:r w:rsidRPr="00FD5F64">
        <w:rPr>
          <w:rFonts w:ascii="Times New Roman" w:hAnsi="Times New Roman" w:cs="Times New Roman"/>
          <w:sz w:val="24"/>
          <w:szCs w:val="24"/>
        </w:rPr>
        <w:t xml:space="preserve"> ze zm.) – dalej PZP.</w:t>
      </w:r>
      <w:r w:rsidR="00A6579B" w:rsidRPr="00FD5F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0EBE5" w14:textId="4F711DC6" w:rsidR="00DE5F12" w:rsidRDefault="00DE5F12" w:rsidP="0071028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Postępowanie prowadzone jest w trybie </w:t>
      </w:r>
      <w:r w:rsidR="00A6579B" w:rsidRPr="00FD5F64">
        <w:rPr>
          <w:rFonts w:ascii="Times New Roman" w:hAnsi="Times New Roman" w:cs="Times New Roman"/>
          <w:sz w:val="24"/>
          <w:szCs w:val="24"/>
        </w:rPr>
        <w:t>konkurencyjnym – Rozdział 6, punkt 6.5.2 Wytycznych w zakresie kwalifikowalności wydatków w ramach Europejskiego Funduszu Rozwoju Regionalnego, Europejskiego Funduszu Społecznego oraz Funduszu Spójności na lata 2014-2020</w:t>
      </w:r>
      <w:r w:rsidR="00B12551">
        <w:rPr>
          <w:rFonts w:ascii="Times New Roman" w:hAnsi="Times New Roman" w:cs="Times New Roman"/>
          <w:sz w:val="24"/>
          <w:szCs w:val="24"/>
        </w:rPr>
        <w:t xml:space="preserve"> (dalej „Wytyczne”)</w:t>
      </w:r>
      <w:r w:rsidRPr="00FD5F64">
        <w:rPr>
          <w:rFonts w:ascii="Times New Roman" w:hAnsi="Times New Roman" w:cs="Times New Roman"/>
          <w:sz w:val="24"/>
          <w:szCs w:val="24"/>
        </w:rPr>
        <w:t>.</w:t>
      </w:r>
    </w:p>
    <w:p w14:paraId="4B148149" w14:textId="36B675AE" w:rsidR="00B260DF" w:rsidRPr="00FD5F64" w:rsidRDefault="005E5ED9" w:rsidP="0071028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>Zamówienie realizowane w ramach projektu „</w:t>
      </w:r>
      <w:proofErr w:type="spellStart"/>
      <w:r w:rsidRPr="005E5ED9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5E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ED9">
        <w:rPr>
          <w:rFonts w:ascii="Times New Roman" w:hAnsi="Times New Roman" w:cs="Times New Roman"/>
          <w:sz w:val="24"/>
          <w:szCs w:val="24"/>
        </w:rPr>
        <w:t>Sailing</w:t>
      </w:r>
      <w:proofErr w:type="spellEnd"/>
      <w:r w:rsidRPr="005E5ED9">
        <w:rPr>
          <w:rFonts w:ascii="Times New Roman" w:hAnsi="Times New Roman" w:cs="Times New Roman"/>
          <w:sz w:val="24"/>
          <w:szCs w:val="24"/>
        </w:rPr>
        <w:t xml:space="preserve"> nowatorskie rozwiązanie ułatwiające dostęp do uprawiania sportowej turystyki żeglarskiej w systemie „</w:t>
      </w:r>
      <w:proofErr w:type="spellStart"/>
      <w:r w:rsidRPr="005E5ED9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5E5E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E5ED9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5E5ED9">
        <w:rPr>
          <w:rFonts w:ascii="Times New Roman" w:hAnsi="Times New Roman" w:cs="Times New Roman"/>
          <w:sz w:val="24"/>
          <w:szCs w:val="24"/>
        </w:rPr>
        <w:t>” realizowanego w ramach REGIONALNY PROGRAM OPERACYJNY WOJEWÓDZTWA ZACHODNIOPOMORSKIEGO 2014-2020</w:t>
      </w:r>
    </w:p>
    <w:p w14:paraId="08569E7D" w14:textId="6FB7F568" w:rsidR="00DE5F12" w:rsidRDefault="00DE5F12" w:rsidP="0071028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Zamawiający</w:t>
      </w:r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przewiduje</w:t>
      </w:r>
      <w:r w:rsidRPr="00FD5F64">
        <w:rPr>
          <w:rFonts w:ascii="Times New Roman" w:hAnsi="Times New Roman" w:cs="Times New Roman"/>
          <w:sz w:val="24"/>
          <w:szCs w:val="24"/>
        </w:rPr>
        <w:t xml:space="preserve"> możliwoś</w:t>
      </w:r>
      <w:r w:rsidR="00071008">
        <w:rPr>
          <w:rFonts w:ascii="Times New Roman" w:hAnsi="Times New Roman" w:cs="Times New Roman"/>
          <w:sz w:val="24"/>
          <w:szCs w:val="24"/>
        </w:rPr>
        <w:t>ć</w:t>
      </w:r>
      <w:r w:rsidRPr="00FD5F64">
        <w:rPr>
          <w:rFonts w:ascii="Times New Roman" w:hAnsi="Times New Roman" w:cs="Times New Roman"/>
          <w:sz w:val="24"/>
          <w:szCs w:val="24"/>
        </w:rPr>
        <w:t xml:space="preserve"> prowadzenia negocjacji.</w:t>
      </w:r>
    </w:p>
    <w:p w14:paraId="7D4E18AD" w14:textId="5CAD78C6" w:rsidR="007761EF" w:rsidRPr="00FD5F64" w:rsidRDefault="007761EF" w:rsidP="0071028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 dostawy</w:t>
      </w:r>
    </w:p>
    <w:p w14:paraId="44ADB543" w14:textId="77777777" w:rsidR="00522681" w:rsidRPr="00FD5F64" w:rsidRDefault="00522681" w:rsidP="00FD5F64">
      <w:pPr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0DE1E2A8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70FA2B5" w14:textId="7777777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4" w:name="_Toc126760065"/>
            <w:r w:rsidRPr="00FD5F64">
              <w:rPr>
                <w:rFonts w:ascii="Times New Roman" w:hAnsi="Times New Roman" w:cs="Times New Roman"/>
              </w:rPr>
              <w:t xml:space="preserve">DZIAŁ III </w:t>
            </w:r>
            <w:r w:rsidR="00522681" w:rsidRPr="00FD5F64">
              <w:rPr>
                <w:rFonts w:ascii="Times New Roman" w:hAnsi="Times New Roman" w:cs="Times New Roman"/>
              </w:rPr>
              <w:t>Opis przedmiotu zamówienia</w:t>
            </w:r>
            <w:bookmarkEnd w:id="4"/>
          </w:p>
        </w:tc>
      </w:tr>
    </w:tbl>
    <w:p w14:paraId="2DC105E6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610C0B3D" w14:textId="3624807F" w:rsidR="00522681" w:rsidRPr="00D803B1" w:rsidRDefault="00522681">
      <w:pPr>
        <w:numPr>
          <w:ilvl w:val="0"/>
          <w:numId w:val="3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C76900" w:rsidRPr="00FD5F64">
        <w:rPr>
          <w:rFonts w:ascii="Times New Roman" w:hAnsi="Times New Roman" w:cs="Times New Roman"/>
          <w:sz w:val="24"/>
          <w:szCs w:val="24"/>
        </w:rPr>
        <w:t>jest</w:t>
      </w:r>
      <w:r w:rsidRPr="00FD5F64">
        <w:rPr>
          <w:rFonts w:ascii="Times New Roman" w:hAnsi="Times New Roman" w:cs="Times New Roman"/>
          <w:sz w:val="24"/>
          <w:szCs w:val="24"/>
        </w:rPr>
        <w:t xml:space="preserve"> </w:t>
      </w:r>
      <w:r w:rsidR="005E5ED9" w:rsidRPr="005E5ED9">
        <w:rPr>
          <w:rFonts w:ascii="Times New Roman" w:hAnsi="Times New Roman" w:cs="Times New Roman"/>
          <w:b/>
          <w:iCs/>
          <w:sz w:val="24"/>
          <w:szCs w:val="24"/>
        </w:rPr>
        <w:t xml:space="preserve">dostawa </w:t>
      </w:r>
      <w:r w:rsidR="00B67565">
        <w:rPr>
          <w:rFonts w:ascii="Times New Roman" w:hAnsi="Times New Roman" w:cs="Times New Roman"/>
          <w:b/>
          <w:iCs/>
          <w:sz w:val="24"/>
          <w:szCs w:val="24"/>
        </w:rPr>
        <w:t>sprzętu multimedialnego</w:t>
      </w:r>
    </w:p>
    <w:p w14:paraId="26181654" w14:textId="44ADAD85" w:rsidR="00522681" w:rsidRPr="00FD5F64" w:rsidRDefault="0052268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Główne miejsce lub lokalizacja realizacji </w:t>
      </w:r>
      <w:r w:rsidR="00B260DF">
        <w:rPr>
          <w:rFonts w:ascii="Times New Roman" w:hAnsi="Times New Roman" w:cs="Times New Roman"/>
          <w:sz w:val="24"/>
          <w:szCs w:val="24"/>
        </w:rPr>
        <w:t>dostaw</w:t>
      </w:r>
      <w:r w:rsidR="00E57AFC" w:rsidRPr="00FD5F64">
        <w:rPr>
          <w:rFonts w:ascii="Times New Roman" w:hAnsi="Times New Roman" w:cs="Times New Roman"/>
          <w:sz w:val="24"/>
          <w:szCs w:val="24"/>
        </w:rPr>
        <w:t xml:space="preserve">: </w:t>
      </w:r>
      <w:r w:rsidR="007761EF">
        <w:rPr>
          <w:rFonts w:ascii="Times New Roman" w:hAnsi="Times New Roman" w:cs="Times New Roman"/>
          <w:sz w:val="24"/>
          <w:szCs w:val="24"/>
        </w:rPr>
        <w:t>Szczecin</w:t>
      </w:r>
      <w:r w:rsidR="00D803B1">
        <w:rPr>
          <w:rFonts w:ascii="Times New Roman" w:hAnsi="Times New Roman" w:cs="Times New Roman"/>
          <w:sz w:val="24"/>
          <w:szCs w:val="24"/>
        </w:rPr>
        <w:t xml:space="preserve"> </w:t>
      </w:r>
      <w:r w:rsidRPr="00FD5F64">
        <w:rPr>
          <w:rFonts w:ascii="Times New Roman" w:hAnsi="Times New Roman" w:cs="Times New Roman"/>
          <w:sz w:val="24"/>
          <w:szCs w:val="24"/>
        </w:rPr>
        <w:t>(</w:t>
      </w:r>
      <w:r w:rsidR="007761EF" w:rsidRPr="007761EF">
        <w:rPr>
          <w:rFonts w:ascii="Times New Roman" w:hAnsi="Times New Roman" w:cs="Times New Roman"/>
          <w:sz w:val="24"/>
          <w:szCs w:val="24"/>
        </w:rPr>
        <w:t>kod NUTS PL424 Miasto Szczecin</w:t>
      </w:r>
      <w:r w:rsidRPr="00FD5F64">
        <w:rPr>
          <w:rFonts w:ascii="Times New Roman" w:hAnsi="Times New Roman" w:cs="Times New Roman"/>
          <w:sz w:val="24"/>
          <w:szCs w:val="24"/>
        </w:rPr>
        <w:t>).</w:t>
      </w:r>
    </w:p>
    <w:p w14:paraId="051D4EF7" w14:textId="77777777" w:rsidR="00522681" w:rsidRPr="00FD5F64" w:rsidRDefault="005226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Nazwy i kody Wspólnego Słownika Zamówień (CPV):</w:t>
      </w:r>
    </w:p>
    <w:p w14:paraId="506B00EB" w14:textId="55E6A0EE" w:rsidR="00B343CE" w:rsidRDefault="00B343CE" w:rsidP="00FD5F64">
      <w:pPr>
        <w:ind w:left="43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86"/>
        <w:gridCol w:w="1701"/>
        <w:gridCol w:w="5053"/>
      </w:tblGrid>
      <w:tr w:rsidR="002617F7" w:rsidRPr="005E5ED9" w14:paraId="5A6C1686" w14:textId="77777777" w:rsidTr="00B67565"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9E70B" w14:textId="3DF3D221" w:rsidR="002617F7" w:rsidRPr="00192649" w:rsidRDefault="002617F7" w:rsidP="00B67565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2617F7">
              <w:rPr>
                <w:rFonts w:ascii="Times New Roman" w:eastAsia="Times New Roman" w:hAnsi="Times New Roman" w:cs="Times New Roman"/>
                <w:sz w:val="24"/>
              </w:rPr>
              <w:t>kod CPV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5147" w14:textId="77777777" w:rsidR="002617F7" w:rsidRPr="00B67565" w:rsidRDefault="002617F7" w:rsidP="002617F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</w:p>
          <w:p w14:paraId="77E183A2" w14:textId="215CAD0C" w:rsidR="002617F7" w:rsidRPr="00B67565" w:rsidRDefault="00E04A97" w:rsidP="002617F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32322000-6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2158" w14:textId="77777777" w:rsidR="002617F7" w:rsidRPr="00B67565" w:rsidRDefault="002617F7" w:rsidP="002617F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</w:p>
          <w:p w14:paraId="2183DAC2" w14:textId="38FF475E" w:rsidR="002617F7" w:rsidRPr="00B67565" w:rsidRDefault="00E04A97" w:rsidP="002617F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Urządzenia multimedialne</w:t>
            </w:r>
          </w:p>
        </w:tc>
      </w:tr>
      <w:tr w:rsidR="002617F7" w:rsidRPr="005E5ED9" w14:paraId="02668406" w14:textId="77777777" w:rsidTr="00B67565"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A203" w14:textId="34F534B5" w:rsidR="002617F7" w:rsidRPr="00192649" w:rsidRDefault="002617F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0596" w14:textId="6572425F" w:rsidR="002617F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30200000-1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C1A8" w14:textId="77777777" w:rsidR="002617F7" w:rsidRPr="00B67565" w:rsidRDefault="002617F7" w:rsidP="002617F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</w:p>
          <w:p w14:paraId="5F98C265" w14:textId="0FA1D0A2" w:rsidR="002617F7" w:rsidRPr="00B67565" w:rsidRDefault="00E04A97" w:rsidP="002617F7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Urządzenia komputerowe</w:t>
            </w:r>
          </w:p>
        </w:tc>
      </w:tr>
      <w:tr w:rsidR="002617F7" w:rsidRPr="005E5ED9" w14:paraId="45B9E0B2" w14:textId="77777777" w:rsidTr="00B67565"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390CE" w14:textId="7A4708E0" w:rsidR="002617F7" w:rsidRPr="00192649" w:rsidRDefault="002617F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F247" w14:textId="4764E13C" w:rsidR="002617F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30213000-5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4432" w14:textId="2E18ED23" w:rsidR="002617F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Komputery osobiste</w:t>
            </w:r>
          </w:p>
        </w:tc>
      </w:tr>
      <w:tr w:rsidR="002617F7" w:rsidRPr="005E5ED9" w14:paraId="5FCB3585" w14:textId="77777777" w:rsidTr="00E04A97"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8E8F1" w14:textId="3C4D3DC2" w:rsidR="002617F7" w:rsidRPr="00192649" w:rsidRDefault="002617F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FDA6" w14:textId="77777777" w:rsidR="002617F7" w:rsidRPr="00B67565" w:rsidRDefault="002617F7" w:rsidP="005201A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</w:p>
          <w:p w14:paraId="75DD5497" w14:textId="600F2DA7" w:rsidR="002617F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30213100-6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F2BC" w14:textId="77777777" w:rsidR="002617F7" w:rsidRPr="00B67565" w:rsidRDefault="002617F7" w:rsidP="001A094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</w:p>
          <w:p w14:paraId="47032C67" w14:textId="49667598" w:rsidR="002617F7" w:rsidRPr="00B67565" w:rsidRDefault="00E04A97" w:rsidP="001A094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Komputery przenośne</w:t>
            </w:r>
          </w:p>
        </w:tc>
      </w:tr>
      <w:tr w:rsidR="00E04A97" w:rsidRPr="005E5ED9" w14:paraId="2C1AB67B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96584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6EBE" w14:textId="0FF9B4C4" w:rsidR="00E04A9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30232110-8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372D" w14:textId="28CC2653" w:rsidR="00E04A97" w:rsidRPr="00B67565" w:rsidRDefault="00E04A97" w:rsidP="001A094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Drukarki laserowe</w:t>
            </w:r>
          </w:p>
        </w:tc>
      </w:tr>
      <w:tr w:rsidR="00E04A97" w:rsidRPr="005E5ED9" w14:paraId="038AB770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A817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401D" w14:textId="75AFE645" w:rsidR="00E04A9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32324600-6 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767F" w14:textId="53D38C08" w:rsidR="00E04A97" w:rsidRPr="00B67565" w:rsidRDefault="00E04A97" w:rsidP="001A094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Telewizory cyfrowe</w:t>
            </w:r>
          </w:p>
        </w:tc>
      </w:tr>
      <w:tr w:rsidR="00E04A97" w:rsidRPr="005E5ED9" w14:paraId="1635E90D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B979B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E602" w14:textId="4FFF59FB" w:rsidR="00E04A9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39151100-6 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BA641" w14:textId="733B963B" w:rsidR="00E04A97" w:rsidRPr="00B67565" w:rsidRDefault="00E04A97" w:rsidP="001A094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Stojaki</w:t>
            </w:r>
          </w:p>
        </w:tc>
      </w:tr>
      <w:tr w:rsidR="00E04A97" w:rsidRPr="005E5ED9" w14:paraId="28EFE635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32899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7FAC" w14:textId="75A91722" w:rsidR="00E04A97" w:rsidRDefault="00E04A97" w:rsidP="005201A9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48000000-8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3E0B3" w14:textId="5D2DC3B6" w:rsidR="00E04A97" w:rsidRDefault="00E04A97" w:rsidP="00E04A97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Pakiety oprogramowania i systemy informatyczne</w:t>
            </w:r>
          </w:p>
        </w:tc>
      </w:tr>
      <w:tr w:rsidR="00E04A97" w:rsidRPr="005E5ED9" w14:paraId="74DF7AB6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FAB7C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AC4E" w14:textId="60215C8D" w:rsidR="00E04A97" w:rsidRDefault="00E04A97" w:rsidP="005201A9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48300000-1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BD51" w14:textId="77777777" w:rsidR="00E04A97" w:rsidRPr="00E04A97" w:rsidRDefault="00E04A97" w:rsidP="00E04A97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Pakiety oprogramowania do tworzenia dokumentów, rysowania, odwzorowywania, tworzenia harmonogramów i produkowania</w:t>
            </w:r>
          </w:p>
          <w:p w14:paraId="05D91AA2" w14:textId="77777777" w:rsidR="00E04A97" w:rsidRDefault="00E04A97" w:rsidP="001A094E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E04A97" w:rsidRPr="005E5ED9" w14:paraId="5D40336B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FE5E7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BD36" w14:textId="55D03BB7" w:rsidR="00E04A97" w:rsidRDefault="00E04A97" w:rsidP="005201A9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48310000-4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D6D" w14:textId="77777777" w:rsidR="00E04A97" w:rsidRPr="00E04A97" w:rsidRDefault="00E04A97" w:rsidP="00E04A97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Pakiety oprogramowania do tworzenia dokumentów</w:t>
            </w:r>
          </w:p>
          <w:p w14:paraId="321EA8D8" w14:textId="77777777" w:rsidR="00E04A97" w:rsidRDefault="00E04A97" w:rsidP="001A094E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E04A97" w:rsidRPr="005E5ED9" w14:paraId="7B01314B" w14:textId="77777777" w:rsidTr="00E04A97"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078A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0ACE" w14:textId="552C9F46" w:rsidR="00E04A97" w:rsidRDefault="00E04A97" w:rsidP="005201A9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48311000-1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9950" w14:textId="77777777" w:rsidR="00E04A97" w:rsidRPr="00E04A97" w:rsidRDefault="00E04A97" w:rsidP="00E04A97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Pakiety oprogramowania do zarządzania dokumentami</w:t>
            </w:r>
          </w:p>
          <w:p w14:paraId="373B5A3A" w14:textId="77777777" w:rsidR="00E04A97" w:rsidRDefault="00E04A97" w:rsidP="001A094E">
            <w:pPr>
              <w:snapToGrid w:val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E04A97" w:rsidRPr="005E5ED9" w14:paraId="2F20F80C" w14:textId="77777777" w:rsidTr="00B67565"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B01C" w14:textId="77777777" w:rsidR="00E04A97" w:rsidRPr="00192649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1CE7" w14:textId="073D7E95" w:rsidR="00E04A97" w:rsidRPr="00B67565" w:rsidRDefault="00E04A97" w:rsidP="005201A9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48422000-2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B823" w14:textId="199B7DAD" w:rsidR="00E04A97" w:rsidRPr="00B67565" w:rsidRDefault="00E04A97" w:rsidP="001A094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pl-PL"/>
              </w:rPr>
            </w:pPr>
            <w:r w:rsidRPr="00E04A97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Zestawy pakietów oprogramowania</w:t>
            </w:r>
          </w:p>
        </w:tc>
      </w:tr>
    </w:tbl>
    <w:p w14:paraId="21A661CA" w14:textId="38F48B55" w:rsidR="00B343CE" w:rsidRPr="00FD5F64" w:rsidRDefault="005201A9" w:rsidP="00D22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7023E8E" w14:textId="256CAFF8" w:rsidR="00522681" w:rsidRPr="00FD5F64" w:rsidRDefault="005E5E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6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Zamawiający informuje o dokonaniu podziału zamówienia na części. Liczba części wynosi </w:t>
      </w:r>
      <w:r w:rsidR="00B6756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F268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5E5ED9">
        <w:rPr>
          <w:rFonts w:ascii="Times New Roman" w:hAnsi="Times New Roman" w:cs="Times New Roman"/>
          <w:sz w:val="24"/>
          <w:szCs w:val="24"/>
        </w:rPr>
        <w:t xml:space="preserve"> Każdy Wykonawca przedłoży tylko jedną ofertę na daną część, sam lub jako reprezentant spółki czy konsorcjum. Złożenie więcej niż jednej oferty w obrębie jednej części przez jednego Wykonawcę spowoduje odrzucenie wszystkich jego ofert w obrębie tej części</w:t>
      </w:r>
      <w:r w:rsidR="00522681" w:rsidRPr="00FD5F64">
        <w:rPr>
          <w:rFonts w:ascii="Times New Roman" w:hAnsi="Times New Roman" w:cs="Times New Roman"/>
          <w:sz w:val="24"/>
          <w:szCs w:val="24"/>
        </w:rPr>
        <w:t>.</w:t>
      </w:r>
    </w:p>
    <w:p w14:paraId="0732420F" w14:textId="77777777" w:rsidR="00522681" w:rsidRPr="00FD5F64" w:rsidRDefault="0052268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Zamawiający nie dopuszcza możliwości złożenia oferty wariantowej.</w:t>
      </w:r>
    </w:p>
    <w:p w14:paraId="52C4FF1B" w14:textId="6C9CAB51" w:rsidR="00522681" w:rsidRPr="00FD5F64" w:rsidRDefault="005E5E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 xml:space="preserve">Ilekroć w treści SWZ, w tym w opisie przedmiotu zamówienia, użyte są znaki towarowe, patenty lub pochodzenie, europejskie oceny techniczne, aprobaty, certyfikaty, normy i inne wymienione w ustawie PZP, Zamawiający dopuszcza rozwiązanie równoważne i zastrzega sobie prawo do weryfikacji oferowanych rozwiązań równoważnych na etapie badania i oceny ofert. Wykonawca, który powołuje się na rozwiązania równoważne opisywanym przez Zamawiającego, jest obowiązany udowodnić, w szczególności za pomocą przedmiotowych środków dowodowych, o których mowa w art. 104-107 PZP, że proponowane rozwiązania </w:t>
      </w:r>
      <w:r w:rsidRPr="005E5ED9">
        <w:rPr>
          <w:rFonts w:ascii="Times New Roman" w:hAnsi="Times New Roman" w:cs="Times New Roman"/>
          <w:sz w:val="24"/>
          <w:szCs w:val="24"/>
        </w:rPr>
        <w:br/>
        <w:t>w równoważnym stopniu spełniają wymagania określone w opisie przedmiotu zamówienia, przez co Zamawiający rozumie, a Wykonawca przyjmuje do wiadomości, iż wymaga się, aby produkt równoważny posiadał identyczne lub lepsze parametry jak produkty wskazane przez Zamawiającego w opisie przedmiotu zamówienia</w:t>
      </w:r>
      <w:r w:rsidR="000A0DC0" w:rsidRPr="00FD5F64">
        <w:rPr>
          <w:rFonts w:ascii="Times New Roman" w:hAnsi="Times New Roman" w:cs="Times New Roman"/>
          <w:sz w:val="24"/>
          <w:szCs w:val="24"/>
        </w:rPr>
        <w:t>.</w:t>
      </w:r>
    </w:p>
    <w:p w14:paraId="29F40EA1" w14:textId="73EE506C" w:rsidR="00B34561" w:rsidRPr="005E5ED9" w:rsidRDefault="00B3456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możliwość przeprowadzenia przed udzieleniem zamówienia negocjacji cenowych z wykonawcą, którego oferta będzie najkorzystniejsza, w szczególności w przypadku, gdy cena oferty najkorzystniejszej przekraczać będzie wysokość środków </w:t>
      </w:r>
      <w:r w:rsidRPr="005E5ED9">
        <w:rPr>
          <w:rFonts w:ascii="Times New Roman" w:hAnsi="Times New Roman" w:cs="Times New Roman"/>
          <w:sz w:val="24"/>
          <w:szCs w:val="24"/>
        </w:rPr>
        <w:t xml:space="preserve">przeznaczonych na realizację zamówienia. </w:t>
      </w:r>
    </w:p>
    <w:p w14:paraId="1EB4EB4F" w14:textId="77777777" w:rsidR="00522681" w:rsidRPr="005E5ED9" w:rsidRDefault="0052268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>Zamawiający nie przewiduje zwrotu kosztów udziału w postępowaniu.</w:t>
      </w:r>
    </w:p>
    <w:p w14:paraId="350B49D3" w14:textId="0D86D7C6" w:rsidR="005E5ED9" w:rsidRPr="005E5ED9" w:rsidRDefault="005E5E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E5ED9">
        <w:rPr>
          <w:rFonts w:ascii="Times New Roman" w:eastAsia="Calibri" w:hAnsi="Times New Roman" w:cs="Times New Roman"/>
          <w:sz w:val="24"/>
          <w:szCs w:val="24"/>
          <w:lang w:eastAsia="en-US"/>
        </w:rPr>
        <w:t>Wykonawca zapewnia, że dostarczony sprzęt jest fabrycznie nowy, kompletny i sprawny, nie posiada wad fizycznych i prawnych.</w:t>
      </w:r>
    </w:p>
    <w:p w14:paraId="0D1BFA33" w14:textId="77777777" w:rsidR="005E5ED9" w:rsidRPr="005E5ED9" w:rsidRDefault="005E5E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E5ED9">
        <w:rPr>
          <w:rFonts w:ascii="Times New Roman" w:eastAsia="Calibri" w:hAnsi="Times New Roman" w:cs="Times New Roman"/>
          <w:sz w:val="24"/>
          <w:szCs w:val="24"/>
          <w:lang w:eastAsia="en-US"/>
        </w:rPr>
        <w:t>Wykonawca zapewnia, że dostarczone oprogramowanie:</w:t>
      </w:r>
    </w:p>
    <w:p w14:paraId="055A2224" w14:textId="77777777" w:rsidR="005E5ED9" w:rsidRPr="005E5ED9" w:rsidRDefault="005E5ED9" w:rsidP="00710286">
      <w:pPr>
        <w:numPr>
          <w:ilvl w:val="0"/>
          <w:numId w:val="29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D9">
        <w:rPr>
          <w:rFonts w:ascii="Times New Roman" w:eastAsia="Calibri" w:hAnsi="Times New Roman" w:cs="Times New Roman"/>
          <w:sz w:val="24"/>
          <w:szCs w:val="24"/>
          <w:lang w:eastAsia="en-US"/>
        </w:rPr>
        <w:t>Pochodzi z legalnego źródła i posiada wszystkie składniki potwierdzające legalność ich pochodzenia (np. oryginalne opakowanie, oryginalny nośnik, umowa licencyjna, klucz dostępu itp.),</w:t>
      </w:r>
    </w:p>
    <w:p w14:paraId="6DDC679D" w14:textId="77777777" w:rsidR="005E5ED9" w:rsidRPr="005E5ED9" w:rsidRDefault="005E5ED9" w:rsidP="00710286">
      <w:pPr>
        <w:numPr>
          <w:ilvl w:val="0"/>
          <w:numId w:val="29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D9">
        <w:rPr>
          <w:rFonts w:ascii="Times New Roman" w:eastAsia="Calibri" w:hAnsi="Times New Roman" w:cs="Times New Roman"/>
          <w:sz w:val="24"/>
          <w:szCs w:val="24"/>
          <w:lang w:eastAsia="en-US"/>
        </w:rPr>
        <w:t>Nie narusza ustawy z dnia 4 lutego 1994 r. o prawie autorskim i prawach pokrewnych</w:t>
      </w:r>
      <w:r w:rsidRPr="005E5ED9">
        <w:rPr>
          <w:rFonts w:ascii="Times New Roman" w:hAnsi="Times New Roman" w:cs="Times New Roman"/>
        </w:rPr>
        <w:t xml:space="preserve"> </w:t>
      </w:r>
      <w:r w:rsidRPr="005E5ED9">
        <w:rPr>
          <w:rFonts w:ascii="Times New Roman" w:eastAsia="Calibri" w:hAnsi="Times New Roman" w:cs="Times New Roman"/>
          <w:sz w:val="24"/>
          <w:szCs w:val="24"/>
          <w:lang w:eastAsia="en-US"/>
        </w:rPr>
        <w:t>(Dz. U. z 2021 r. poz. 1062),</w:t>
      </w:r>
    </w:p>
    <w:p w14:paraId="3B7FD624" w14:textId="77777777" w:rsidR="005E5ED9" w:rsidRPr="005E5ED9" w:rsidRDefault="005E5ED9" w:rsidP="00710286">
      <w:pPr>
        <w:numPr>
          <w:ilvl w:val="0"/>
          <w:numId w:val="29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D9">
        <w:rPr>
          <w:rFonts w:ascii="Times New Roman" w:eastAsia="Calibri" w:hAnsi="Times New Roman" w:cs="Times New Roman"/>
          <w:sz w:val="24"/>
          <w:szCs w:val="24"/>
          <w:lang w:eastAsia="en-US"/>
        </w:rPr>
        <w:t>Pochodzi z oficjalnych kanałów sprzedaży i dystrybucji producenta na polski rynek.</w:t>
      </w:r>
    </w:p>
    <w:p w14:paraId="246A22C2" w14:textId="5137E88F" w:rsidR="005E5ED9" w:rsidRDefault="005E5E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  <w:szCs w:val="24"/>
        </w:rPr>
        <w:t xml:space="preserve">Dostarczony przedmiot zamówienia musi posiadać niezbędne dokumenty, </w:t>
      </w:r>
      <w:proofErr w:type="gramStart"/>
      <w:r w:rsidRPr="005E5ED9">
        <w:rPr>
          <w:rFonts w:ascii="Times New Roman" w:hAnsi="Times New Roman" w:cs="Times New Roman"/>
          <w:sz w:val="24"/>
          <w:szCs w:val="24"/>
        </w:rPr>
        <w:t>instrukcje  i</w:t>
      </w:r>
      <w:proofErr w:type="gramEnd"/>
      <w:r w:rsidRPr="005E5ED9">
        <w:rPr>
          <w:rFonts w:ascii="Times New Roman" w:hAnsi="Times New Roman" w:cs="Times New Roman"/>
          <w:sz w:val="24"/>
          <w:szCs w:val="24"/>
        </w:rPr>
        <w:t xml:space="preserve"> gwarancje. Dokumenty, kartę gwarancyjną oraz instrukcję obsługi Wykonawca dostarczy zamawiającemu wraz z przedmiotem zamówienia. </w:t>
      </w:r>
    </w:p>
    <w:p w14:paraId="52FE8DA7" w14:textId="1AFB50E5" w:rsidR="00B260DF" w:rsidRPr="00CF2689" w:rsidRDefault="005E5E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ED9">
        <w:rPr>
          <w:rFonts w:ascii="Times New Roman" w:hAnsi="Times New Roman" w:cs="Times New Roman"/>
          <w:sz w:val="24"/>
        </w:rPr>
        <w:t>Szczegółowy opis przedmiotu zamówienia, obejmujący kryteria stosowane w celu oceny równoważności zawarty jest w Rozdziale 2 niniejszej SWZ</w:t>
      </w:r>
    </w:p>
    <w:p w14:paraId="365B2FCB" w14:textId="77777777" w:rsidR="00CF2689" w:rsidRPr="005E5ED9" w:rsidRDefault="00CF2689" w:rsidP="00CF2689">
      <w:pPr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14:paraId="12279607" w14:textId="77777777" w:rsidR="00522681" w:rsidRPr="00FD5F64" w:rsidRDefault="00522681" w:rsidP="00FD5F64">
      <w:pPr>
        <w:ind w:left="435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616174D4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3B3521A" w14:textId="7777777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5" w:name="_Toc126760066"/>
            <w:r w:rsidRPr="00FD5F64">
              <w:rPr>
                <w:rFonts w:ascii="Times New Roman" w:hAnsi="Times New Roman" w:cs="Times New Roman"/>
              </w:rPr>
              <w:t xml:space="preserve">DZIAŁ IV </w:t>
            </w:r>
            <w:r w:rsidR="00522681" w:rsidRPr="00FD5F64">
              <w:rPr>
                <w:rFonts w:ascii="Times New Roman" w:hAnsi="Times New Roman" w:cs="Times New Roman"/>
              </w:rPr>
              <w:t>Informacja o przedmiotowych środkach dowodowych</w:t>
            </w:r>
            <w:bookmarkEnd w:id="5"/>
          </w:p>
        </w:tc>
      </w:tr>
    </w:tbl>
    <w:p w14:paraId="72CBCA7F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121D2B52" w14:textId="13FF623E" w:rsidR="005E5ED9" w:rsidRPr="005E5ED9" w:rsidRDefault="005E5ED9" w:rsidP="00710286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</w:rPr>
      </w:pPr>
      <w:r w:rsidRPr="005E5ED9">
        <w:rPr>
          <w:rFonts w:ascii="Times New Roman" w:eastAsia="Times New Roman" w:hAnsi="Times New Roman" w:cs="Times New Roman"/>
          <w:sz w:val="24"/>
        </w:rPr>
        <w:t>W celu wykazania, że oferowane dostawy spełniają określone przez zamawiającego w Rozdziale 2 niniejszej SWZ wymagania, cechy lub kryteria, Zamawiający żąda złożenia wraz z ofertą następujących przedmiotowych środków dowodowych:</w:t>
      </w:r>
    </w:p>
    <w:p w14:paraId="0413A6AF" w14:textId="77777777" w:rsidR="005E5ED9" w:rsidRPr="005E5ED9" w:rsidRDefault="005E5ED9" w:rsidP="00710286">
      <w:pPr>
        <w:numPr>
          <w:ilvl w:val="0"/>
          <w:numId w:val="31"/>
        </w:numPr>
        <w:ind w:hanging="357"/>
        <w:jc w:val="both"/>
        <w:rPr>
          <w:rFonts w:ascii="Times New Roman" w:eastAsia="Times New Roman" w:hAnsi="Times New Roman" w:cs="Times New Roman"/>
          <w:sz w:val="24"/>
        </w:rPr>
      </w:pPr>
      <w:r w:rsidRPr="005E5ED9">
        <w:rPr>
          <w:rFonts w:ascii="Times New Roman" w:eastAsia="Times New Roman" w:hAnsi="Times New Roman" w:cs="Times New Roman"/>
          <w:sz w:val="24"/>
        </w:rPr>
        <w:lastRenderedPageBreak/>
        <w:t>w celu potwierdzenia zgodności oferowanego asortymentu z wymaganiami zamawiającego określonymi w SWZ, które nie podlegają ocenie w ramach kryteriów oceny ofert:</w:t>
      </w:r>
    </w:p>
    <w:p w14:paraId="00EE3C67" w14:textId="7CE722A8" w:rsidR="005E5ED9" w:rsidRPr="005E5ED9" w:rsidRDefault="00CF2689" w:rsidP="00710286">
      <w:pPr>
        <w:numPr>
          <w:ilvl w:val="0"/>
          <w:numId w:val="30"/>
        </w:numPr>
        <w:tabs>
          <w:tab w:val="num" w:pos="0"/>
        </w:tabs>
        <w:ind w:left="1069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oświadczenie </w:t>
      </w:r>
      <w:r w:rsidR="005E5ED9" w:rsidRPr="005E5ED9">
        <w:rPr>
          <w:rFonts w:ascii="Times New Roman" w:eastAsia="Times New Roman" w:hAnsi="Times New Roman" w:cs="Times New Roman"/>
          <w:sz w:val="24"/>
          <w:szCs w:val="24"/>
        </w:rPr>
        <w:t>potwierdzającego, że oferowane dostawy spełniają wymagania zamawiającego określone w Rozdziale 2 SWZ, rozumiane jako wymagania minimalne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(oświadczenie w treści formularza ofertowego). </w:t>
      </w:r>
    </w:p>
    <w:p w14:paraId="7F1F6AAB" w14:textId="4A298CEE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490A5047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34C168F" w14:textId="7777777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6" w:name="_Toc126760067"/>
            <w:r w:rsidRPr="00FD5F64">
              <w:rPr>
                <w:rFonts w:ascii="Times New Roman" w:hAnsi="Times New Roman" w:cs="Times New Roman"/>
              </w:rPr>
              <w:t xml:space="preserve">DZIAŁ V </w:t>
            </w:r>
            <w:r w:rsidR="00522681" w:rsidRPr="00FD5F64">
              <w:rPr>
                <w:rFonts w:ascii="Times New Roman" w:hAnsi="Times New Roman" w:cs="Times New Roman"/>
              </w:rPr>
              <w:t>Termin wykonania zamówienia</w:t>
            </w:r>
            <w:bookmarkEnd w:id="6"/>
          </w:p>
        </w:tc>
      </w:tr>
    </w:tbl>
    <w:p w14:paraId="2BB69607" w14:textId="77777777" w:rsidR="009F26D9" w:rsidRPr="00FD5F64" w:rsidRDefault="009F26D9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85748" w14:textId="4DDEAA19" w:rsidR="00D156DE" w:rsidRPr="00FD5F64" w:rsidRDefault="00973773" w:rsidP="00B12551">
      <w:p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T</w:t>
      </w:r>
      <w:r w:rsidR="00D156DE" w:rsidRPr="00FD5F64">
        <w:rPr>
          <w:rFonts w:ascii="Times New Roman" w:hAnsi="Times New Roman" w:cs="Times New Roman"/>
          <w:sz w:val="24"/>
          <w:szCs w:val="24"/>
        </w:rPr>
        <w:t xml:space="preserve">ermin </w:t>
      </w:r>
      <w:r w:rsidR="00E57AFC" w:rsidRPr="00FD5F64">
        <w:rPr>
          <w:rFonts w:ascii="Times New Roman" w:hAnsi="Times New Roman" w:cs="Times New Roman"/>
          <w:sz w:val="24"/>
          <w:szCs w:val="24"/>
        </w:rPr>
        <w:t>realizacji</w:t>
      </w:r>
      <w:r w:rsidR="00D156DE" w:rsidRPr="00FD5F64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B12551" w:rsidRPr="00EF25A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E3E0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2551" w:rsidRPr="00EF25A5">
        <w:rPr>
          <w:rFonts w:ascii="Times New Roman" w:hAnsi="Times New Roman" w:cs="Times New Roman"/>
          <w:b/>
          <w:bCs/>
          <w:sz w:val="24"/>
          <w:szCs w:val="24"/>
        </w:rPr>
        <w:t xml:space="preserve"> dni kalendarzowych od zawarcia umowy. </w:t>
      </w:r>
      <w:r w:rsidR="00EF25A5">
        <w:rPr>
          <w:rFonts w:ascii="Times New Roman" w:hAnsi="Times New Roman" w:cs="Times New Roman"/>
          <w:b/>
          <w:bCs/>
          <w:sz w:val="24"/>
          <w:szCs w:val="24"/>
        </w:rPr>
        <w:t xml:space="preserve">W przypadku wyrażenia zgody Instytucji Zarządzającej RPO WZ na wydłużenie terminu realizacji </w:t>
      </w:r>
      <w:proofErr w:type="gramStart"/>
      <w:r w:rsidR="00EF25A5"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gramEnd"/>
      <w:r w:rsidR="00EF25A5">
        <w:rPr>
          <w:rFonts w:ascii="Times New Roman" w:hAnsi="Times New Roman" w:cs="Times New Roman"/>
          <w:b/>
          <w:bCs/>
          <w:sz w:val="24"/>
          <w:szCs w:val="24"/>
        </w:rPr>
        <w:t xml:space="preserve"> w ramach którego </w:t>
      </w:r>
      <w:r w:rsidR="00192649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EF25A5">
        <w:rPr>
          <w:rFonts w:ascii="Times New Roman" w:hAnsi="Times New Roman" w:cs="Times New Roman"/>
          <w:b/>
          <w:bCs/>
          <w:sz w:val="24"/>
          <w:szCs w:val="24"/>
        </w:rPr>
        <w:t xml:space="preserve"> dokonywane zakupy –</w:t>
      </w:r>
      <w:r w:rsidR="00674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25A5">
        <w:rPr>
          <w:rFonts w:ascii="Times New Roman" w:hAnsi="Times New Roman" w:cs="Times New Roman"/>
          <w:b/>
          <w:bCs/>
          <w:sz w:val="24"/>
          <w:szCs w:val="24"/>
        </w:rPr>
        <w:t>termin dostawy</w:t>
      </w:r>
      <w:r w:rsidR="00EC4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49A7" w:rsidRPr="00EC49A7">
        <w:rPr>
          <w:rFonts w:ascii="Times New Roman" w:hAnsi="Times New Roman" w:cs="Times New Roman"/>
          <w:b/>
          <w:bCs/>
          <w:sz w:val="24"/>
          <w:szCs w:val="24"/>
        </w:rPr>
        <w:t>za zgodą Zamawiającego</w:t>
      </w:r>
      <w:r w:rsidR="00EF25A5">
        <w:rPr>
          <w:rFonts w:ascii="Times New Roman" w:hAnsi="Times New Roman" w:cs="Times New Roman"/>
          <w:b/>
          <w:bCs/>
          <w:sz w:val="24"/>
          <w:szCs w:val="24"/>
        </w:rPr>
        <w:t xml:space="preserve"> będzie mógł ulec wydłużeniu do 30 dni.  </w:t>
      </w:r>
    </w:p>
    <w:p w14:paraId="78395180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5F7A7128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9F88E5D" w14:textId="7777777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7" w:name="_Toc126760068"/>
            <w:r w:rsidRPr="00FD5F64">
              <w:rPr>
                <w:rFonts w:ascii="Times New Roman" w:hAnsi="Times New Roman" w:cs="Times New Roman"/>
              </w:rPr>
              <w:t xml:space="preserve">DZIAŁ VI </w:t>
            </w:r>
            <w:r w:rsidR="00522681" w:rsidRPr="00FD5F64">
              <w:rPr>
                <w:rFonts w:ascii="Times New Roman" w:hAnsi="Times New Roman" w:cs="Times New Roman"/>
              </w:rPr>
              <w:t>Podstawy wykluczenia</w:t>
            </w:r>
            <w:bookmarkEnd w:id="7"/>
            <w:r w:rsidR="00522681" w:rsidRPr="00FD5F6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753F088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FA0ED" w14:textId="77777777" w:rsidR="00192649" w:rsidRPr="00CD64CC" w:rsidRDefault="00192649" w:rsidP="00192649">
      <w:pPr>
        <w:numPr>
          <w:ilvl w:val="0"/>
          <w:numId w:val="1"/>
        </w:numPr>
        <w:tabs>
          <w:tab w:val="left" w:pos="851"/>
        </w:tabs>
        <w:spacing w:line="10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CC">
        <w:rPr>
          <w:rFonts w:ascii="Times New Roman" w:eastAsia="Times New Roman" w:hAnsi="Times New Roman" w:cs="Times New Roman"/>
          <w:b/>
          <w:sz w:val="24"/>
          <w:szCs w:val="24"/>
        </w:rPr>
        <w:t>Informacje na temat zakresu wykluczenia (w odniesieniu do podmiotów powiązanych).</w:t>
      </w:r>
    </w:p>
    <w:p w14:paraId="5C3D6EBA" w14:textId="77777777" w:rsidR="00192649" w:rsidRPr="00CD64CC" w:rsidRDefault="00192649" w:rsidP="00710286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 xml:space="preserve">W celu uniknięcia konfliktu interesów o udzielenie zamówienia nie mogą ubiegać się Wykonawcy powiązani osobowo lub kapitałowo z Zamawiającym lub z osobami wykonującymi w imieniu Zamawiającego czynności związane z procedurą wyboru Wykonawcy. </w:t>
      </w:r>
    </w:p>
    <w:p w14:paraId="3BCDAC1D" w14:textId="77777777" w:rsidR="00192649" w:rsidRPr="00CD64CC" w:rsidRDefault="00192649" w:rsidP="0019264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5C50A681" w14:textId="77777777" w:rsidR="00192649" w:rsidRPr="00CD64CC" w:rsidRDefault="00192649" w:rsidP="00710286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1D109821" w14:textId="77777777" w:rsidR="00192649" w:rsidRPr="00CD64CC" w:rsidRDefault="00192649" w:rsidP="00710286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 z przepisów prawa,</w:t>
      </w:r>
    </w:p>
    <w:p w14:paraId="20A8E7BB" w14:textId="77777777" w:rsidR="00192649" w:rsidRPr="00CD64CC" w:rsidRDefault="00192649" w:rsidP="00710286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0ACEBE30" w14:textId="77777777" w:rsidR="00192649" w:rsidRPr="00CD64CC" w:rsidRDefault="00192649" w:rsidP="00710286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 lub jakiekolwiek inne powiązania mogące skutkować powstaniem konfliktu interesów przy udzieleniu zamówienia i naruszeniem zasady konkurencyjności.</w:t>
      </w:r>
    </w:p>
    <w:p w14:paraId="3862F554" w14:textId="77777777" w:rsidR="00192649" w:rsidRPr="00CD64CC" w:rsidRDefault="00192649" w:rsidP="00710286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 xml:space="preserve">Wykonawca ma obowiązek dołączyć do oferty oświadczenie o braku powiązań kapitałowych lub osobowych, według wzoru stanowiącego </w:t>
      </w:r>
      <w:r w:rsidRPr="00CD64CC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 w:rsidRPr="00CD64CC">
        <w:rPr>
          <w:rFonts w:ascii="Times New Roman" w:hAnsi="Times New Roman" w:cs="Times New Roman"/>
          <w:sz w:val="24"/>
          <w:szCs w:val="24"/>
        </w:rPr>
        <w:t>do ZO.</w:t>
      </w:r>
    </w:p>
    <w:p w14:paraId="476A72B4" w14:textId="77777777" w:rsidR="00192649" w:rsidRPr="00CD64CC" w:rsidRDefault="00192649" w:rsidP="0019264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BF3F67" w14:textId="77777777" w:rsidR="00192649" w:rsidRPr="00CD64CC" w:rsidRDefault="00192649" w:rsidP="00192649">
      <w:pPr>
        <w:numPr>
          <w:ilvl w:val="0"/>
          <w:numId w:val="1"/>
        </w:numPr>
        <w:tabs>
          <w:tab w:val="left" w:pos="851"/>
        </w:tabs>
        <w:spacing w:line="100" w:lineRule="atLeast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CC">
        <w:rPr>
          <w:rFonts w:ascii="Times New Roman" w:eastAsia="Times New Roman" w:hAnsi="Times New Roman" w:cs="Times New Roman"/>
          <w:b/>
          <w:sz w:val="24"/>
          <w:szCs w:val="24"/>
        </w:rPr>
        <w:t>Informacje na temat zakresu wykluczenia (</w:t>
      </w:r>
      <w:r w:rsidRPr="00CD64CC">
        <w:rPr>
          <w:rFonts w:ascii="Times New Roman" w:hAnsi="Times New Roman" w:cs="Times New Roman"/>
          <w:b/>
          <w:sz w:val="24"/>
          <w:szCs w:val="24"/>
        </w:rPr>
        <w:t>w zakresie przeciwdziałania wspieraniu agresji na Ukrainę oraz służących ochronie bezpieczeństwa narodowego</w:t>
      </w:r>
      <w:r w:rsidRPr="00CD64CC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18F02E5C" w14:textId="77777777" w:rsidR="00192649" w:rsidRPr="00CD64CC" w:rsidRDefault="00192649" w:rsidP="00710286">
      <w:pPr>
        <w:pStyle w:val="Akapitzlist"/>
        <w:numPr>
          <w:ilvl w:val="0"/>
          <w:numId w:val="44"/>
        </w:numPr>
        <w:tabs>
          <w:tab w:val="left" w:pos="851"/>
        </w:tabs>
        <w:spacing w:after="0" w:line="100" w:lineRule="atLeast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Na podstawie art. 7 ust. 1 w zw. z ust. 9 ustawy z dnia 13 kwietnia 2022 r. o szczególnych rozwiązaniach w zakresie przeciwdziałania wspieraniu agresji na Ukrainę oraz służących ochronie bezpieczeństwa narodowego, z postępowania o udzielenia zamówienia wyklucza się:</w:t>
      </w:r>
    </w:p>
    <w:p w14:paraId="512F2E07" w14:textId="77777777" w:rsidR="00192649" w:rsidRPr="00CD64CC" w:rsidRDefault="00192649" w:rsidP="00710286">
      <w:pPr>
        <w:pStyle w:val="Akapitzlist"/>
        <w:numPr>
          <w:ilvl w:val="1"/>
          <w:numId w:val="44"/>
        </w:numPr>
        <w:suppressAutoHyphens w:val="0"/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D64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D64CC">
        <w:rPr>
          <w:rFonts w:ascii="Times New Roman" w:hAnsi="Times New Roman" w:cs="Times New Roman"/>
          <w:sz w:val="24"/>
          <w:szCs w:val="24"/>
        </w:rPr>
        <w:t xml:space="preserve">. zm.) zw.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</w:t>
      </w:r>
      <w:r w:rsidRPr="00CD64CC">
        <w:rPr>
          <w:rFonts w:ascii="Times New Roman" w:hAnsi="Times New Roman" w:cs="Times New Roman"/>
          <w:sz w:val="24"/>
          <w:szCs w:val="24"/>
        </w:rPr>
        <w:lastRenderedPageBreak/>
        <w:t xml:space="preserve">17.03.2014, str. 6, z </w:t>
      </w:r>
      <w:proofErr w:type="spellStart"/>
      <w:r w:rsidRPr="00CD64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D64CC">
        <w:rPr>
          <w:rFonts w:ascii="Times New Roman" w:hAnsi="Times New Roman" w:cs="Times New Roman"/>
          <w:sz w:val="24"/>
          <w:szCs w:val="24"/>
        </w:rPr>
        <w:t xml:space="preserve">. zm.) zw.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14:paraId="1A059BA3" w14:textId="77777777" w:rsidR="00192649" w:rsidRPr="00CD64CC" w:rsidRDefault="00192649" w:rsidP="00710286">
      <w:pPr>
        <w:pStyle w:val="Akapitzlist"/>
        <w:numPr>
          <w:ilvl w:val="1"/>
          <w:numId w:val="44"/>
        </w:numPr>
        <w:suppressAutoHyphens w:val="0"/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 xml:space="preserve">wykonawcę,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14:paraId="64306E91" w14:textId="77777777" w:rsidR="00192649" w:rsidRPr="00CD64CC" w:rsidRDefault="00192649" w:rsidP="00710286">
      <w:pPr>
        <w:pStyle w:val="Akapitzlist"/>
        <w:numPr>
          <w:ilvl w:val="1"/>
          <w:numId w:val="44"/>
        </w:numPr>
        <w:suppressAutoHyphens w:val="0"/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>wykonawcę,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E8CEA" w14:textId="77777777" w:rsidR="00192649" w:rsidRPr="00CD64CC" w:rsidRDefault="00192649" w:rsidP="00710286">
      <w:pPr>
        <w:pStyle w:val="Akapitzlist"/>
        <w:numPr>
          <w:ilvl w:val="0"/>
          <w:numId w:val="44"/>
        </w:numPr>
        <w:tabs>
          <w:tab w:val="left" w:pos="851"/>
        </w:tabs>
        <w:spacing w:after="0" w:line="100" w:lineRule="atLeast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CC">
        <w:rPr>
          <w:rFonts w:ascii="Times New Roman" w:hAnsi="Times New Roman" w:cs="Times New Roman"/>
          <w:sz w:val="24"/>
          <w:szCs w:val="24"/>
        </w:rPr>
        <w:t xml:space="preserve">Wykonawca ma obowiązek złożyć na formularzu oferty, stanowiącym załącznik nr 2 do ZO oświadczenie o braku podstaw wykluczenia z powodów wskazanych w </w:t>
      </w:r>
      <w:proofErr w:type="spellStart"/>
      <w:r w:rsidRPr="00CD64CC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CD64C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640B77D" w14:textId="77777777" w:rsidR="00192649" w:rsidRDefault="00192649" w:rsidP="0071028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Wykonawca może zostać wykluczony przez Zamawiającego na każdym etapie postępowania o udzielenie zamówienia.</w:t>
      </w:r>
    </w:p>
    <w:p w14:paraId="1E07292E" w14:textId="77777777" w:rsidR="00674B4D" w:rsidRPr="00FD32FA" w:rsidRDefault="00674B4D" w:rsidP="00674B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12763159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6B7C10F" w14:textId="3BFA618F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8" w:name="_Toc126760069"/>
            <w:r w:rsidRPr="00FD5F64">
              <w:rPr>
                <w:rFonts w:ascii="Times New Roman" w:hAnsi="Times New Roman" w:cs="Times New Roman"/>
              </w:rPr>
              <w:t xml:space="preserve">DZIAŁ VII </w:t>
            </w:r>
            <w:r w:rsidR="00522681" w:rsidRPr="00FD5F64">
              <w:rPr>
                <w:rFonts w:ascii="Times New Roman" w:hAnsi="Times New Roman" w:cs="Times New Roman"/>
              </w:rPr>
              <w:t>Wykaz podmiotowych środków dowodowych</w:t>
            </w:r>
            <w:bookmarkEnd w:id="8"/>
          </w:p>
        </w:tc>
      </w:tr>
    </w:tbl>
    <w:p w14:paraId="5B4FCF17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  <w:u w:val="single"/>
        </w:rPr>
      </w:pPr>
    </w:p>
    <w:p w14:paraId="5FD4A87C" w14:textId="77777777" w:rsidR="00FD32FA" w:rsidRPr="00A86F46" w:rsidRDefault="00FD32FA" w:rsidP="00710286">
      <w:pPr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F46">
        <w:rPr>
          <w:rFonts w:ascii="Times New Roman" w:hAnsi="Times New Roman" w:cs="Times New Roman"/>
          <w:sz w:val="24"/>
          <w:szCs w:val="24"/>
        </w:rPr>
        <w:t>Do oferty Wykonawca zobowiązany jest dołączyć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F46">
        <w:rPr>
          <w:rFonts w:ascii="Times New Roman" w:hAnsi="Times New Roman" w:cs="Times New Roman"/>
          <w:sz w:val="24"/>
          <w:szCs w:val="24"/>
        </w:rPr>
        <w:t xml:space="preserve">aktualne na dzień składania ofert oświadczenie o niepodleganiu wykluczeniu według wzoru stanowiącego </w:t>
      </w:r>
      <w:r w:rsidRPr="00A86F46">
        <w:rPr>
          <w:rFonts w:ascii="Times New Roman" w:hAnsi="Times New Roman" w:cs="Times New Roman"/>
          <w:b/>
          <w:sz w:val="24"/>
          <w:szCs w:val="24"/>
        </w:rPr>
        <w:t>Załącznik nr 2 do SWZ</w:t>
      </w:r>
      <w:r w:rsidRPr="00A86F46">
        <w:rPr>
          <w:rFonts w:ascii="Times New Roman" w:hAnsi="Times New Roman" w:cs="Times New Roman"/>
          <w:sz w:val="24"/>
          <w:szCs w:val="24"/>
        </w:rPr>
        <w:t>.</w:t>
      </w:r>
    </w:p>
    <w:p w14:paraId="67FC590A" w14:textId="3BE2B03D" w:rsidR="00EE7C1C" w:rsidRDefault="00FD32FA" w:rsidP="0071028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 xml:space="preserve">składa się, pod rygorem nieważności,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formie pisemnej lub </w:t>
      </w:r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>w formie elektronicznej lub w postaci elektronicznej opatrzonej kwalifikowanym podpisem elektronicznym, lub podpisem zaufanym lub podpisem osobistym</w:t>
      </w:r>
      <w:r w:rsidR="0067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lub w formie skanu podpisanego </w:t>
      </w:r>
      <w:r w:rsidR="008D73FE">
        <w:rPr>
          <w:rFonts w:ascii="Times New Roman" w:hAnsi="Times New Roman" w:cs="Times New Roman"/>
          <w:b/>
          <w:sz w:val="24"/>
          <w:szCs w:val="24"/>
          <w:u w:val="single"/>
        </w:rPr>
        <w:t xml:space="preserve">odręcznie </w:t>
      </w:r>
      <w:r w:rsidR="00674B4D">
        <w:rPr>
          <w:rFonts w:ascii="Times New Roman" w:hAnsi="Times New Roman" w:cs="Times New Roman"/>
          <w:b/>
          <w:sz w:val="24"/>
          <w:szCs w:val="24"/>
          <w:u w:val="single"/>
        </w:rPr>
        <w:t>dokumentu</w:t>
      </w:r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D5F64">
        <w:rPr>
          <w:rFonts w:ascii="Times New Roman" w:hAnsi="Times New Roman" w:cs="Times New Roman"/>
          <w:sz w:val="24"/>
          <w:szCs w:val="24"/>
        </w:rPr>
        <w:t xml:space="preserve"> W przypadku składania oferty </w:t>
      </w:r>
      <w:r w:rsidRPr="00FD5F64">
        <w:rPr>
          <w:rFonts w:ascii="Times New Roman" w:hAnsi="Times New Roman" w:cs="Times New Roman"/>
          <w:bCs/>
          <w:sz w:val="24"/>
          <w:szCs w:val="24"/>
        </w:rPr>
        <w:t>wspólnej ww. oświadczenie składa każdy z Wykonawców składających ofertę wspólną.</w:t>
      </w:r>
      <w:r w:rsidRPr="00FD5F64">
        <w:rPr>
          <w:rFonts w:ascii="Times New Roman" w:hAnsi="Times New Roman" w:cs="Times New Roman"/>
          <w:sz w:val="24"/>
          <w:szCs w:val="24"/>
        </w:rPr>
        <w:t xml:space="preserve"> </w:t>
      </w:r>
      <w:r w:rsidRPr="00A86F46">
        <w:rPr>
          <w:rFonts w:ascii="Times New Roman" w:hAnsi="Times New Roman" w:cs="Times New Roman"/>
          <w:sz w:val="24"/>
          <w:szCs w:val="24"/>
        </w:rPr>
        <w:t xml:space="preserve">Dopuszcza się także </w:t>
      </w:r>
      <w:r>
        <w:rPr>
          <w:rFonts w:ascii="Times New Roman" w:hAnsi="Times New Roman" w:cs="Times New Roman"/>
          <w:sz w:val="24"/>
          <w:szCs w:val="24"/>
        </w:rPr>
        <w:t>dołączenie</w:t>
      </w:r>
      <w:r w:rsidRPr="00A86F46">
        <w:rPr>
          <w:rFonts w:ascii="Times New Roman" w:hAnsi="Times New Roman" w:cs="Times New Roman"/>
          <w:sz w:val="24"/>
          <w:szCs w:val="24"/>
        </w:rPr>
        <w:t xml:space="preserve"> do oferty skanu</w:t>
      </w:r>
      <w:r>
        <w:rPr>
          <w:rFonts w:ascii="Times New Roman" w:hAnsi="Times New Roman" w:cs="Times New Roman"/>
          <w:sz w:val="24"/>
          <w:szCs w:val="24"/>
        </w:rPr>
        <w:t xml:space="preserve"> oświadczenia</w:t>
      </w:r>
      <w:r w:rsidRPr="00A86F46">
        <w:rPr>
          <w:rFonts w:ascii="Times New Roman" w:hAnsi="Times New Roman" w:cs="Times New Roman"/>
          <w:sz w:val="24"/>
          <w:szCs w:val="24"/>
        </w:rPr>
        <w:t xml:space="preserve"> podpisan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A86F46">
        <w:rPr>
          <w:rFonts w:ascii="Times New Roman" w:hAnsi="Times New Roman" w:cs="Times New Roman"/>
          <w:sz w:val="24"/>
          <w:szCs w:val="24"/>
        </w:rPr>
        <w:t xml:space="preserve"> przez osobę upoważnioną</w:t>
      </w:r>
      <w:r w:rsidR="00EE7C1C" w:rsidRPr="00FD5F64">
        <w:rPr>
          <w:rFonts w:ascii="Times New Roman" w:hAnsi="Times New Roman" w:cs="Times New Roman"/>
          <w:sz w:val="24"/>
          <w:szCs w:val="24"/>
        </w:rPr>
        <w:t>.</w:t>
      </w:r>
    </w:p>
    <w:p w14:paraId="37ADF6BF" w14:textId="77777777" w:rsidR="00674B4D" w:rsidRPr="00FD5F64" w:rsidRDefault="00674B4D" w:rsidP="00674B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6E2DBDEA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6F0C7CC" w14:textId="40D67F7D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9" w:name="_Toc126760070"/>
            <w:r w:rsidRPr="00FD5F64">
              <w:rPr>
                <w:rFonts w:ascii="Times New Roman" w:hAnsi="Times New Roman" w:cs="Times New Roman"/>
              </w:rPr>
              <w:t xml:space="preserve">DZIAŁ </w:t>
            </w:r>
            <w:r w:rsidR="00FD32FA">
              <w:rPr>
                <w:rFonts w:ascii="Times New Roman" w:hAnsi="Times New Roman" w:cs="Times New Roman"/>
              </w:rPr>
              <w:t>VIII</w:t>
            </w:r>
            <w:r w:rsidRPr="00FD5F64">
              <w:rPr>
                <w:rFonts w:ascii="Times New Roman" w:hAnsi="Times New Roman" w:cs="Times New Roman"/>
              </w:rPr>
              <w:t xml:space="preserve"> </w:t>
            </w:r>
            <w:r w:rsidR="00522681" w:rsidRPr="00FD5F64">
              <w:rPr>
                <w:rFonts w:ascii="Times New Roman" w:hAnsi="Times New Roman" w:cs="Times New Roman"/>
              </w:rPr>
              <w:t>Informacje o środkach komunikacji</w:t>
            </w:r>
            <w:r w:rsidR="00C2080F" w:rsidRPr="00FD5F64">
              <w:rPr>
                <w:rFonts w:ascii="Times New Roman" w:hAnsi="Times New Roman" w:cs="Times New Roman"/>
              </w:rPr>
              <w:t xml:space="preserve">, </w:t>
            </w:r>
            <w:r w:rsidR="00DC6F5A" w:rsidRPr="00FD5F64">
              <w:rPr>
                <w:rFonts w:ascii="Times New Roman" w:hAnsi="Times New Roman" w:cs="Times New Roman"/>
              </w:rPr>
              <w:t>przy użyciu których Z</w:t>
            </w:r>
            <w:r w:rsidR="00522681" w:rsidRPr="00FD5F64">
              <w:rPr>
                <w:rFonts w:ascii="Times New Roman" w:hAnsi="Times New Roman" w:cs="Times New Roman"/>
              </w:rPr>
              <w:t>amawiający będzie komunikował się z wykonawcami</w:t>
            </w:r>
            <w:bookmarkEnd w:id="9"/>
          </w:p>
        </w:tc>
      </w:tr>
    </w:tbl>
    <w:p w14:paraId="6BDBADEB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5DBD339D" w14:textId="77777777" w:rsidR="00FD32FA" w:rsidRPr="00FD5F64" w:rsidRDefault="00FD32FA" w:rsidP="00710286">
      <w:pPr>
        <w:numPr>
          <w:ilvl w:val="0"/>
          <w:numId w:val="22"/>
        </w:numPr>
        <w:suppressAutoHyphens w:val="0"/>
        <w:ind w:left="567" w:hanging="567"/>
        <w:contextualSpacing/>
        <w:jc w:val="both"/>
        <w:rPr>
          <w:rFonts w:ascii="Times New Roman" w:eastAsia="Symbol" w:hAnsi="Times New Roman" w:cs="Times New Roman"/>
          <w:i/>
          <w:sz w:val="24"/>
          <w:szCs w:val="24"/>
          <w:lang w:eastAsia="en-US"/>
        </w:rPr>
      </w:pPr>
      <w:bookmarkStart w:id="10" w:name="_Hlk89065245"/>
      <w:r w:rsidRPr="00FD5F64">
        <w:rPr>
          <w:rFonts w:ascii="Times New Roman" w:eastAsia="Symbol" w:hAnsi="Times New Roman" w:cs="Times New Roman"/>
          <w:bCs/>
          <w:sz w:val="24"/>
          <w:szCs w:val="24"/>
          <w:lang w:eastAsia="en-US"/>
        </w:rPr>
        <w:t>W przedmiotowym postępowaniu o zamówienie publiczne komunikacja pomiędzy Zamawiającym, a Wykonawcą odbywa się za pośrednictwem operatora pocztowego w rozumieniu ustawy z dnia 23 listopada 2012 r. – Prawo pocztowe (</w:t>
      </w:r>
      <w:proofErr w:type="spellStart"/>
      <w:r w:rsidRPr="00FD5F64">
        <w:rPr>
          <w:rFonts w:ascii="Times New Roman" w:eastAsia="Symbol" w:hAnsi="Times New Roman" w:cs="Times New Roman"/>
          <w:bCs/>
          <w:sz w:val="24"/>
          <w:szCs w:val="24"/>
          <w:lang w:eastAsia="en-US"/>
        </w:rPr>
        <w:t>t.j</w:t>
      </w:r>
      <w:proofErr w:type="spellEnd"/>
      <w:r w:rsidRPr="00FD5F64">
        <w:rPr>
          <w:rFonts w:ascii="Times New Roman" w:eastAsia="Symbol" w:hAnsi="Times New Roman" w:cs="Times New Roman"/>
          <w:bCs/>
          <w:sz w:val="24"/>
          <w:szCs w:val="24"/>
          <w:lang w:eastAsia="en-US"/>
        </w:rPr>
        <w:t>. Dz. U. z 2020 r. poz. 1041, 2320), osobiście, za pośrednictwem posłańca, lub przy użyciu środków komunikacji elektronicznej w rozumieniu ustawy z dnia 18 lipca 2002 r. o świadczeniu usług drogą elektroniczną (</w:t>
      </w:r>
      <w:proofErr w:type="spellStart"/>
      <w:r w:rsidRPr="00FD5F64">
        <w:rPr>
          <w:rFonts w:ascii="Times New Roman" w:eastAsia="Symbol" w:hAnsi="Times New Roman" w:cs="Times New Roman"/>
          <w:bCs/>
          <w:sz w:val="24"/>
          <w:szCs w:val="24"/>
          <w:lang w:eastAsia="en-US"/>
        </w:rPr>
        <w:t>t.j</w:t>
      </w:r>
      <w:proofErr w:type="spellEnd"/>
      <w:r w:rsidRPr="00FD5F64">
        <w:rPr>
          <w:rFonts w:ascii="Times New Roman" w:eastAsia="Symbol" w:hAnsi="Times New Roman" w:cs="Times New Roman"/>
          <w:bCs/>
          <w:sz w:val="24"/>
          <w:szCs w:val="24"/>
          <w:lang w:eastAsia="en-US"/>
        </w:rPr>
        <w:t>. Dz. U. z 2020 r. poz. 344) z zastrzeżeniem poniższych punktów</w:t>
      </w: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>:</w:t>
      </w:r>
    </w:p>
    <w:p w14:paraId="3E71E9AC" w14:textId="77777777" w:rsidR="00FD32FA" w:rsidRPr="00FD5F64" w:rsidRDefault="00FD32FA" w:rsidP="00710286">
      <w:pPr>
        <w:numPr>
          <w:ilvl w:val="0"/>
          <w:numId w:val="23"/>
        </w:numPr>
        <w:suppressAutoHyphens w:val="0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>oferta wraz z załącznikami musi zostać złożona:</w:t>
      </w:r>
    </w:p>
    <w:p w14:paraId="331E4AF2" w14:textId="77777777" w:rsidR="00FD32FA" w:rsidRPr="00FD5F64" w:rsidRDefault="00FD32FA" w:rsidP="00710286">
      <w:pPr>
        <w:numPr>
          <w:ilvl w:val="0"/>
          <w:numId w:val="24"/>
        </w:numPr>
        <w:suppressAutoHyphens w:val="0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w formie pisemnej pod rygorem nieważności na adres Zamawiającego podany w Dziale </w:t>
      </w:r>
      <w:proofErr w:type="gramStart"/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>1,</w:t>
      </w:r>
      <w:proofErr w:type="gramEnd"/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albo</w:t>
      </w:r>
    </w:p>
    <w:p w14:paraId="2C2DE920" w14:textId="00619E87" w:rsidR="00FD32FA" w:rsidRPr="00FD5F64" w:rsidRDefault="00FD32FA" w:rsidP="00710286">
      <w:pPr>
        <w:numPr>
          <w:ilvl w:val="0"/>
          <w:numId w:val="24"/>
        </w:numPr>
        <w:suppressAutoHyphens w:val="0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lastRenderedPageBreak/>
        <w:t xml:space="preserve">w formie lub postaci elektronicznej, za którą rozumie się dokumenty opatrzone podpisem kwalifikowanym, podpisem zaufanym lub podpisem osobistym </w:t>
      </w:r>
      <w:r w:rsidR="008D73FE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lub </w:t>
      </w:r>
      <w:r w:rsidR="00DF3EC2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skanu podpisanej odręcznie oferty </w:t>
      </w: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>w jeden z następujących sposobów:</w:t>
      </w:r>
    </w:p>
    <w:p w14:paraId="785547D7" w14:textId="5C1C0D2B" w:rsidR="00FD32FA" w:rsidRPr="00FD5F64" w:rsidRDefault="00FD32FA" w:rsidP="00710286">
      <w:pPr>
        <w:numPr>
          <w:ilvl w:val="0"/>
          <w:numId w:val="25"/>
        </w:numPr>
        <w:suppressAutoHyphens w:val="0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za pomocą poczty elektronicznej (e-mail) na adres: </w:t>
      </w:r>
      <w:hyperlink r:id="rId12" w:history="1">
        <w:r w:rsidRPr="00BD6699">
          <w:rPr>
            <w:rStyle w:val="Hipercze"/>
            <w:rFonts w:ascii="Times New Roman" w:eastAsia="Symbol" w:hAnsi="Times New Roman" w:cs="Times New Roman"/>
            <w:sz w:val="24"/>
            <w:szCs w:val="24"/>
            <w:lang w:eastAsia="en-US"/>
          </w:rPr>
          <w:t>maciej.cylupa@mtpartners.pl</w:t>
        </w:r>
      </w:hyperlink>
      <w:r>
        <w:rPr>
          <w:rFonts w:ascii="Times New Roman" w:eastAsia="Symbol" w:hAnsi="Times New Roman" w:cs="Times New Roman"/>
          <w:sz w:val="24"/>
          <w:szCs w:val="24"/>
          <w:lang w:eastAsia="en-US"/>
        </w:rPr>
        <w:t xml:space="preserve"> </w:t>
      </w: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>albo</w:t>
      </w:r>
    </w:p>
    <w:p w14:paraId="7AB1ED6D" w14:textId="77777777" w:rsidR="00FD32FA" w:rsidRDefault="00FD32FA" w:rsidP="00710286">
      <w:pPr>
        <w:numPr>
          <w:ilvl w:val="0"/>
          <w:numId w:val="25"/>
        </w:numPr>
        <w:suppressAutoHyphens w:val="0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FD5F64">
        <w:rPr>
          <w:rFonts w:ascii="Times New Roman" w:eastAsia="Symbol" w:hAnsi="Times New Roman" w:cs="Times New Roman"/>
          <w:sz w:val="24"/>
          <w:szCs w:val="24"/>
          <w:lang w:eastAsia="en-US"/>
        </w:rPr>
        <w:t>za pośrednictwem strony internetowej bazy konkurencyjności.</w:t>
      </w:r>
    </w:p>
    <w:p w14:paraId="16EE6536" w14:textId="77777777" w:rsidR="00FD32FA" w:rsidRPr="00FD5F64" w:rsidRDefault="00FD32FA" w:rsidP="00FD32FA">
      <w:pPr>
        <w:suppressAutoHyphens w:val="0"/>
        <w:ind w:left="2070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A86F46">
        <w:rPr>
          <w:rFonts w:ascii="Times New Roman" w:eastAsia="Symbol" w:hAnsi="Times New Roman" w:cs="Times New Roman"/>
          <w:sz w:val="24"/>
          <w:szCs w:val="24"/>
          <w:lang w:eastAsia="en-US"/>
        </w:rPr>
        <w:t>Dopuszcza się także złożenie skanu podpisanych przez osobę upoważnioną oferty i skanów załączników do oferty</w:t>
      </w:r>
    </w:p>
    <w:p w14:paraId="7630E4A7" w14:textId="6BFE1AF1" w:rsidR="00522681" w:rsidRPr="005072B4" w:rsidRDefault="00FD32FA" w:rsidP="00710286">
      <w:pPr>
        <w:numPr>
          <w:ilvl w:val="0"/>
          <w:numId w:val="22"/>
        </w:numPr>
        <w:suppressAutoHyphens w:val="0"/>
        <w:ind w:left="567" w:hanging="567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  <w:r w:rsidRPr="00FD5F64">
        <w:rPr>
          <w:rFonts w:ascii="Times New Roman" w:hAnsi="Times New Roman" w:cs="Times New Roman"/>
          <w:sz w:val="24"/>
          <w:szCs w:val="24"/>
          <w:lang w:eastAsia="pl-PL"/>
        </w:rPr>
        <w:t>Wszelkie pisma, dokumenty, oświadczenia itp. składane w trakcie postępowania między zamawiającym a wykonawcami muszą być sporządzone w języku polskim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angielskim</w:t>
      </w:r>
      <w:bookmarkEnd w:id="10"/>
      <w:r w:rsidR="00C2080F" w:rsidRPr="00FD5F6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E5C7C0D" w14:textId="77777777" w:rsidR="005072B4" w:rsidRPr="00FD5F64" w:rsidRDefault="005072B4" w:rsidP="005072B4">
      <w:pPr>
        <w:suppressAutoHyphens w:val="0"/>
        <w:ind w:left="567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1D519212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CC0D8FF" w14:textId="7FE5B9D2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1" w:name="_Toc126760071"/>
            <w:r w:rsidRPr="00FD5F64">
              <w:rPr>
                <w:rFonts w:ascii="Times New Roman" w:hAnsi="Times New Roman" w:cs="Times New Roman"/>
              </w:rPr>
              <w:t xml:space="preserve">DZIAŁ </w:t>
            </w:r>
            <w:r w:rsidR="00FD32FA">
              <w:rPr>
                <w:rFonts w:ascii="Times New Roman" w:hAnsi="Times New Roman" w:cs="Times New Roman"/>
              </w:rPr>
              <w:t>I</w:t>
            </w:r>
            <w:r w:rsidRPr="00FD5F64">
              <w:rPr>
                <w:rFonts w:ascii="Times New Roman" w:hAnsi="Times New Roman" w:cs="Times New Roman"/>
              </w:rPr>
              <w:t xml:space="preserve">X </w:t>
            </w:r>
            <w:r w:rsidR="00522681" w:rsidRPr="00FD5F64">
              <w:rPr>
                <w:rFonts w:ascii="Times New Roman" w:hAnsi="Times New Roman" w:cs="Times New Roman"/>
              </w:rPr>
              <w:t>Wskazanie osób uprawnionych do komunikowania się z wykonawcami. Informacje o sposobie komunikowania się zamawiającego z wykonawcami</w:t>
            </w:r>
            <w:r w:rsidR="0093436F" w:rsidRPr="00FD5F64">
              <w:rPr>
                <w:rFonts w:ascii="Times New Roman" w:hAnsi="Times New Roman" w:cs="Times New Roman"/>
              </w:rPr>
              <w:t xml:space="preserve"> oraz informacje o wymaganiach technicznych i organizacyjnych sporządzania, wysyłania i odbierania korespondencji elektronicznej</w:t>
            </w:r>
            <w:bookmarkEnd w:id="11"/>
          </w:p>
        </w:tc>
      </w:tr>
    </w:tbl>
    <w:p w14:paraId="5D5D7170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785C644E" w14:textId="77777777" w:rsidR="00FD32FA" w:rsidRPr="00FD32FA" w:rsidRDefault="00FD32FA" w:rsidP="00710286">
      <w:pPr>
        <w:numPr>
          <w:ilvl w:val="1"/>
          <w:numId w:val="33"/>
        </w:numPr>
        <w:ind w:right="92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Osobą uprawnioną przez Zamawiającego do porozumiewania się z Wykonawcami jest:</w:t>
      </w:r>
    </w:p>
    <w:p w14:paraId="0B80F8DA" w14:textId="77777777" w:rsidR="00FD32FA" w:rsidRPr="00FD32FA" w:rsidRDefault="00FD32FA" w:rsidP="00710286">
      <w:pPr>
        <w:numPr>
          <w:ilvl w:val="0"/>
          <w:numId w:val="3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 zakresie proceduralnym:</w:t>
      </w:r>
    </w:p>
    <w:p w14:paraId="6DD7880D" w14:textId="2766AF64" w:rsidR="00FD32FA" w:rsidRPr="00FD32FA" w:rsidRDefault="008D73FE" w:rsidP="00FD32FA">
      <w:p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Romacka</w:t>
      </w:r>
      <w:r w:rsidR="00FD32FA" w:rsidRPr="00FD32FA">
        <w:rPr>
          <w:rFonts w:ascii="Times New Roman" w:hAnsi="Times New Roman" w:cs="Times New Roman"/>
          <w:sz w:val="24"/>
          <w:szCs w:val="24"/>
        </w:rPr>
        <w:t xml:space="preserve">; e-mail: </w:t>
      </w:r>
      <w:hyperlink r:id="rId13" w:history="1">
        <w:r w:rsidRPr="00041927">
          <w:rPr>
            <w:rStyle w:val="Hipercze"/>
            <w:rFonts w:ascii="Times New Roman" w:hAnsi="Times New Roman" w:cs="Times New Roman"/>
            <w:sz w:val="24"/>
            <w:szCs w:val="24"/>
          </w:rPr>
          <w:t>aromacka@perspektive.pl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t xml:space="preserve"> </w:t>
      </w:r>
    </w:p>
    <w:p w14:paraId="008B5828" w14:textId="77777777" w:rsidR="00FD32FA" w:rsidRPr="00FD32FA" w:rsidRDefault="00FD32FA" w:rsidP="00710286">
      <w:pPr>
        <w:numPr>
          <w:ilvl w:val="0"/>
          <w:numId w:val="3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 zakresie merytorycznym:</w:t>
      </w:r>
    </w:p>
    <w:p w14:paraId="7CC1ACB3" w14:textId="77777777" w:rsidR="00FD32FA" w:rsidRPr="00FD32FA" w:rsidRDefault="00FD32FA" w:rsidP="00FD32FA">
      <w:p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Maciej Cylupa; e-mail: </w:t>
      </w:r>
      <w:hyperlink r:id="rId14" w:history="1">
        <w:r w:rsidRPr="00FD32F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maciej.cylupa@mtpartners.pl</w:t>
        </w:r>
      </w:hyperlink>
      <w:r w:rsidRPr="00FD32F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2D0B5BBF" w14:textId="77777777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Komunikacja między Zamawiającym, a Wykonawcami odbywa się przy użyciu środków komunikacji elektronicznej. </w:t>
      </w:r>
    </w:p>
    <w:p w14:paraId="27CB720C" w14:textId="77777777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Za datę przekazania (wpływu) oświadczeń, wniosków, zawiadomień oraz informacji przyjmuje się datę ich przesłania za pośrednictwem środków komunikacji elektronicznej.</w:t>
      </w:r>
    </w:p>
    <w:p w14:paraId="42E31106" w14:textId="02810F06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Wykonawcy mogą zwracać się do Zamawiającego o wyjaśnienie treści SWZ, kierując swoje zapytania do Zamawiającego, ze wskazaniem numeru postępowania określonego w SWZ. Zapytania winny być składane za pomocą poczty elektronicznej na adres </w:t>
      </w:r>
      <w:hyperlink r:id="rId15" w:history="1">
        <w:r w:rsidRPr="00FD32F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maciej.cylupa@mtpartners.pl</w:t>
        </w:r>
      </w:hyperlink>
      <w:r w:rsidRPr="00FD32FA">
        <w:rPr>
          <w:rFonts w:ascii="Times New Roman" w:hAnsi="Times New Roman" w:cs="Times New Roman"/>
          <w:sz w:val="24"/>
          <w:szCs w:val="24"/>
        </w:rPr>
        <w:t xml:space="preserve"> </w:t>
      </w:r>
      <w:r w:rsidR="005072B4">
        <w:rPr>
          <w:rFonts w:ascii="Times New Roman" w:hAnsi="Times New Roman" w:cs="Times New Roman"/>
          <w:sz w:val="24"/>
          <w:szCs w:val="24"/>
        </w:rPr>
        <w:t>lub za pośrednictwem bazy konkurencyjności</w:t>
      </w:r>
      <w:r w:rsidRPr="00FD32FA">
        <w:rPr>
          <w:rFonts w:ascii="Times New Roman" w:hAnsi="Times New Roman" w:cs="Times New Roman"/>
          <w:sz w:val="24"/>
          <w:szCs w:val="24"/>
        </w:rPr>
        <w:t>.</w:t>
      </w:r>
      <w:r w:rsidRPr="00FD32FA">
        <w:t xml:space="preserve"> </w:t>
      </w:r>
      <w:r w:rsidRPr="00FD3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0E4C7" w14:textId="77777777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Wykonawca jako podmiot profesjonalny ma obowiązek sprawdzania komunikatów i wiadomości przesłanych przez zamawiającego, gdyż system powiadomień może ulec awarii lub powiadomienie może trafić do folderu SPAM.</w:t>
      </w:r>
    </w:p>
    <w:p w14:paraId="4F2578B7" w14:textId="644B59AB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Zamawiający jest obowiązany udzielić wyjaśnień niezwłocznie, jednak nie później niż na 2 dni przed upływem terminu składania ofert, pod warunkiem, że wniosek o wyjaśnienie treści SWZ wpłynął do zamawiającego nie później niż na </w:t>
      </w:r>
      <w:r w:rsidR="005072B4">
        <w:rPr>
          <w:rFonts w:ascii="Times New Roman" w:hAnsi="Times New Roman" w:cs="Times New Roman"/>
          <w:sz w:val="24"/>
          <w:szCs w:val="24"/>
        </w:rPr>
        <w:t>3</w:t>
      </w:r>
      <w:r w:rsidRPr="00FD32FA">
        <w:rPr>
          <w:rFonts w:ascii="Times New Roman" w:hAnsi="Times New Roman" w:cs="Times New Roman"/>
          <w:sz w:val="24"/>
          <w:szCs w:val="24"/>
        </w:rPr>
        <w:t xml:space="preserve"> dni przed upływem terminu składania ofert.</w:t>
      </w:r>
    </w:p>
    <w:p w14:paraId="6B94D6D3" w14:textId="77777777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Jeżeli zamawiający nie udzieli wyjaśnień w terminie, o którym mowa w pkt 6, przedłuża termin składania ofert o czas niezbędny do zapoznania się wszystkich zainteresowanych wykonawców z wyjaśnieniami niezbędnymi do należytego przygotowania i złożenia ofert.</w:t>
      </w:r>
    </w:p>
    <w:p w14:paraId="1B864858" w14:textId="77777777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 przypadku gdy wniosek o wyjaśnienie treści SWZ nie wpłynął w terminie, o którym mowa w pkt. 6, zamawiający nie ma obowiązku udzielania wyjaśnień SWZ oraz obowiązku przedłużenia terminu składania ofert.</w:t>
      </w:r>
    </w:p>
    <w:p w14:paraId="09920EAC" w14:textId="77777777" w:rsidR="00FD32FA" w:rsidRP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Treść zapytań wraz z wyjaśnieniami zamawiający udostępnia na stronie internetowej prowadzonego postępowania.</w:t>
      </w:r>
    </w:p>
    <w:p w14:paraId="43498086" w14:textId="2839889C" w:rsidR="00FD32FA" w:rsidRDefault="00FD32FA" w:rsidP="00710286">
      <w:pPr>
        <w:numPr>
          <w:ilvl w:val="1"/>
          <w:numId w:val="33"/>
        </w:numPr>
        <w:ind w:left="284" w:right="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Wszelkie wyjaśnienia i modyfikacje, w tym zmiany terminów stają się integralną częścią specyfikacji istotnych warunków zamówienia i są wiążące dla Zamawiającego i Wykonawców.</w:t>
      </w:r>
    </w:p>
    <w:p w14:paraId="02D1E871" w14:textId="712EE86A" w:rsidR="008D73FE" w:rsidRDefault="008D73FE" w:rsidP="008D73FE">
      <w:pPr>
        <w:ind w:left="284" w:right="92"/>
        <w:jc w:val="both"/>
        <w:rPr>
          <w:rFonts w:ascii="Times New Roman" w:hAnsi="Times New Roman" w:cs="Times New Roman"/>
          <w:sz w:val="24"/>
          <w:szCs w:val="24"/>
        </w:rPr>
      </w:pPr>
    </w:p>
    <w:p w14:paraId="2F97228B" w14:textId="77777777" w:rsidR="008D73FE" w:rsidRPr="00FD32FA" w:rsidRDefault="008D73FE" w:rsidP="008D73FE">
      <w:pPr>
        <w:ind w:left="284" w:right="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44641042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5C638F" w14:textId="2E152549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2" w:name="_Toc126760072"/>
            <w:r w:rsidRPr="00FD5F64">
              <w:rPr>
                <w:rFonts w:ascii="Times New Roman" w:hAnsi="Times New Roman" w:cs="Times New Roman"/>
              </w:rPr>
              <w:t>DZIAŁ X</w:t>
            </w:r>
            <w:r w:rsidR="00FD32FA">
              <w:rPr>
                <w:rFonts w:ascii="Times New Roman" w:hAnsi="Times New Roman" w:cs="Times New Roman"/>
              </w:rPr>
              <w:t xml:space="preserve"> </w:t>
            </w:r>
            <w:r w:rsidR="00522681" w:rsidRPr="00FD5F64">
              <w:rPr>
                <w:rFonts w:ascii="Times New Roman" w:hAnsi="Times New Roman" w:cs="Times New Roman"/>
              </w:rPr>
              <w:t>Termin związania ofertą</w:t>
            </w:r>
            <w:bookmarkEnd w:id="12"/>
          </w:p>
        </w:tc>
      </w:tr>
    </w:tbl>
    <w:p w14:paraId="4DD08D5E" w14:textId="77777777" w:rsidR="00522681" w:rsidRPr="00FD5F64" w:rsidRDefault="00522681" w:rsidP="00FD5F64">
      <w:pPr>
        <w:ind w:left="75"/>
        <w:rPr>
          <w:rFonts w:ascii="Times New Roman" w:hAnsi="Times New Roman" w:cs="Times New Roman"/>
          <w:sz w:val="24"/>
          <w:szCs w:val="24"/>
        </w:rPr>
      </w:pPr>
    </w:p>
    <w:p w14:paraId="54CC1D5F" w14:textId="792FB4CC" w:rsidR="00522681" w:rsidRPr="00FD5F64" w:rsidRDefault="00522681" w:rsidP="0071028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lastRenderedPageBreak/>
        <w:t xml:space="preserve">Wykonawca jest związany ofertą nie dłużej niż </w:t>
      </w:r>
      <w:r w:rsidR="005072B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>0 dni</w:t>
      </w:r>
      <w:r w:rsidRPr="00FD5F64">
        <w:rPr>
          <w:rFonts w:ascii="Times New Roman" w:hAnsi="Times New Roman" w:cs="Times New Roman"/>
          <w:sz w:val="24"/>
          <w:szCs w:val="24"/>
        </w:rPr>
        <w:t xml:space="preserve"> od dnia upływu terminu składania ofert, przy czym pierwszym dniem terminu związania ofertą jest dzień, w którym upływa termin składania ofert.</w:t>
      </w:r>
    </w:p>
    <w:p w14:paraId="358FB7A1" w14:textId="77777777" w:rsidR="00522681" w:rsidRPr="00FD5F64" w:rsidRDefault="00522681" w:rsidP="0071028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 przypadku gdy wybór najkorzystniejszej oferty nie nastąpi przed upływem terminu związania o</w:t>
      </w:r>
      <w:r w:rsidR="00DC6F5A" w:rsidRPr="00FD5F64">
        <w:rPr>
          <w:rFonts w:ascii="Times New Roman" w:hAnsi="Times New Roman" w:cs="Times New Roman"/>
          <w:sz w:val="24"/>
          <w:szCs w:val="24"/>
        </w:rPr>
        <w:t>fertą, o którym mowa w pkt. 1, Z</w:t>
      </w:r>
      <w:r w:rsidRPr="00FD5F64">
        <w:rPr>
          <w:rFonts w:ascii="Times New Roman" w:hAnsi="Times New Roman" w:cs="Times New Roman"/>
          <w:sz w:val="24"/>
          <w:szCs w:val="24"/>
        </w:rPr>
        <w:t>amawiający przed upływem terminu związania ofertą, zwraca się jednokrotnie do wykonawców o wyrażenie zgody na przedłużenie tego terminu o wskazywany przez niego okres, nie dłuższy niż 30 dni.</w:t>
      </w:r>
    </w:p>
    <w:p w14:paraId="65846777" w14:textId="77777777" w:rsidR="00522681" w:rsidRPr="00FD5F64" w:rsidRDefault="00522681" w:rsidP="0071028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Przedłużenie terminu związania ofertą, o którym mowa w pkt. 2, wymaga złożenia przez wykonawcę pisemnego oświadczenia o wyrażeniu zgody na przedłużenie terminu związania ofertą.</w:t>
      </w:r>
    </w:p>
    <w:p w14:paraId="523D2A0E" w14:textId="77777777" w:rsidR="00C90020" w:rsidRPr="00FD5F64" w:rsidRDefault="00C90020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36F14103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F8330BB" w14:textId="7C4427B9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3" w:name="_Toc126760073"/>
            <w:r w:rsidRPr="00FD5F64">
              <w:rPr>
                <w:rFonts w:ascii="Times New Roman" w:hAnsi="Times New Roman" w:cs="Times New Roman"/>
              </w:rPr>
              <w:t xml:space="preserve">DZIAŁ XI </w:t>
            </w:r>
            <w:r w:rsidR="00522681" w:rsidRPr="00FD5F64">
              <w:rPr>
                <w:rFonts w:ascii="Times New Roman" w:hAnsi="Times New Roman" w:cs="Times New Roman"/>
              </w:rPr>
              <w:t>Opis sposobu przygotowywania oferty</w:t>
            </w:r>
            <w:r w:rsidR="00CA3B0F" w:rsidRPr="00FD5F64">
              <w:rPr>
                <w:rFonts w:ascii="Times New Roman" w:hAnsi="Times New Roman" w:cs="Times New Roman"/>
              </w:rPr>
              <w:t xml:space="preserve"> oraz innych dokumentów wymaganych w postępowaniu</w:t>
            </w:r>
            <w:bookmarkEnd w:id="13"/>
          </w:p>
        </w:tc>
      </w:tr>
    </w:tbl>
    <w:p w14:paraId="6057EA14" w14:textId="77777777" w:rsidR="00522681" w:rsidRPr="00FD5F64" w:rsidRDefault="00522681" w:rsidP="00FD5F64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14:paraId="27818171" w14:textId="77777777" w:rsidR="00FD32FA" w:rsidRPr="00FD32FA" w:rsidRDefault="00FD32FA" w:rsidP="00710286">
      <w:pPr>
        <w:numPr>
          <w:ilvl w:val="0"/>
          <w:numId w:val="3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Treść oferty musi odpowiadać treści SWZ.</w:t>
      </w:r>
    </w:p>
    <w:p w14:paraId="2E4F9389" w14:textId="77777777" w:rsidR="00FD32FA" w:rsidRPr="00FD32FA" w:rsidRDefault="00FD32FA" w:rsidP="00710286">
      <w:pPr>
        <w:numPr>
          <w:ilvl w:val="0"/>
          <w:numId w:val="3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Wykonawca poniesie wszelkie koszty związane z przygotowaniem i złożeniem oferty.</w:t>
      </w:r>
    </w:p>
    <w:p w14:paraId="3DDBAD2F" w14:textId="77777777" w:rsidR="00FD32FA" w:rsidRPr="00FD32FA" w:rsidRDefault="00FD32FA" w:rsidP="00710286">
      <w:pPr>
        <w:numPr>
          <w:ilvl w:val="0"/>
          <w:numId w:val="3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Wykonawca zobowiązany jest do zdobycia wszelkich informacji, które mogą być konieczne do przygotowania oferty oraz podpisania umowy. </w:t>
      </w:r>
    </w:p>
    <w:p w14:paraId="2F8FC9AE" w14:textId="77777777" w:rsidR="00FD32FA" w:rsidRPr="00FD32FA" w:rsidRDefault="00FD32FA" w:rsidP="00710286">
      <w:pPr>
        <w:numPr>
          <w:ilvl w:val="0"/>
          <w:numId w:val="3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Wykonawca składa ofertę wraz z załącznikami </w:t>
      </w:r>
    </w:p>
    <w:p w14:paraId="3A38D760" w14:textId="77777777" w:rsidR="00FD32FA" w:rsidRPr="00FD32FA" w:rsidRDefault="00FD32FA" w:rsidP="00710286">
      <w:pPr>
        <w:numPr>
          <w:ilvl w:val="0"/>
          <w:numId w:val="36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 formie pisemnej pod rygorem nieważności na adres Zamawiającego podany w Dziale </w:t>
      </w:r>
      <w:proofErr w:type="gramStart"/>
      <w:r w:rsidRPr="00FD32FA">
        <w:rPr>
          <w:rFonts w:ascii="Times New Roman" w:hAnsi="Times New Roman" w:cs="Times New Roman"/>
          <w:sz w:val="24"/>
          <w:szCs w:val="24"/>
        </w:rPr>
        <w:t>1,</w:t>
      </w:r>
      <w:proofErr w:type="gramEnd"/>
      <w:r w:rsidRPr="00FD32FA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31AB5C70" w14:textId="3637F33E" w:rsidR="00FD32FA" w:rsidRPr="00FD32FA" w:rsidRDefault="00FD32FA" w:rsidP="00710286">
      <w:pPr>
        <w:numPr>
          <w:ilvl w:val="0"/>
          <w:numId w:val="36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 formie lub postaci elektronicznej, za którą rozumie się dokumenty opatrzone podpisem kwalifikowanym, podpisem zaufanym lub podpisem osobistym, </w:t>
      </w:r>
      <w:r w:rsidRPr="00FD32FA">
        <w:rPr>
          <w:rFonts w:ascii="Times New Roman" w:eastAsia="Symbol" w:hAnsi="Times New Roman" w:cs="Times New Roman"/>
          <w:sz w:val="24"/>
          <w:szCs w:val="24"/>
          <w:lang w:eastAsia="en-US"/>
        </w:rPr>
        <w:t>albo – w przypadku, gdy Wykonawca nie dysponuje żadnym z powyższych – skan dokumentów opatrzonych podpisem własnoręcznym -</w:t>
      </w:r>
      <w:r w:rsidRPr="00FD32FA">
        <w:rPr>
          <w:rFonts w:ascii="Times New Roman" w:hAnsi="Times New Roman" w:cs="Times New Roman"/>
          <w:sz w:val="24"/>
          <w:szCs w:val="24"/>
        </w:rPr>
        <w:t xml:space="preserve"> w jeden z następujących sposobów:</w:t>
      </w:r>
    </w:p>
    <w:p w14:paraId="1605F102" w14:textId="77777777" w:rsidR="00FD32FA" w:rsidRPr="00FD32FA" w:rsidRDefault="00FD32FA" w:rsidP="00710286">
      <w:pPr>
        <w:numPr>
          <w:ilvl w:val="0"/>
          <w:numId w:val="3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za pomocą poczty elektronicznej (e-mail) na adres: </w:t>
      </w:r>
      <w:hyperlink r:id="rId16" w:history="1">
        <w:r w:rsidRPr="00FD32F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maciej.cylupa@mtpartners.pl</w:t>
        </w:r>
      </w:hyperlink>
      <w:r w:rsidRPr="00FD32FA">
        <w:rPr>
          <w:rFonts w:ascii="Times New Roman" w:hAnsi="Times New Roman" w:cs="Times New Roman"/>
          <w:sz w:val="24"/>
          <w:szCs w:val="24"/>
        </w:rPr>
        <w:t>, albo</w:t>
      </w:r>
    </w:p>
    <w:p w14:paraId="7CFB95AA" w14:textId="77777777" w:rsidR="00FD32FA" w:rsidRPr="00FD32FA" w:rsidRDefault="00FD32FA" w:rsidP="00710286">
      <w:pPr>
        <w:numPr>
          <w:ilvl w:val="0"/>
          <w:numId w:val="3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za pośrednictwem strony internetowej bazy konkurencyjności.</w:t>
      </w:r>
    </w:p>
    <w:p w14:paraId="5AA9A6F3" w14:textId="77777777" w:rsidR="00FD32FA" w:rsidRPr="00FD32FA" w:rsidRDefault="00FD32FA" w:rsidP="00710286">
      <w:pPr>
        <w:numPr>
          <w:ilvl w:val="0"/>
          <w:numId w:val="35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Zamawiający nie ponosi odpowiedzialności za złożenie oferty w sposób niezgodny z SWZ.</w:t>
      </w:r>
    </w:p>
    <w:p w14:paraId="39768C6C" w14:textId="77777777" w:rsidR="00FD32FA" w:rsidRPr="00FD32FA" w:rsidRDefault="00FD32FA" w:rsidP="00710286">
      <w:pPr>
        <w:numPr>
          <w:ilvl w:val="0"/>
          <w:numId w:val="35"/>
        </w:numPr>
        <w:tabs>
          <w:tab w:val="left" w:pos="360"/>
          <w:tab w:val="left" w:pos="170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88058244"/>
      <w:r w:rsidRPr="00FD32FA">
        <w:rPr>
          <w:rFonts w:ascii="Times New Roman" w:hAnsi="Times New Roman" w:cs="Times New Roman"/>
          <w:sz w:val="24"/>
          <w:szCs w:val="24"/>
        </w:rPr>
        <w:t xml:space="preserve">Ofertę sporządza się w języku polskim się na Formularzu Ofertowym – zgodnie z </w:t>
      </w:r>
      <w:r w:rsidRPr="00FD32FA">
        <w:rPr>
          <w:rFonts w:ascii="Times New Roman" w:hAnsi="Times New Roman" w:cs="Times New Roman"/>
          <w:b/>
          <w:sz w:val="24"/>
          <w:szCs w:val="24"/>
        </w:rPr>
        <w:t>Załącznikiem nr 1 do SWZ</w:t>
      </w:r>
      <w:r w:rsidRPr="00FD32FA">
        <w:rPr>
          <w:rFonts w:ascii="Times New Roman" w:hAnsi="Times New Roman" w:cs="Times New Roman"/>
          <w:sz w:val="24"/>
          <w:szCs w:val="24"/>
        </w:rPr>
        <w:t>. Wraz z ofertą Wykonawca jest zobowiązany złożyć:</w:t>
      </w:r>
    </w:p>
    <w:p w14:paraId="13F5E467" w14:textId="5A093A77" w:rsidR="00FD32FA" w:rsidRPr="00FD32FA" w:rsidRDefault="005072B4" w:rsidP="00710286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FD32FA" w:rsidRPr="00FD32FA">
        <w:rPr>
          <w:rFonts w:ascii="Times New Roman" w:hAnsi="Times New Roman" w:cs="Times New Roman"/>
          <w:sz w:val="24"/>
          <w:szCs w:val="24"/>
        </w:rPr>
        <w:t>, o który</w:t>
      </w:r>
      <w:r>
        <w:rPr>
          <w:rFonts w:ascii="Times New Roman" w:hAnsi="Times New Roman" w:cs="Times New Roman"/>
          <w:sz w:val="24"/>
          <w:szCs w:val="24"/>
        </w:rPr>
        <w:t>m</w:t>
      </w:r>
      <w:r w:rsidR="00FD32FA" w:rsidRPr="00FD32FA">
        <w:rPr>
          <w:rFonts w:ascii="Times New Roman" w:hAnsi="Times New Roman" w:cs="Times New Roman"/>
          <w:sz w:val="24"/>
          <w:szCs w:val="24"/>
        </w:rPr>
        <w:t xml:space="preserve"> mowa w Rozdziale 1, Dział IV SWZ;</w:t>
      </w:r>
    </w:p>
    <w:p w14:paraId="5B47FCBD" w14:textId="3BC19731" w:rsidR="00FD32FA" w:rsidRPr="00FD32FA" w:rsidRDefault="00FD32FA" w:rsidP="00710286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oświadczenie, o którym mowa w Rozdziale 1, Dział VII pkt. 1 </w:t>
      </w:r>
      <w:proofErr w:type="spellStart"/>
      <w:r w:rsidRPr="00FD32FA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FD32FA">
        <w:rPr>
          <w:rFonts w:ascii="Times New Roman" w:hAnsi="Times New Roman" w:cs="Times New Roman"/>
          <w:sz w:val="24"/>
          <w:szCs w:val="24"/>
        </w:rPr>
        <w:t xml:space="preserve"> 1 lit. a SWZ;</w:t>
      </w:r>
    </w:p>
    <w:p w14:paraId="69EBBB25" w14:textId="77777777" w:rsidR="00FD32FA" w:rsidRPr="00FD32FA" w:rsidRDefault="00FD32FA" w:rsidP="00710286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dotyczy);</w:t>
      </w:r>
    </w:p>
    <w:bookmarkEnd w:id="14"/>
    <w:p w14:paraId="668F814E" w14:textId="77777777" w:rsidR="00FD32FA" w:rsidRPr="00FD32FA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Wykonawca może przed upływem terminu do składania ofert zmienić lub wycofać ofertę. </w:t>
      </w:r>
    </w:p>
    <w:p w14:paraId="2A607F9A" w14:textId="77777777" w:rsidR="00FD32FA" w:rsidRPr="00FD32FA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Formularz oferty oraz wszystkie załączniki zostaną podpisane przez upełnomocnionego przedstawiciela Wykonawcy. Pełnomocnictwo do podpisania oferty winno być dołączone do oferty, o ile nie wynika ono z ustawy albo z innych dokumentów załączonych do oferty. </w:t>
      </w:r>
    </w:p>
    <w:p w14:paraId="53EF8994" w14:textId="4AD78241" w:rsidR="00FD32FA" w:rsidRPr="00FD32FA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Wykonawcy wspólnie ubiegający się o udzielenie zamówienia publicznego składają jeden lub kilka dokumentów tak, aby wspólnie udokumentować brak podstaw do wykluczenia oraz dotyczących przedmiotu zamówienia. Wymagane oświadczenia należy złożyć w sposób wyraźnie wskazujący, iż oświadczenie składają wszyscy Wykonawcy wspólnie ubiegający się o udzielenie zamówienia publicznego. Nadto, Wykonawcy wspólnie ubiegający się o udzielenie zamówienia publicznego, ustanawiają pełnomocnika do reprezentowania ich w postępowaniu o udzielenie zamówienia albo reprezentowania w postępowaniu i zawarcia umowy w sprawie zamówienia publicznego. </w:t>
      </w:r>
      <w:r w:rsidRPr="00FD32FA">
        <w:rPr>
          <w:rFonts w:ascii="Times New Roman" w:hAnsi="Times New Roman" w:cs="Times New Roman"/>
          <w:b/>
          <w:sz w:val="24"/>
          <w:szCs w:val="24"/>
        </w:rPr>
        <w:t>Wspólnicy spółki cywilnej traktowani są jak wykonawcy ubiegający się wspólnie o udzielenie zamówienia publicznego.</w:t>
      </w:r>
    </w:p>
    <w:p w14:paraId="277DE7BB" w14:textId="77777777" w:rsidR="00FD32FA" w:rsidRPr="00FD32FA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W przypadku załączania do oferty dokumentów lub oświadczeń sporządzonych w języku obcym, z zastrzeżeniem postanowień Rozdziału 1, Dział IV SWZ należy je złożyć wraz z tłumaczeniem na język polski.</w:t>
      </w:r>
    </w:p>
    <w:p w14:paraId="242FB92B" w14:textId="77777777" w:rsidR="00FD32FA" w:rsidRPr="00FD32FA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lastRenderedPageBreak/>
        <w:t xml:space="preserve">Zamawiający zaleca wykorzystanie formularzy załączonych do SWZ. Dopuszcza się złożenie załączników opracowanych przez Wykonawców pod warunkiem, że będą one zgodne co do treści z formularzami określonymi przez Zamawiającego. </w:t>
      </w:r>
    </w:p>
    <w:p w14:paraId="55DF5DFE" w14:textId="34CE63C5" w:rsidR="00FD32FA" w:rsidRPr="00FD32FA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Oferty będą oceniane według kryteriów i zasad określonych w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D32FA">
        <w:rPr>
          <w:rFonts w:ascii="Times New Roman" w:hAnsi="Times New Roman" w:cs="Times New Roman"/>
          <w:sz w:val="24"/>
          <w:szCs w:val="24"/>
        </w:rPr>
        <w:t>ozdziale 1, Dział 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32FA">
        <w:rPr>
          <w:rFonts w:ascii="Times New Roman" w:hAnsi="Times New Roman" w:cs="Times New Roman"/>
          <w:sz w:val="24"/>
          <w:szCs w:val="24"/>
        </w:rPr>
        <w:t xml:space="preserve">V SWZ. Wykonawcy przedstawią oferty zgodnie z wymaganiami SWZ. </w:t>
      </w:r>
    </w:p>
    <w:p w14:paraId="7525BC07" w14:textId="492D6F56" w:rsidR="00FD32FA" w:rsidRPr="00514C77" w:rsidRDefault="00FD32FA" w:rsidP="00710286">
      <w:pPr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 xml:space="preserve">Ofertę wraz z załącznikami należy złożyć w terminie najpóźniej do dnia i godziny wskazanych w ogłoszeniu. </w:t>
      </w:r>
    </w:p>
    <w:p w14:paraId="6F151240" w14:textId="77777777" w:rsidR="00514C77" w:rsidRPr="00FD32FA" w:rsidRDefault="00514C77" w:rsidP="00514C7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746C434B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CDDCF73" w14:textId="1BEB1D0B" w:rsidR="00522681" w:rsidRPr="00FD5F64" w:rsidRDefault="00522681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5" w:name="_Toc126760074"/>
            <w:r w:rsidRPr="00FD5F64">
              <w:rPr>
                <w:rFonts w:ascii="Times New Roman" w:hAnsi="Times New Roman" w:cs="Times New Roman"/>
              </w:rPr>
              <w:t>DZIAŁ XII</w:t>
            </w:r>
            <w:r w:rsidR="00303CDC" w:rsidRPr="00FD5F64">
              <w:rPr>
                <w:rFonts w:ascii="Times New Roman" w:hAnsi="Times New Roman" w:cs="Times New Roman"/>
              </w:rPr>
              <w:t xml:space="preserve"> </w:t>
            </w:r>
            <w:r w:rsidRPr="00FD5F64">
              <w:rPr>
                <w:rFonts w:ascii="Times New Roman" w:hAnsi="Times New Roman" w:cs="Times New Roman"/>
              </w:rPr>
              <w:t>Termin otwarcia ofert</w:t>
            </w:r>
            <w:bookmarkEnd w:id="15"/>
          </w:p>
        </w:tc>
      </w:tr>
    </w:tbl>
    <w:p w14:paraId="785E9040" w14:textId="77777777" w:rsidR="00522681" w:rsidRPr="00FD5F64" w:rsidRDefault="00522681" w:rsidP="00FD5F64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14:paraId="363FEE97" w14:textId="0B23C2A6" w:rsidR="00FD32FA" w:rsidRDefault="00FD32FA" w:rsidP="00710286">
      <w:pPr>
        <w:numPr>
          <w:ilvl w:val="0"/>
          <w:numId w:val="7"/>
        </w:numPr>
        <w:tabs>
          <w:tab w:val="left" w:pos="0"/>
        </w:tabs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5E3E03">
        <w:rPr>
          <w:rFonts w:ascii="Times New Roman" w:hAnsi="Times New Roman" w:cs="Times New Roman"/>
          <w:b/>
          <w:sz w:val="24"/>
          <w:szCs w:val="24"/>
        </w:rPr>
        <w:t>zgodnie z terminem wskazanym w ogłoszeniu dla przedmiotowego zamówienia</w:t>
      </w:r>
      <w:r w:rsidRPr="00677CB0">
        <w:rPr>
          <w:rFonts w:ascii="Times New Roman" w:hAnsi="Times New Roman" w:cs="Times New Roman"/>
          <w:b/>
          <w:sz w:val="24"/>
          <w:szCs w:val="24"/>
        </w:rPr>
        <w:t>.</w:t>
      </w:r>
    </w:p>
    <w:p w14:paraId="5734128D" w14:textId="13E6AC6C" w:rsidR="00FD32FA" w:rsidRDefault="00FD32FA" w:rsidP="00710286">
      <w:pPr>
        <w:numPr>
          <w:ilvl w:val="0"/>
          <w:numId w:val="7"/>
        </w:numPr>
        <w:tabs>
          <w:tab w:val="left" w:pos="0"/>
        </w:tabs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32FA">
        <w:rPr>
          <w:rFonts w:ascii="Times New Roman" w:hAnsi="Times New Roman" w:cs="Times New Roman"/>
          <w:sz w:val="24"/>
          <w:szCs w:val="24"/>
        </w:rPr>
        <w:t>Otwarcie ofert nastąpi w dniu składania ofert, po upływie godziny wyznaczonej na złożenie oferty.</w:t>
      </w:r>
    </w:p>
    <w:p w14:paraId="0EA85C49" w14:textId="131DE9C4" w:rsidR="00522681" w:rsidRPr="00FD5F64" w:rsidRDefault="00522681" w:rsidP="00514C77">
      <w:p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660F12B5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BE9091A" w14:textId="583644F4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6" w:name="_Toc126760075"/>
            <w:r w:rsidRPr="00FD5F64">
              <w:rPr>
                <w:rFonts w:ascii="Times New Roman" w:hAnsi="Times New Roman" w:cs="Times New Roman"/>
              </w:rPr>
              <w:t>DZIAŁ XI</w:t>
            </w:r>
            <w:r w:rsidR="00FD32FA">
              <w:rPr>
                <w:rFonts w:ascii="Times New Roman" w:hAnsi="Times New Roman" w:cs="Times New Roman"/>
              </w:rPr>
              <w:t>II</w:t>
            </w:r>
            <w:r w:rsidRPr="00FD5F64">
              <w:rPr>
                <w:rFonts w:ascii="Times New Roman" w:hAnsi="Times New Roman" w:cs="Times New Roman"/>
              </w:rPr>
              <w:t xml:space="preserve"> </w:t>
            </w:r>
            <w:r w:rsidR="00522681" w:rsidRPr="00FD5F64">
              <w:rPr>
                <w:rFonts w:ascii="Times New Roman" w:hAnsi="Times New Roman" w:cs="Times New Roman"/>
              </w:rPr>
              <w:t>Sposób obliczenia ceny</w:t>
            </w:r>
            <w:bookmarkEnd w:id="16"/>
          </w:p>
        </w:tc>
      </w:tr>
    </w:tbl>
    <w:p w14:paraId="6B4D8D55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11388" w14:textId="2B80C08C" w:rsidR="00237783" w:rsidRDefault="00036D35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bookmarkStart w:id="17" w:name="_Hlk78897295"/>
      <w:r w:rsidRPr="00036D35">
        <w:rPr>
          <w:rFonts w:ascii="Times New Roman" w:hAnsi="Times New Roman" w:cs="Times New Roman"/>
          <w:sz w:val="24"/>
          <w:szCs w:val="24"/>
        </w:rPr>
        <w:t xml:space="preserve">Wykonawca określi ceny jednostkowe netto oraz wartość netto i brutto dla każdej pozycji </w:t>
      </w:r>
      <w:r w:rsidR="00FD32FA">
        <w:rPr>
          <w:rFonts w:ascii="Times New Roman" w:hAnsi="Times New Roman" w:cs="Times New Roman"/>
          <w:sz w:val="24"/>
          <w:szCs w:val="24"/>
        </w:rPr>
        <w:t>dalej części zamówienia</w:t>
      </w:r>
      <w:r w:rsidRPr="00036D35">
        <w:rPr>
          <w:rFonts w:ascii="Times New Roman" w:hAnsi="Times New Roman" w:cs="Times New Roman"/>
          <w:sz w:val="24"/>
          <w:szCs w:val="24"/>
        </w:rPr>
        <w:t>, stawkę VAT oraz wartość netto i brutto na formularzu cen jednostkowych oraz wartość netto i brutto na formularzu oferty</w:t>
      </w:r>
      <w:r w:rsidR="00FD32FA">
        <w:rPr>
          <w:rFonts w:ascii="Times New Roman" w:hAnsi="Times New Roman" w:cs="Times New Roman"/>
          <w:sz w:val="24"/>
          <w:szCs w:val="24"/>
        </w:rPr>
        <w:t xml:space="preserve"> (dla każdej z części odrębnie)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847EE" w14:textId="77777777" w:rsidR="00DC6F5A" w:rsidRPr="00FD5F64" w:rsidRDefault="00DC6F5A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Cena oferty brutto musi być wyrażona w złotych polskich z dokładnością do dwóch miejsc po przecinku. </w:t>
      </w:r>
    </w:p>
    <w:p w14:paraId="473C43E9" w14:textId="77777777" w:rsidR="00DC6F5A" w:rsidRPr="00FD5F64" w:rsidRDefault="00DC6F5A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Cena powinna zostać wyrażona cyfrowo.</w:t>
      </w:r>
    </w:p>
    <w:p w14:paraId="6E06224D" w14:textId="7C8B3A16" w:rsidR="00DC6F5A" w:rsidRPr="00FD5F64" w:rsidRDefault="00DC6F5A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Cenę należy obliczyć na podstawie </w:t>
      </w:r>
      <w:r w:rsidR="00EC5881" w:rsidRPr="00FD5F64">
        <w:rPr>
          <w:rFonts w:ascii="Times New Roman" w:hAnsi="Times New Roman" w:cs="Times New Roman"/>
          <w:sz w:val="24"/>
          <w:szCs w:val="24"/>
        </w:rPr>
        <w:t>SWZ</w:t>
      </w:r>
      <w:r w:rsidRPr="00FD5F64">
        <w:rPr>
          <w:rFonts w:ascii="Times New Roman" w:hAnsi="Times New Roman" w:cs="Times New Roman"/>
          <w:sz w:val="24"/>
          <w:szCs w:val="24"/>
        </w:rPr>
        <w:t>.</w:t>
      </w:r>
    </w:p>
    <w:p w14:paraId="7C5EC9F2" w14:textId="77777777" w:rsidR="00DC6F5A" w:rsidRPr="00FD5F64" w:rsidRDefault="00DC6F5A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Wszystkie elementy oferty powinny zawierać w sobie ewentualne upusty stosowane </w:t>
      </w:r>
      <w:proofErr w:type="gramStart"/>
      <w:r w:rsidRPr="00FD5F64">
        <w:rPr>
          <w:rFonts w:ascii="Times New Roman" w:hAnsi="Times New Roman" w:cs="Times New Roman"/>
          <w:sz w:val="24"/>
          <w:szCs w:val="24"/>
        </w:rPr>
        <w:t>przez  Wykonawcę</w:t>
      </w:r>
      <w:proofErr w:type="gramEnd"/>
      <w:r w:rsidRPr="00FD5F64">
        <w:rPr>
          <w:rFonts w:ascii="Times New Roman" w:hAnsi="Times New Roman" w:cs="Times New Roman"/>
          <w:sz w:val="24"/>
          <w:szCs w:val="24"/>
        </w:rPr>
        <w:t>, tzn. muszą być one wkalkulowane w cenę oferty.</w:t>
      </w:r>
    </w:p>
    <w:p w14:paraId="5B76515B" w14:textId="77777777" w:rsidR="00DC6F5A" w:rsidRPr="00FD5F64" w:rsidRDefault="00DC6F5A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Wszystkie ceny określone przez Wykonawcę są wiążące i zostaną wprowadzone do umowy.</w:t>
      </w:r>
    </w:p>
    <w:p w14:paraId="33F5C9F7" w14:textId="2C4AE37A" w:rsidR="00522681" w:rsidRDefault="00DC6F5A" w:rsidP="00FD5F64">
      <w:pPr>
        <w:pStyle w:val="NormalnyWeb"/>
        <w:numPr>
          <w:ilvl w:val="0"/>
          <w:numId w:val="2"/>
        </w:numPr>
        <w:tabs>
          <w:tab w:val="left" w:pos="567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Rozliczenia będą prowadzone w walucie: PLN</w:t>
      </w:r>
      <w:bookmarkEnd w:id="17"/>
      <w:r w:rsidRPr="00FD5F64">
        <w:rPr>
          <w:rFonts w:ascii="Times New Roman" w:hAnsi="Times New Roman" w:cs="Times New Roman"/>
          <w:sz w:val="24"/>
          <w:szCs w:val="24"/>
        </w:rPr>
        <w:t>.</w:t>
      </w:r>
    </w:p>
    <w:p w14:paraId="500598C9" w14:textId="77777777" w:rsidR="00514C77" w:rsidRPr="00FD5F64" w:rsidRDefault="00514C77" w:rsidP="00514C77">
      <w:pPr>
        <w:pStyle w:val="NormalnyWeb"/>
        <w:tabs>
          <w:tab w:val="left" w:pos="567"/>
        </w:tabs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18295259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751CCC3" w14:textId="35001DF5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8" w:name="_Toc126760076"/>
            <w:r w:rsidRPr="00FD5F64">
              <w:rPr>
                <w:rFonts w:ascii="Times New Roman" w:hAnsi="Times New Roman" w:cs="Times New Roman"/>
              </w:rPr>
              <w:t>DZIAŁ X</w:t>
            </w:r>
            <w:r w:rsidR="00FD32FA">
              <w:rPr>
                <w:rFonts w:ascii="Times New Roman" w:hAnsi="Times New Roman" w:cs="Times New Roman"/>
              </w:rPr>
              <w:t>I</w:t>
            </w:r>
            <w:r w:rsidRPr="00FD5F64">
              <w:rPr>
                <w:rFonts w:ascii="Times New Roman" w:hAnsi="Times New Roman" w:cs="Times New Roman"/>
              </w:rPr>
              <w:t xml:space="preserve">V </w:t>
            </w:r>
            <w:r w:rsidR="00522681" w:rsidRPr="00FD5F64">
              <w:rPr>
                <w:rFonts w:ascii="Times New Roman" w:hAnsi="Times New Roman" w:cs="Times New Roman"/>
              </w:rPr>
              <w:t>Opis kryteriów oceny ofert wraz z podaniem wag tych kryteriów i sposobu oceny ofert</w:t>
            </w:r>
            <w:bookmarkEnd w:id="18"/>
          </w:p>
        </w:tc>
      </w:tr>
    </w:tbl>
    <w:p w14:paraId="0448DD67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26D50" w14:textId="77777777" w:rsidR="00DC6F5A" w:rsidRPr="00FD5F64" w:rsidRDefault="00DC6F5A" w:rsidP="00710286">
      <w:pPr>
        <w:numPr>
          <w:ilvl w:val="3"/>
          <w:numId w:val="26"/>
        </w:numPr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Przy wyborze najkorzystniejszej oferty Zamawiający będzie się kierował następującymi kryteriami i ich wagami oraz w następujący sposób będzie oceniał spełnianie kryteriów:</w:t>
      </w:r>
    </w:p>
    <w:p w14:paraId="2D089F68" w14:textId="6FA611DE" w:rsidR="00C85AD7" w:rsidRDefault="00C85AD7" w:rsidP="00F56F9B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b/>
          <w:sz w:val="24"/>
          <w:szCs w:val="24"/>
        </w:rPr>
        <w:t xml:space="preserve">cena brutto </w:t>
      </w:r>
      <w:r w:rsidRPr="00FD5F64">
        <w:rPr>
          <w:rFonts w:ascii="Times New Roman" w:hAnsi="Times New Roman" w:cs="Times New Roman"/>
          <w:sz w:val="24"/>
          <w:szCs w:val="24"/>
        </w:rPr>
        <w:t xml:space="preserve">               -     </w:t>
      </w:r>
      <w:r w:rsidR="00FD32FA">
        <w:rPr>
          <w:rFonts w:ascii="Times New Roman" w:hAnsi="Times New Roman" w:cs="Times New Roman"/>
          <w:b/>
          <w:sz w:val="24"/>
          <w:szCs w:val="24"/>
        </w:rPr>
        <w:t>100</w:t>
      </w:r>
      <w:r w:rsidRPr="00FD5F64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3ED830AC" w14:textId="77777777" w:rsidR="00DC6F5A" w:rsidRPr="00FD5F64" w:rsidRDefault="00DC6F5A" w:rsidP="00710286">
      <w:pPr>
        <w:numPr>
          <w:ilvl w:val="3"/>
          <w:numId w:val="26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bCs/>
          <w:sz w:val="24"/>
          <w:szCs w:val="24"/>
        </w:rPr>
        <w:t>Sposób oceny ofert według przyjętych kryteriów (1%=1pkt)</w:t>
      </w:r>
      <w:r w:rsidRPr="00FD5F64">
        <w:rPr>
          <w:rFonts w:ascii="Times New Roman" w:hAnsi="Times New Roman" w:cs="Times New Roman"/>
          <w:sz w:val="24"/>
          <w:szCs w:val="24"/>
        </w:rPr>
        <w:t>:</w:t>
      </w:r>
    </w:p>
    <w:p w14:paraId="06D012CD" w14:textId="77777777" w:rsidR="00C85AD7" w:rsidRPr="00FD5F64" w:rsidRDefault="00C85AD7" w:rsidP="00FD5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Kryterium </w:t>
      </w:r>
      <w:proofErr w:type="gramStart"/>
      <w:r w:rsidRPr="00FD5F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D5F64">
        <w:rPr>
          <w:rFonts w:ascii="Times New Roman" w:hAnsi="Times New Roman" w:cs="Times New Roman"/>
          <w:sz w:val="24"/>
          <w:szCs w:val="24"/>
        </w:rPr>
        <w:t xml:space="preserve">  będzie</w:t>
      </w:r>
      <w:proofErr w:type="gramEnd"/>
      <w:r w:rsidRPr="00FD5F64">
        <w:rPr>
          <w:rFonts w:ascii="Times New Roman" w:hAnsi="Times New Roman" w:cs="Times New Roman"/>
          <w:sz w:val="24"/>
          <w:szCs w:val="24"/>
        </w:rPr>
        <w:t xml:space="preserve"> obliczone za pomocą następującego wzoru:</w:t>
      </w:r>
    </w:p>
    <w:p w14:paraId="776DED8E" w14:textId="6417A55A" w:rsidR="00C85AD7" w:rsidRPr="00FD5F64" w:rsidRDefault="00C85AD7" w:rsidP="00FD5F64">
      <w:p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b/>
          <w:sz w:val="24"/>
          <w:szCs w:val="24"/>
        </w:rPr>
        <w:t xml:space="preserve">Cena </w:t>
      </w:r>
      <w:proofErr w:type="gramStart"/>
      <w:r w:rsidRPr="00FD5F64">
        <w:rPr>
          <w:rFonts w:ascii="Times New Roman" w:hAnsi="Times New Roman" w:cs="Times New Roman"/>
          <w:b/>
          <w:sz w:val="24"/>
          <w:szCs w:val="24"/>
        </w:rPr>
        <w:t>brutto  =</w:t>
      </w:r>
      <w:proofErr w:type="gramEnd"/>
      <w:r w:rsidRPr="00FD5F64">
        <w:rPr>
          <w:rFonts w:ascii="Times New Roman" w:hAnsi="Times New Roman" w:cs="Times New Roman"/>
          <w:b/>
          <w:sz w:val="24"/>
          <w:szCs w:val="24"/>
        </w:rPr>
        <w:t xml:space="preserve"> [(</w:t>
      </w:r>
      <w:proofErr w:type="spellStart"/>
      <w:r w:rsidRPr="00FD5F64">
        <w:rPr>
          <w:rFonts w:ascii="Times New Roman" w:hAnsi="Times New Roman" w:cs="Times New Roman"/>
          <w:b/>
          <w:sz w:val="24"/>
          <w:szCs w:val="24"/>
        </w:rPr>
        <w:t>Cn</w:t>
      </w:r>
      <w:proofErr w:type="spellEnd"/>
      <w:r w:rsidRPr="00FD5F64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Pr="00FD5F64">
        <w:rPr>
          <w:rFonts w:ascii="Times New Roman" w:hAnsi="Times New Roman" w:cs="Times New Roman"/>
          <w:b/>
          <w:sz w:val="24"/>
          <w:szCs w:val="24"/>
        </w:rPr>
        <w:t>Cb</w:t>
      </w:r>
      <w:proofErr w:type="spellEnd"/>
      <w:r w:rsidRPr="00FD5F64">
        <w:rPr>
          <w:rFonts w:ascii="Times New Roman" w:hAnsi="Times New Roman" w:cs="Times New Roman"/>
          <w:b/>
          <w:sz w:val="24"/>
          <w:szCs w:val="24"/>
        </w:rPr>
        <w:t xml:space="preserve">) x </w:t>
      </w:r>
      <w:r w:rsidR="00FD32FA">
        <w:rPr>
          <w:rFonts w:ascii="Times New Roman" w:hAnsi="Times New Roman" w:cs="Times New Roman"/>
          <w:b/>
          <w:sz w:val="24"/>
          <w:szCs w:val="24"/>
        </w:rPr>
        <w:t>10</w:t>
      </w:r>
      <w:r w:rsidR="00C95803">
        <w:rPr>
          <w:rFonts w:ascii="Times New Roman" w:hAnsi="Times New Roman" w:cs="Times New Roman"/>
          <w:b/>
          <w:sz w:val="24"/>
          <w:szCs w:val="24"/>
        </w:rPr>
        <w:t>0</w:t>
      </w:r>
      <w:r w:rsidRPr="00FD5F64">
        <w:rPr>
          <w:rFonts w:ascii="Times New Roman" w:hAnsi="Times New Roman" w:cs="Times New Roman"/>
          <w:b/>
          <w:sz w:val="24"/>
          <w:szCs w:val="24"/>
        </w:rPr>
        <w:t xml:space="preserve"> %] x 100</w:t>
      </w:r>
    </w:p>
    <w:p w14:paraId="4F3F4B6F" w14:textId="77777777" w:rsidR="00C85AD7" w:rsidRPr="00FD5F64" w:rsidRDefault="00C85AD7" w:rsidP="00FD5F64">
      <w:p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gdzie:</w:t>
      </w:r>
    </w:p>
    <w:p w14:paraId="4A3DBC10" w14:textId="77777777" w:rsidR="00C85AD7" w:rsidRPr="00FD5F64" w:rsidRDefault="00C85AD7" w:rsidP="00FD5F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5F64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Pr="00FD5F64">
        <w:rPr>
          <w:rFonts w:ascii="Times New Roman" w:hAnsi="Times New Roman" w:cs="Times New Roman"/>
          <w:sz w:val="24"/>
          <w:szCs w:val="24"/>
        </w:rPr>
        <w:t xml:space="preserve">   -    cena najniższa (brutto)</w:t>
      </w:r>
    </w:p>
    <w:p w14:paraId="3D648A61" w14:textId="77777777" w:rsidR="00C85AD7" w:rsidRPr="00FD5F64" w:rsidRDefault="00C85AD7" w:rsidP="00FD5F6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5F64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FD5F64">
        <w:rPr>
          <w:rFonts w:ascii="Times New Roman" w:hAnsi="Times New Roman" w:cs="Times New Roman"/>
          <w:sz w:val="24"/>
          <w:szCs w:val="24"/>
        </w:rPr>
        <w:t xml:space="preserve">   -    cena wynikająca z oferty badanej (brutto)</w:t>
      </w:r>
    </w:p>
    <w:p w14:paraId="36924944" w14:textId="77777777" w:rsidR="00C95803" w:rsidRDefault="00C95803" w:rsidP="00FD5F64">
      <w:pPr>
        <w:rPr>
          <w:rFonts w:ascii="Times New Roman" w:hAnsi="Times New Roman" w:cs="Times New Roman"/>
          <w:b/>
          <w:sz w:val="24"/>
          <w:szCs w:val="24"/>
        </w:rPr>
      </w:pPr>
    </w:p>
    <w:p w14:paraId="66CC75DA" w14:textId="05228A10" w:rsidR="00416BDA" w:rsidRPr="00FD5F64" w:rsidRDefault="0004461B" w:rsidP="000446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6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Suma punktów otrzymanych przez ofertę w kryterium będzie wynikiem otrzymanym przez daną ofertę. </w:t>
      </w:r>
    </w:p>
    <w:p w14:paraId="334C35C4" w14:textId="77777777" w:rsidR="00DC6F5A" w:rsidRPr="00FD5F64" w:rsidRDefault="00DC6F5A" w:rsidP="0071028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W wyniku komisyjnej analizy i oceny otrzymanych ofert, stosując kryteria ustawowe i określone w SWZ dokonany zostanie wybór najkorzystniejszej oferty. </w:t>
      </w:r>
    </w:p>
    <w:p w14:paraId="0DB77134" w14:textId="77777777" w:rsidR="00DC6F5A" w:rsidRPr="00FD5F64" w:rsidRDefault="00DC6F5A" w:rsidP="0071028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14:paraId="517E98ED" w14:textId="77777777" w:rsidR="00DC6F5A" w:rsidRPr="00FD5F64" w:rsidRDefault="00DC6F5A" w:rsidP="0071028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Zamawiający poprawi w treści oferty:</w:t>
      </w:r>
    </w:p>
    <w:p w14:paraId="00BDAF6B" w14:textId="77777777" w:rsidR="00DC6F5A" w:rsidRPr="00FD5F64" w:rsidRDefault="00DC6F5A" w:rsidP="007102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oczywiste omyłki pisarskie, </w:t>
      </w:r>
    </w:p>
    <w:p w14:paraId="07FF3DE4" w14:textId="77777777" w:rsidR="00DC6F5A" w:rsidRPr="00FD5F64" w:rsidRDefault="00DC6F5A" w:rsidP="007102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lastRenderedPageBreak/>
        <w:t xml:space="preserve">oczywiste omyłki rachunkowe, z uwzględnieniem konsekwencji rachunkowych dokonanych </w:t>
      </w:r>
      <w:proofErr w:type="gramStart"/>
      <w:r w:rsidRPr="00FD5F64">
        <w:rPr>
          <w:rFonts w:ascii="Times New Roman" w:hAnsi="Times New Roman" w:cs="Times New Roman"/>
          <w:sz w:val="24"/>
          <w:szCs w:val="24"/>
        </w:rPr>
        <w:t>poprawek,</w:t>
      </w:r>
      <w:proofErr w:type="gramEnd"/>
      <w:r w:rsidRPr="00FD5F64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65F61923" w14:textId="77777777" w:rsidR="00DC6F5A" w:rsidRPr="00FD5F64" w:rsidRDefault="00DC6F5A" w:rsidP="00710286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inne omyłki polegające na niezgodności oferty </w:t>
      </w:r>
      <w:r w:rsidR="00746793" w:rsidRPr="00FD5F64">
        <w:rPr>
          <w:rFonts w:ascii="Times New Roman" w:hAnsi="Times New Roman" w:cs="Times New Roman"/>
          <w:sz w:val="24"/>
          <w:szCs w:val="24"/>
        </w:rPr>
        <w:t>z dokumentami</w:t>
      </w:r>
      <w:r w:rsidRPr="00FD5F64">
        <w:rPr>
          <w:rFonts w:ascii="Times New Roman" w:hAnsi="Times New Roman" w:cs="Times New Roman"/>
          <w:sz w:val="24"/>
          <w:szCs w:val="24"/>
        </w:rPr>
        <w:t xml:space="preserve"> zamówienia, niepowodujące istotnych zmian w treści oferty, niezwłocznie zawiadamiając o tym Wykonawcę, którego oferta została poprawiona.</w:t>
      </w:r>
    </w:p>
    <w:p w14:paraId="2D2F39BB" w14:textId="18AD1E01" w:rsidR="00522681" w:rsidRDefault="00DC6F5A" w:rsidP="0071028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 przypadku, o którym mowa w pkt. 5 pkt 3, zamawiający wyznacza wykonawcy odpowiedni termin na wyrażenie zgody na poprawienie w ofercie omyłki lub zakwestionowanie jej poprawienia. Brak odpowiedzi w wyznaczonym terminie uznaje się za wyrażenie zgody na poprawienie omyłki.</w:t>
      </w:r>
    </w:p>
    <w:p w14:paraId="17B854A2" w14:textId="77777777" w:rsidR="005449A3" w:rsidRPr="005449A3" w:rsidRDefault="005449A3" w:rsidP="0071028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A3">
        <w:rPr>
          <w:rFonts w:ascii="Times New Roman" w:hAnsi="Times New Roman" w:cs="Times New Roman"/>
          <w:sz w:val="24"/>
          <w:szCs w:val="24"/>
        </w:rPr>
        <w:t>W przypadku gdy cena całkowita oferty złożonej w terminie jest niższa o co najmniej 30%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5449A3">
        <w:rPr>
          <w:rFonts w:ascii="Times New Roman" w:hAnsi="Times New Roman" w:cs="Times New Roman"/>
          <w:sz w:val="24"/>
          <w:szCs w:val="24"/>
        </w:rPr>
        <w:t>wartości zamówienia powiększonej o należny podatek od towarów i usług, ustalonej przed wszczęciem postępowania lub średniej arytmetycznej cen wszystkich złożonych ofert niepodlegających odrzuceniu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49A3">
        <w:rPr>
          <w:rFonts w:ascii="Times New Roman" w:hAnsi="Times New Roman" w:cs="Times New Roman"/>
          <w:sz w:val="24"/>
          <w:szCs w:val="24"/>
        </w:rPr>
        <w:t>zamawiający zwr</w:t>
      </w:r>
      <w:r>
        <w:rPr>
          <w:rFonts w:ascii="Times New Roman" w:hAnsi="Times New Roman" w:cs="Times New Roman"/>
          <w:sz w:val="24"/>
          <w:szCs w:val="24"/>
        </w:rPr>
        <w:t xml:space="preserve">óci </w:t>
      </w:r>
      <w:r w:rsidRPr="005449A3">
        <w:rPr>
          <w:rFonts w:ascii="Times New Roman" w:hAnsi="Times New Roman" w:cs="Times New Roman"/>
          <w:sz w:val="24"/>
          <w:szCs w:val="24"/>
        </w:rPr>
        <w:t>się o udzielenie wyjaśnień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9A3">
        <w:rPr>
          <w:rFonts w:ascii="Times New Roman" w:hAnsi="Times New Roman" w:cs="Times New Roman"/>
          <w:sz w:val="24"/>
          <w:szCs w:val="24"/>
        </w:rPr>
        <w:t>w zakresie wyliczenia ceny lub kosztu, lub ich istotnych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9A3">
        <w:rPr>
          <w:rFonts w:ascii="Times New Roman" w:hAnsi="Times New Roman" w:cs="Times New Roman"/>
          <w:sz w:val="24"/>
          <w:szCs w:val="24"/>
        </w:rPr>
        <w:t>części składowych</w:t>
      </w:r>
      <w:r>
        <w:rPr>
          <w:rFonts w:ascii="Times New Roman" w:hAnsi="Times New Roman" w:cs="Times New Roman"/>
          <w:sz w:val="24"/>
          <w:szCs w:val="24"/>
        </w:rPr>
        <w:t xml:space="preserve">, celem ustalenia, czy oferta nie zawiera ceny rażąco niskiej. </w:t>
      </w:r>
      <w:r w:rsidRPr="005449A3">
        <w:rPr>
          <w:rFonts w:ascii="Times New Roman" w:hAnsi="Times New Roman" w:cs="Times New Roman"/>
          <w:sz w:val="24"/>
          <w:szCs w:val="24"/>
        </w:rPr>
        <w:t>Obowiązek wykazania, że oferta nie zawiera rażąco niskiej ceny lub kosztu spoczywa na wykonawcy.</w:t>
      </w:r>
    </w:p>
    <w:p w14:paraId="4464D318" w14:textId="475F3267" w:rsidR="005449A3" w:rsidRDefault="005449A3" w:rsidP="00710286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9A3">
        <w:rPr>
          <w:rFonts w:ascii="Times New Roman" w:hAnsi="Times New Roman" w:cs="Times New Roman"/>
          <w:sz w:val="24"/>
          <w:szCs w:val="24"/>
        </w:rPr>
        <w:t>Odrzuceniu, jako oferta z rażąco niską ceną, podlega oferta wykonawcy, który nie udzielił wyjaśnień w wyznaczonym terminie, lub jeżeli złożone wyjaśnienia wraz z dowodami nie uzasadniają podanej w ofercie ceny.</w:t>
      </w:r>
    </w:p>
    <w:p w14:paraId="2A1D7881" w14:textId="77777777" w:rsidR="00551E26" w:rsidRPr="005449A3" w:rsidRDefault="00551E26" w:rsidP="00551E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6723EEA9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7C68D35" w14:textId="608A0742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19" w:name="_Toc126760077"/>
            <w:r w:rsidRPr="00FD5F64">
              <w:rPr>
                <w:rFonts w:ascii="Times New Roman" w:hAnsi="Times New Roman" w:cs="Times New Roman"/>
              </w:rPr>
              <w:t xml:space="preserve">DZIAŁ XV </w:t>
            </w:r>
            <w:r w:rsidR="00522681" w:rsidRPr="00FD5F64">
              <w:rPr>
                <w:rFonts w:ascii="Times New Roman" w:hAnsi="Times New Roman" w:cs="Times New Roman"/>
              </w:rPr>
              <w:t>Informacja o podstawie odrzucenia ofert</w:t>
            </w:r>
            <w:bookmarkEnd w:id="19"/>
          </w:p>
        </w:tc>
      </w:tr>
    </w:tbl>
    <w:p w14:paraId="6887C360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F2EFD" w14:textId="77777777" w:rsidR="00222859" w:rsidRPr="00FD5F64" w:rsidRDefault="00222859" w:rsidP="00710286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Zamawiający odrzuca ofertę, jeżeli:</w:t>
      </w:r>
    </w:p>
    <w:p w14:paraId="4D9A7614" w14:textId="77777777" w:rsidR="00222859" w:rsidRPr="00FD5F64" w:rsidRDefault="00222859" w:rsidP="00710286">
      <w:pPr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została złożona po terminie składania ofert; </w:t>
      </w:r>
    </w:p>
    <w:p w14:paraId="39B0B2C2" w14:textId="77777777" w:rsidR="00222859" w:rsidRPr="00FD5F64" w:rsidRDefault="00222859" w:rsidP="00710286">
      <w:pPr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została złożona przez wykonawcę: </w:t>
      </w:r>
    </w:p>
    <w:p w14:paraId="4AC69FFB" w14:textId="77777777" w:rsidR="00222859" w:rsidRPr="00FD5F64" w:rsidRDefault="00222859" w:rsidP="00710286">
      <w:pPr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podlegającego wykluczeniu z postępowania lub niespełniającego warunków udziału w postępowaniu, lub</w:t>
      </w:r>
    </w:p>
    <w:p w14:paraId="40F4426A" w14:textId="0E3815E8" w:rsidR="00222859" w:rsidRPr="00FD5F64" w:rsidRDefault="00222859" w:rsidP="00710286">
      <w:pPr>
        <w:numPr>
          <w:ilvl w:val="0"/>
          <w:numId w:val="14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który nie złożył w przewidzianym terminie oświadczenia</w:t>
      </w:r>
      <w:r w:rsidR="00222D5B" w:rsidRPr="00FD5F64">
        <w:rPr>
          <w:rFonts w:ascii="Times New Roman" w:hAnsi="Times New Roman" w:cs="Times New Roman"/>
          <w:sz w:val="24"/>
          <w:szCs w:val="24"/>
        </w:rPr>
        <w:t xml:space="preserve"> </w:t>
      </w:r>
      <w:r w:rsidRPr="00FD5F64">
        <w:rPr>
          <w:rFonts w:ascii="Times New Roman" w:hAnsi="Times New Roman" w:cs="Times New Roman"/>
          <w:sz w:val="24"/>
          <w:szCs w:val="24"/>
        </w:rPr>
        <w:t>lub podmiotowego środka dowodowego, potwierdzających brak podstaw wykluczenia lub spełnianie warunków udziału w postępowaniu, lub innych dokumentów lub oświadczeń,</w:t>
      </w:r>
    </w:p>
    <w:p w14:paraId="75A4BB5D" w14:textId="77777777" w:rsidR="00222859" w:rsidRPr="00FD5F64" w:rsidRDefault="00222859" w:rsidP="00710286">
      <w:pPr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jest nieważna na podstawie odrębnych przepisów; </w:t>
      </w:r>
    </w:p>
    <w:p w14:paraId="4BB4DD57" w14:textId="77777777" w:rsidR="00222859" w:rsidRPr="00FD5F64" w:rsidRDefault="00222859" w:rsidP="00710286">
      <w:pPr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jej treść jest niezgodna z warunkami zamówienia; </w:t>
      </w:r>
    </w:p>
    <w:p w14:paraId="749C2480" w14:textId="77777777" w:rsidR="00222859" w:rsidRPr="00FD5F64" w:rsidRDefault="00222859" w:rsidP="00710286">
      <w:pPr>
        <w:numPr>
          <w:ilvl w:val="0"/>
          <w:numId w:val="13"/>
        </w:numPr>
        <w:suppressAutoHyphens w:val="0"/>
        <w:ind w:left="709" w:hanging="274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nie została sporządzona lub przekazana w sposób zgodny z wymaganiami technicznymi oraz organizacyjnymi sporządzania lub przekazywania ofert przy użyciu środków komunikacji elektronicznej określonymi przez zamawiającego; </w:t>
      </w:r>
    </w:p>
    <w:p w14:paraId="253130CC" w14:textId="77777777" w:rsidR="00222859" w:rsidRPr="00FD5F64" w:rsidRDefault="00222859" w:rsidP="00710286">
      <w:pPr>
        <w:numPr>
          <w:ilvl w:val="0"/>
          <w:numId w:val="13"/>
        </w:numPr>
        <w:suppressAutoHyphens w:val="0"/>
        <w:ind w:left="709" w:hanging="274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została złożona w warunkach czynu nieuczciwej konkurencji w rozumieniu ustawy z dnia 16 kwietnia 1993 r. o zwalczaniu nieuczciwej konkurencji;</w:t>
      </w:r>
    </w:p>
    <w:p w14:paraId="6B29C3F8" w14:textId="77777777" w:rsidR="00222859" w:rsidRPr="00FD5F64" w:rsidRDefault="00222859" w:rsidP="00710286">
      <w:pPr>
        <w:numPr>
          <w:ilvl w:val="0"/>
          <w:numId w:val="13"/>
        </w:numPr>
        <w:suppressAutoHyphens w:val="0"/>
        <w:ind w:left="709" w:hanging="274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zawiera rażąco niską cenę lub koszt w stosunku do przedmiotu zamówienia; </w:t>
      </w:r>
    </w:p>
    <w:p w14:paraId="3C4FF456" w14:textId="77777777" w:rsidR="00222859" w:rsidRPr="00FD5F64" w:rsidRDefault="00222859" w:rsidP="00710286">
      <w:pPr>
        <w:numPr>
          <w:ilvl w:val="0"/>
          <w:numId w:val="13"/>
        </w:numPr>
        <w:suppressAutoHyphens w:val="0"/>
        <w:ind w:left="709" w:hanging="274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zawiera błędy w obliczeniu ceny lub kosztu; </w:t>
      </w:r>
    </w:p>
    <w:p w14:paraId="625D48CD" w14:textId="77777777" w:rsidR="00222859" w:rsidRPr="00FD5F64" w:rsidRDefault="00222859" w:rsidP="00710286">
      <w:pPr>
        <w:numPr>
          <w:ilvl w:val="0"/>
          <w:numId w:val="13"/>
        </w:numPr>
        <w:suppressAutoHyphens w:val="0"/>
        <w:ind w:left="851" w:hanging="416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wykonawca nie wyraził pisemnej zgody na przedłużenie terminu związania ofertą; </w:t>
      </w:r>
    </w:p>
    <w:p w14:paraId="2FBEDE34" w14:textId="574F7480" w:rsidR="00222859" w:rsidRPr="00FD5F64" w:rsidRDefault="00222859" w:rsidP="00710286">
      <w:pPr>
        <w:numPr>
          <w:ilvl w:val="0"/>
          <w:numId w:val="13"/>
        </w:numPr>
        <w:suppressAutoHyphens w:val="0"/>
        <w:ind w:left="851" w:hanging="416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wykonawca nie wyraził pisemnej zgody na wybór jego oferty po upływie terminu związania ofertą</w:t>
      </w:r>
      <w:r w:rsidR="00551E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2F704A" w14:textId="589A9C25" w:rsidR="00522681" w:rsidRPr="00FD5F64" w:rsidRDefault="00522681" w:rsidP="005449A3">
      <w:pPr>
        <w:suppressAutoHyphens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0B786141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0F393C3" w14:textId="2A456537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20" w:name="_Toc126760078"/>
            <w:r w:rsidRPr="00FD5F64">
              <w:rPr>
                <w:rFonts w:ascii="Times New Roman" w:hAnsi="Times New Roman" w:cs="Times New Roman"/>
              </w:rPr>
              <w:t xml:space="preserve">DZIAŁ XVI </w:t>
            </w:r>
            <w:r w:rsidR="00522681" w:rsidRPr="00FD5F64">
              <w:rPr>
                <w:rFonts w:ascii="Times New Roman" w:hAnsi="Times New Roman" w:cs="Times New Roman"/>
              </w:rPr>
              <w:t>Informacje o formalnościach, jakie muszą zostać dopełnione po wyborze oferty w celu zawarcia umowy w sprawie zamówienia publicznego</w:t>
            </w:r>
            <w:bookmarkEnd w:id="20"/>
          </w:p>
        </w:tc>
      </w:tr>
    </w:tbl>
    <w:p w14:paraId="2437C40C" w14:textId="77777777" w:rsidR="00D156DE" w:rsidRPr="00FD5F64" w:rsidRDefault="00D156DE" w:rsidP="0071028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Zamawiający zawrze umowę w sprawie zamówienia publicznego z Wykonawcą, którego oferta zostanie uznana za najkorzystniejszą.</w:t>
      </w:r>
    </w:p>
    <w:p w14:paraId="6DD369E5" w14:textId="77777777" w:rsidR="00D156DE" w:rsidRPr="00FD5F64" w:rsidRDefault="00D156DE" w:rsidP="0071028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2926575" w14:textId="3E652FC7" w:rsidR="00D156DE" w:rsidRPr="00FD5F64" w:rsidRDefault="00D156DE" w:rsidP="0071028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lastRenderedPageBreak/>
        <w:t>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albo unieważnić postępowanie.</w:t>
      </w:r>
    </w:p>
    <w:p w14:paraId="02D4B74C" w14:textId="4D9CA524" w:rsidR="00746793" w:rsidRPr="00FD32FA" w:rsidRDefault="00D156DE" w:rsidP="00710286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Wykonawca będzie zobowiązany do podpisania umowy w terminie wskazanym przez Zamawiającego</w:t>
      </w:r>
      <w:r w:rsidR="00746793" w:rsidRPr="00FD32FA">
        <w:rPr>
          <w:rFonts w:ascii="Times New Roman" w:hAnsi="Times New Roman" w:cs="Times New Roman"/>
          <w:i/>
          <w:sz w:val="24"/>
          <w:szCs w:val="24"/>
          <w:lang w:eastAsia="pl-PL"/>
        </w:rPr>
        <w:t>.</w:t>
      </w:r>
    </w:p>
    <w:p w14:paraId="35888B58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522681" w:rsidRPr="00FD5F64" w14:paraId="59925AFD" w14:textId="77777777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256734E" w14:textId="6DEFB12C" w:rsidR="00522681" w:rsidRPr="00FD5F64" w:rsidRDefault="00303CDC" w:rsidP="00FD5F64">
            <w:pPr>
              <w:pStyle w:val="Tytu"/>
              <w:outlineLvl w:val="1"/>
              <w:rPr>
                <w:rFonts w:ascii="Times New Roman" w:hAnsi="Times New Roman" w:cs="Times New Roman"/>
              </w:rPr>
            </w:pPr>
            <w:bookmarkStart w:id="21" w:name="_Hlk86820652"/>
            <w:bookmarkStart w:id="22" w:name="_Toc126760079"/>
            <w:r w:rsidRPr="00FD5F64">
              <w:rPr>
                <w:rFonts w:ascii="Times New Roman" w:hAnsi="Times New Roman" w:cs="Times New Roman"/>
              </w:rPr>
              <w:t>DZIAŁ X</w:t>
            </w:r>
            <w:r w:rsidR="00FD32FA">
              <w:rPr>
                <w:rFonts w:ascii="Times New Roman" w:hAnsi="Times New Roman" w:cs="Times New Roman"/>
              </w:rPr>
              <w:t>VII</w:t>
            </w:r>
            <w:r w:rsidRPr="00FD5F64">
              <w:rPr>
                <w:rFonts w:ascii="Times New Roman" w:hAnsi="Times New Roman" w:cs="Times New Roman"/>
              </w:rPr>
              <w:t xml:space="preserve"> Jawność postępowania. Informacja dotycząca przetwarzania danych osobowych</w:t>
            </w:r>
            <w:bookmarkEnd w:id="22"/>
          </w:p>
        </w:tc>
      </w:tr>
      <w:bookmarkEnd w:id="21"/>
    </w:tbl>
    <w:p w14:paraId="5EB98C14" w14:textId="77777777" w:rsidR="00522681" w:rsidRPr="00FD5F64" w:rsidRDefault="00522681" w:rsidP="00FD5F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FB1E3" w14:textId="77777777" w:rsidR="00303CDC" w:rsidRPr="00FD5F64" w:rsidRDefault="00303CDC" w:rsidP="00710286">
      <w:pPr>
        <w:numPr>
          <w:ilvl w:val="0"/>
          <w:numId w:val="16"/>
        </w:numPr>
        <w:tabs>
          <w:tab w:val="num" w:pos="-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41391835"/>
      <w:r w:rsidRPr="00FD5F64">
        <w:rPr>
          <w:rFonts w:ascii="Times New Roman" w:hAnsi="Times New Roman" w:cs="Times New Roman"/>
          <w:sz w:val="24"/>
          <w:szCs w:val="24"/>
        </w:rPr>
        <w:t xml:space="preserve">Zamawiający informuje, iż postępowanie o udzielenie zamówienia jest jawne. </w:t>
      </w:r>
    </w:p>
    <w:p w14:paraId="1998040B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Protokół wraz załącznikami jest jawny i udostępniany na wniosek. Oferty wraz z załącznikami udostępnia się </w:t>
      </w:r>
      <w:r w:rsidR="005A5785" w:rsidRPr="00FD5F64">
        <w:rPr>
          <w:rFonts w:ascii="Times New Roman" w:hAnsi="Times New Roman" w:cs="Times New Roman"/>
          <w:sz w:val="24"/>
          <w:szCs w:val="24"/>
        </w:rPr>
        <w:t xml:space="preserve">na wniosek </w:t>
      </w:r>
      <w:r w:rsidRPr="00FD5F64">
        <w:rPr>
          <w:rFonts w:ascii="Times New Roman" w:hAnsi="Times New Roman" w:cs="Times New Roman"/>
          <w:sz w:val="24"/>
          <w:szCs w:val="24"/>
        </w:rPr>
        <w:t xml:space="preserve">niezwłocznie po otwarciu ofert.  W przypadku gdy wniesienie żądania dotyczącego prawa, o którym mowa w art. 18 ust. 1 rozporządzenia 2016/679,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 </w:t>
      </w:r>
    </w:p>
    <w:p w14:paraId="77DFE4C5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E7CE25E" w14:textId="77777777" w:rsidR="00DE3AB6" w:rsidRPr="00DE3AB6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DE3AB6" w:rsidRPr="00DE3AB6">
        <w:rPr>
          <w:rFonts w:ascii="Times New Roman" w:hAnsi="Times New Roman" w:cs="Times New Roman"/>
          <w:sz w:val="24"/>
          <w:szCs w:val="24"/>
        </w:rPr>
        <w:t>MT Partners Kamila i Maciej Cylupa s.j.</w:t>
      </w:r>
    </w:p>
    <w:p w14:paraId="63586468" w14:textId="780507F6" w:rsidR="00303CDC" w:rsidRPr="005449A3" w:rsidRDefault="00DE3AB6" w:rsidP="00DE3A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3AB6">
        <w:rPr>
          <w:rFonts w:ascii="Times New Roman" w:hAnsi="Times New Roman" w:cs="Times New Roman"/>
          <w:sz w:val="24"/>
          <w:szCs w:val="24"/>
        </w:rPr>
        <w:t>ul. Lompy 3/2, 71-669 Szczecin</w:t>
      </w:r>
      <w:r w:rsidR="00303CDC" w:rsidRPr="005449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0D9F3" w14:textId="77777777" w:rsidR="00303CDC" w:rsidRPr="00FD5F64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FD5F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5F64">
        <w:rPr>
          <w:rFonts w:ascii="Times New Roman" w:hAnsi="Times New Roman" w:cs="Times New Roman"/>
          <w:sz w:val="24"/>
          <w:szCs w:val="24"/>
        </w:rPr>
        <w:t>RODO w celu związanym z ww. postępowaniem o udzielenie zamówienia publicznego</w:t>
      </w:r>
    </w:p>
    <w:p w14:paraId="0E8615E6" w14:textId="77777777" w:rsidR="00303CDC" w:rsidRPr="00FD5F64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postępowania;  </w:t>
      </w:r>
    </w:p>
    <w:p w14:paraId="4902CB22" w14:textId="77777777" w:rsidR="00303CDC" w:rsidRPr="00FD5F64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Pani/Pana dane osobowe będą przechowywane, </w:t>
      </w:r>
      <w:r w:rsidR="005A5785" w:rsidRPr="00FD5F64">
        <w:rPr>
          <w:rFonts w:ascii="Times New Roman" w:hAnsi="Times New Roman" w:cs="Times New Roman"/>
          <w:sz w:val="24"/>
          <w:szCs w:val="24"/>
        </w:rPr>
        <w:t>przez okres 2 lat od dnia 31 grudnia roku następującego po złożeniu do KE zestawienia wydatków, w którym ujęto ostateczne wydatki dotyczące Projektu</w:t>
      </w:r>
      <w:r w:rsidRPr="00FD5F64">
        <w:rPr>
          <w:rFonts w:ascii="Times New Roman" w:hAnsi="Times New Roman" w:cs="Times New Roman"/>
          <w:sz w:val="24"/>
          <w:szCs w:val="24"/>
        </w:rPr>
        <w:t>;</w:t>
      </w:r>
    </w:p>
    <w:p w14:paraId="0B37A222" w14:textId="77777777" w:rsidR="00303CDC" w:rsidRPr="00FD5F64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ustawowym, związanym z udziałem w postępowaniu o udzielenie zamówienia publicznego;  </w:t>
      </w:r>
    </w:p>
    <w:p w14:paraId="7053B077" w14:textId="77777777" w:rsidR="00303CDC" w:rsidRPr="00FD5F64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55A5B552" w14:textId="77777777" w:rsidR="00303CDC" w:rsidRPr="00FD5F64" w:rsidRDefault="00303CDC" w:rsidP="0071028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posiada Pani/Pan:</w:t>
      </w:r>
    </w:p>
    <w:p w14:paraId="512A00CD" w14:textId="77777777" w:rsidR="00303CDC" w:rsidRPr="00FD5F64" w:rsidRDefault="00303CDC" w:rsidP="00710286">
      <w:pPr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536D9588" w14:textId="77777777" w:rsidR="00303CDC" w:rsidRPr="00FD5F64" w:rsidRDefault="00303CDC" w:rsidP="00710286">
      <w:pPr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osobowych;</w:t>
      </w:r>
    </w:p>
    <w:p w14:paraId="2E0E732D" w14:textId="77777777" w:rsidR="00303CDC" w:rsidRPr="00FD5F64" w:rsidRDefault="00303CDC" w:rsidP="00710286">
      <w:pPr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7B6546FB" w14:textId="77777777" w:rsidR="00303CDC" w:rsidRPr="00FD5F64" w:rsidRDefault="00303CDC" w:rsidP="00710286">
      <w:pPr>
        <w:numPr>
          <w:ilvl w:val="0"/>
          <w:numId w:val="5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7610FE1" w14:textId="77777777" w:rsidR="00303CDC" w:rsidRPr="00FD5F64" w:rsidRDefault="00303CDC" w:rsidP="0071028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61AB1EF3" w14:textId="77777777" w:rsidR="00303CDC" w:rsidRPr="00FD5F64" w:rsidRDefault="00303CDC">
      <w:pPr>
        <w:numPr>
          <w:ilvl w:val="0"/>
          <w:numId w:val="4"/>
        </w:numPr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7CCF45FC" w14:textId="77777777" w:rsidR="00303CDC" w:rsidRPr="00FD5F64" w:rsidRDefault="00303CDC">
      <w:pPr>
        <w:numPr>
          <w:ilvl w:val="0"/>
          <w:numId w:val="4"/>
        </w:numPr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36BCE276" w14:textId="77777777" w:rsidR="00303CDC" w:rsidRPr="00FD5F64" w:rsidRDefault="00303CDC">
      <w:pPr>
        <w:numPr>
          <w:ilvl w:val="0"/>
          <w:numId w:val="4"/>
        </w:numPr>
        <w:ind w:left="1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F64">
        <w:rPr>
          <w:rFonts w:ascii="Times New Roman" w:hAnsi="Times New Roman" w:cs="Times New Roman"/>
          <w:b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FD5F64">
        <w:rPr>
          <w:rFonts w:ascii="Times New Roman" w:hAnsi="Times New Roman" w:cs="Times New Roman"/>
          <w:sz w:val="24"/>
          <w:szCs w:val="24"/>
        </w:rPr>
        <w:t>.</w:t>
      </w:r>
      <w:r w:rsidRPr="00FD5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48A3E9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Udos</w:t>
      </w:r>
      <w:r w:rsidR="00B47408" w:rsidRPr="00FD5F64">
        <w:rPr>
          <w:rFonts w:ascii="Times New Roman" w:hAnsi="Times New Roman" w:cs="Times New Roman"/>
          <w:sz w:val="24"/>
          <w:szCs w:val="24"/>
        </w:rPr>
        <w:t>tępnianie, o którym mowa w pkt 2</w:t>
      </w:r>
      <w:r w:rsidRPr="00FD5F64">
        <w:rPr>
          <w:rFonts w:ascii="Times New Roman" w:hAnsi="Times New Roman" w:cs="Times New Roman"/>
          <w:sz w:val="24"/>
          <w:szCs w:val="24"/>
        </w:rPr>
        <w:t xml:space="preserve"> ma zastosowanie do wszystkich danych osobowych, z wyjątkiem danych, o których mowa w art. 9 ust. 1 rozporządzenia 2016/679, zebranych w toku postępowania o udzielenie zamówienia. Ograniczenia zasady jawności, o których mowa w pkt 17 i art. 18 ust. 3–6 PZP, stosuje się odpowiednio.</w:t>
      </w:r>
    </w:p>
    <w:p w14:paraId="08C4C95C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006D8C3E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Skorzystanie przez osobę, której dane osobowe są przetwarzane, z uprawnienia do sprostowania lub uzupełnienia danych osobowych, o którym mowa w art. 16 rozporządzenia 2016/679, nie może naruszać integralności protokołu postępowania oraz jego załączników.</w:t>
      </w:r>
    </w:p>
    <w:p w14:paraId="05A9D462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Nie ujawnia się informacji stanowiących tajemnicę przedsiębiorstwa w rozumieniu przepisów o zwalczaniu nieuczciwej konkurencji, jeżeli wykonawca, wraz z przekazaniem takich informacji, zastrzegł, że nie mogą być one udostępniane oraz wykazał, że zastrzeżone informacje stanowią tajemnicę przedsiębiorstwa. </w:t>
      </w:r>
    </w:p>
    <w:p w14:paraId="5F456D5F" w14:textId="6CF81D56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Przez tajemnicę przedsiębiorstwa w rozumieniu art. 11 ust. 2 ustawy z dnia 16 kwietnia 1993 r. o zwalczaniu nieuczciwej konkurencji (</w:t>
      </w:r>
      <w:proofErr w:type="spellStart"/>
      <w:r w:rsidRPr="00FD5F6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D5F64">
        <w:rPr>
          <w:rFonts w:ascii="Times New Roman" w:hAnsi="Times New Roman" w:cs="Times New Roman"/>
          <w:sz w:val="24"/>
          <w:szCs w:val="24"/>
        </w:rPr>
        <w:t xml:space="preserve">. Dz. U. z 2020 r. poz. 1913) rozumie się nieujawnione do wiadomości publicznej informacje techniczne, technologiczne, organizacyjne przedsiębiorstwa lub inne informacje posiadające wartość gospodarczą, które jako całość lub w szczególnym zestawieniu i zbiorze ich elementów nie są powszechnie znane osobom zwykle zajmującymi się tym rodzajem informacji albo nie są łatwo dostępne dla takich osób, o ile uprawniony do korzystania z informacji lub rozporządzenia nimi podjął, przy zachowaniu należytej  staranności, działania w celu utrzymania ich poufności, tzn. składając ofertę zastrzegł, iż nie mogą być one udostępnione innym uczestnikom postępowania oraz wykazał, iż zastrzeżone informacje stanowią tajemnicę przedsiębiorstwa. </w:t>
      </w:r>
      <w:r w:rsidR="00036D35" w:rsidRPr="00036D35">
        <w:rPr>
          <w:rFonts w:ascii="Times New Roman" w:hAnsi="Times New Roman" w:cs="Times New Roman"/>
          <w:sz w:val="24"/>
          <w:szCs w:val="24"/>
        </w:rPr>
        <w:t>Wszelkie informacje stanowiące tajemnicę przedsiębiorstwa, które Wykonawca zastrzeże jako tajemnicę przedsiębiorstwa, powinny zostać przesłane w sposób czytelny, umożliwiający ich identyfikację jako tajemnica przedsiębiorstwa</w:t>
      </w:r>
      <w:r w:rsidRPr="00FD5F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1BC93" w14:textId="77777777" w:rsidR="00303CDC" w:rsidRPr="00FD5F64" w:rsidRDefault="00303CDC" w:rsidP="00710286">
      <w:pPr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Ujawnienie niezastrzeżonej treści ofert dokonywane będzie wg poniższych zasad:</w:t>
      </w:r>
    </w:p>
    <w:p w14:paraId="5D2C0C92" w14:textId="77777777" w:rsidR="00303CDC" w:rsidRPr="00FD5F64" w:rsidRDefault="00303CDC" w:rsidP="0071028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osoba zainteresowana zobowiązana jest wystąpić do Zamawiającego o udostępnienie treści protokołu lub/i załączników do protokołu, </w:t>
      </w:r>
    </w:p>
    <w:p w14:paraId="7DEB2D94" w14:textId="77777777" w:rsidR="00303CDC" w:rsidRPr="00FD5F64" w:rsidRDefault="00303CDC" w:rsidP="0071028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 xml:space="preserve">Zamawiający ustali, z uwzględnieniem złożonego w ofercie zastrzeżenia o tajemnicy przedsiębiorstwa, zakres informacji, które mogą być udostępnione, </w:t>
      </w:r>
    </w:p>
    <w:p w14:paraId="42408039" w14:textId="77777777" w:rsidR="00303CDC" w:rsidRPr="00FD5F64" w:rsidRDefault="00303CDC" w:rsidP="00710286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F64">
        <w:rPr>
          <w:rFonts w:ascii="Times New Roman" w:hAnsi="Times New Roman" w:cs="Times New Roman"/>
          <w:sz w:val="24"/>
          <w:szCs w:val="24"/>
        </w:rPr>
        <w:t>po przeprowadzeniu powyższych czynności Zamawiający niezwłocznie udostępni wnioskodawcy protokół lub/i załączniki do protokołu.</w:t>
      </w:r>
    </w:p>
    <w:bookmarkEnd w:id="23"/>
    <w:p w14:paraId="446D434E" w14:textId="084F5424" w:rsidR="00416BDA" w:rsidRDefault="00416BDA" w:rsidP="00100284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AAB7" w14:textId="0FFB861E" w:rsidR="00100284" w:rsidRDefault="00100284" w:rsidP="00FD5F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100284" w:rsidRPr="00FD5F64" w14:paraId="77C2EDDC" w14:textId="77777777" w:rsidTr="005201A9">
        <w:trPr>
          <w:trHeight w:val="413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A53A85" w14:textId="65ADFEF6" w:rsidR="00100284" w:rsidRPr="00FD5F64" w:rsidRDefault="00100284" w:rsidP="00E17365">
            <w:pPr>
              <w:pStyle w:val="Tytu"/>
              <w:outlineLvl w:val="0"/>
              <w:rPr>
                <w:rFonts w:ascii="Times New Roman" w:hAnsi="Times New Roman" w:cs="Times New Roman"/>
              </w:rPr>
            </w:pPr>
            <w:bookmarkStart w:id="24" w:name="_Toc126760080"/>
            <w:r w:rsidRPr="00FD5F64">
              <w:rPr>
                <w:rFonts w:ascii="Times New Roman" w:hAnsi="Times New Roman" w:cs="Times New Roman"/>
              </w:rPr>
              <w:t>DZIAŁ X</w:t>
            </w:r>
            <w:r w:rsidR="00DE3AB6">
              <w:rPr>
                <w:rFonts w:ascii="Times New Roman" w:hAnsi="Times New Roman" w:cs="Times New Roman"/>
              </w:rPr>
              <w:t>VIII</w:t>
            </w:r>
            <w:r w:rsidRPr="00FD5F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</w:t>
            </w:r>
            <w:r w:rsidRPr="00100284">
              <w:rPr>
                <w:rFonts w:ascii="Times New Roman" w:hAnsi="Times New Roman" w:cs="Times New Roman"/>
              </w:rPr>
              <w:t>zesłanki unieważnienia postępowania</w:t>
            </w:r>
            <w:bookmarkEnd w:id="24"/>
          </w:p>
        </w:tc>
      </w:tr>
    </w:tbl>
    <w:p w14:paraId="2DE715F1" w14:textId="77777777" w:rsidR="00100284" w:rsidRPr="00100284" w:rsidRDefault="00100284" w:rsidP="001002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417986" w14:textId="77777777" w:rsidR="00100284" w:rsidRPr="00100284" w:rsidRDefault="00100284" w:rsidP="00710286">
      <w:pPr>
        <w:numPr>
          <w:ilvl w:val="0"/>
          <w:numId w:val="28"/>
        </w:numPr>
        <w:suppressAutoHyphens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002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Zamawiający unieważnia postępowanie o udzielenie zamówienia, jeżeli:</w:t>
      </w:r>
    </w:p>
    <w:p w14:paraId="0BDFBB49" w14:textId="77777777" w:rsidR="00100284" w:rsidRPr="00100284" w:rsidRDefault="00100284" w:rsidP="00710286">
      <w:pPr>
        <w:numPr>
          <w:ilvl w:val="0"/>
          <w:numId w:val="27"/>
        </w:numPr>
        <w:suppressAutoHyphens w:val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284">
        <w:rPr>
          <w:rFonts w:ascii="Times New Roman" w:eastAsia="Calibri" w:hAnsi="Times New Roman" w:cs="Times New Roman"/>
          <w:sz w:val="24"/>
          <w:szCs w:val="24"/>
          <w:lang w:eastAsia="en-US"/>
        </w:rPr>
        <w:t>nie złożono żadnej oferty</w:t>
      </w:r>
    </w:p>
    <w:p w14:paraId="21209C70" w14:textId="77777777" w:rsidR="00100284" w:rsidRPr="00100284" w:rsidRDefault="00100284" w:rsidP="00710286">
      <w:pPr>
        <w:numPr>
          <w:ilvl w:val="0"/>
          <w:numId w:val="27"/>
        </w:numPr>
        <w:suppressAutoHyphens w:val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284">
        <w:rPr>
          <w:rFonts w:ascii="Times New Roman" w:eastAsia="Calibri" w:hAnsi="Times New Roman" w:cs="Times New Roman"/>
          <w:sz w:val="24"/>
          <w:szCs w:val="24"/>
          <w:lang w:eastAsia="en-US"/>
        </w:rPr>
        <w:t>wszystkie oferty podlegały odrzuceniu</w:t>
      </w:r>
    </w:p>
    <w:p w14:paraId="7B1E4203" w14:textId="77777777" w:rsidR="00100284" w:rsidRPr="00100284" w:rsidRDefault="00100284" w:rsidP="00710286">
      <w:pPr>
        <w:numPr>
          <w:ilvl w:val="0"/>
          <w:numId w:val="27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284">
        <w:rPr>
          <w:rFonts w:ascii="Times New Roman" w:eastAsia="Calibri" w:hAnsi="Times New Roman" w:cs="Times New Roman"/>
          <w:sz w:val="24"/>
          <w:szCs w:val="24"/>
          <w:lang w:eastAsia="en-US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</w:p>
    <w:p w14:paraId="2A63CC35" w14:textId="77777777" w:rsidR="00100284" w:rsidRPr="00100284" w:rsidRDefault="00100284" w:rsidP="00710286">
      <w:pPr>
        <w:numPr>
          <w:ilvl w:val="0"/>
          <w:numId w:val="27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284">
        <w:rPr>
          <w:rFonts w:ascii="Times New Roman" w:eastAsia="Calibri" w:hAnsi="Times New Roman" w:cs="Times New Roman"/>
          <w:sz w:val="24"/>
          <w:szCs w:val="24"/>
          <w:lang w:eastAsia="en-US"/>
        </w:rPr>
        <w:t>wystąpiła istotna zmiana okoliczności powodująca, że prowadzenie postępowania lub wykonanie zamówienia nie leży w interesie publicznym, czego nie można było wcześniej przewidzieć</w:t>
      </w:r>
    </w:p>
    <w:p w14:paraId="519DCA3F" w14:textId="77777777" w:rsidR="00100284" w:rsidRPr="00100284" w:rsidRDefault="00100284" w:rsidP="00710286">
      <w:pPr>
        <w:numPr>
          <w:ilvl w:val="0"/>
          <w:numId w:val="27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28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postępowanie obarczone jest niemożliwą do usunięcia wadą uniemożliwiającą zawarcie niepodlegającej unieważnieniu umowy w sprawie zamówienia publicznego</w:t>
      </w:r>
    </w:p>
    <w:p w14:paraId="2D64A72F" w14:textId="77777777" w:rsidR="00100284" w:rsidRPr="00100284" w:rsidRDefault="00100284" w:rsidP="00710286">
      <w:pPr>
        <w:numPr>
          <w:ilvl w:val="0"/>
          <w:numId w:val="27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2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wykonawca nie wniósł wymaganego zabezpieczenia należytego wykonania umowy lub uchylił się od zawarcia umowy w sprawie zamówienia publicznego, </w:t>
      </w:r>
    </w:p>
    <w:p w14:paraId="096E76D1" w14:textId="77777777" w:rsidR="00100284" w:rsidRPr="00100284" w:rsidRDefault="00100284" w:rsidP="00710286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02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unieważnieniu postępowania o udzielenie zamówienia Zamawiający zawiadamia równocześnie wszystkich Wykonawców, którzy ubiegali się o udzielenie zamówienia, podając uzasadnienie faktyczne i prawne poprzez zamieszczenie informacji na stronie internetowej prowadzonego postępowania.</w:t>
      </w:r>
    </w:p>
    <w:p w14:paraId="6DD0E100" w14:textId="77777777" w:rsidR="00100284" w:rsidRPr="00100284" w:rsidRDefault="00100284" w:rsidP="00710286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00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Ponadto, Zamawiający zastrzega sobie możliwość unieważnienia postępowania bez podawania przyczyn.</w:t>
      </w:r>
    </w:p>
    <w:p w14:paraId="54457BB3" w14:textId="512791C8" w:rsidR="00100284" w:rsidRDefault="00100284" w:rsidP="00FD5F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08F4D" w14:textId="49B0EBCF" w:rsidR="00100284" w:rsidRDefault="00100284" w:rsidP="00FD5F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34B01" w14:textId="77777777" w:rsidR="00100284" w:rsidRPr="00FD5F64" w:rsidRDefault="00100284" w:rsidP="00FD5F64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BD616" w14:textId="1A21CC8B" w:rsidR="00416BDA" w:rsidRDefault="00416BDA" w:rsidP="00FD5F64">
      <w:pPr>
        <w:pStyle w:val="Nagwek1"/>
        <w:rPr>
          <w:rFonts w:ascii="Times New Roman" w:hAnsi="Times New Roman" w:cs="Times New Roman"/>
          <w:bCs/>
          <w:sz w:val="24"/>
          <w:szCs w:val="24"/>
        </w:rPr>
      </w:pPr>
      <w:bookmarkStart w:id="25" w:name="_Toc126760081"/>
      <w:r w:rsidRPr="00FD5F64">
        <w:rPr>
          <w:rFonts w:ascii="Times New Roman" w:hAnsi="Times New Roman" w:cs="Times New Roman"/>
          <w:bCs/>
          <w:sz w:val="24"/>
          <w:szCs w:val="24"/>
        </w:rPr>
        <w:t xml:space="preserve">ROZDZIAŁ 2 </w:t>
      </w:r>
      <w:r w:rsidRPr="00FD5F64">
        <w:rPr>
          <w:rFonts w:ascii="Times New Roman" w:hAnsi="Times New Roman" w:cs="Times New Roman"/>
          <w:bCs/>
          <w:sz w:val="24"/>
          <w:szCs w:val="24"/>
        </w:rPr>
        <w:br/>
        <w:t>SZCZEGÓŁOWY OPIS PRZEDMIOTU ZAMÓWIENIA</w:t>
      </w:r>
      <w:bookmarkEnd w:id="25"/>
    </w:p>
    <w:p w14:paraId="1DB0AC37" w14:textId="1DCB8AE8" w:rsidR="00CB118F" w:rsidRDefault="00CB118F" w:rsidP="00CB118F"/>
    <w:p w14:paraId="249CA05A" w14:textId="30A8C7F7" w:rsidR="00CB118F" w:rsidRDefault="00CB118F" w:rsidP="00DE3AB6">
      <w:pPr>
        <w:jc w:val="both"/>
        <w:rPr>
          <w:rFonts w:ascii="Times New Roman" w:hAnsi="Times New Roman" w:cs="Times New Roman"/>
          <w:sz w:val="24"/>
          <w:szCs w:val="24"/>
        </w:rPr>
      </w:pPr>
      <w:r w:rsidRPr="00CB118F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Pr="00677CB0">
        <w:rPr>
          <w:rFonts w:ascii="Times New Roman" w:hAnsi="Times New Roman" w:cs="Times New Roman"/>
          <w:b/>
          <w:sz w:val="24"/>
          <w:szCs w:val="24"/>
        </w:rPr>
        <w:t>dostawa</w:t>
      </w:r>
      <w:r w:rsidR="003C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565">
        <w:rPr>
          <w:rFonts w:ascii="Times New Roman" w:hAnsi="Times New Roman" w:cs="Times New Roman"/>
          <w:b/>
          <w:sz w:val="24"/>
          <w:szCs w:val="24"/>
        </w:rPr>
        <w:t>sprzętu multimedialnego.</w:t>
      </w:r>
    </w:p>
    <w:p w14:paraId="3D74EA08" w14:textId="77777777" w:rsidR="000427E6" w:rsidRDefault="000427E6" w:rsidP="00042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27919" w14:textId="77777777" w:rsidR="00551E26" w:rsidRDefault="000427E6" w:rsidP="00551E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hAnsi="Times New Roman" w:cs="Times New Roman"/>
          <w:b/>
          <w:sz w:val="24"/>
          <w:szCs w:val="24"/>
        </w:rPr>
        <w:t>CZĘŚĆ 1</w:t>
      </w:r>
    </w:p>
    <w:p w14:paraId="6036CF43" w14:textId="77777777" w:rsidR="00551E26" w:rsidRDefault="00551E26" w:rsidP="00551E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770E4" w14:textId="715B9714" w:rsidR="00192649" w:rsidRDefault="00B67565" w:rsidP="006648AE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 xml:space="preserve">DOSTAWA ROUTERERA WRAZ Z AKCESORIAMI - 1 KOMPLET </w:t>
      </w:r>
    </w:p>
    <w:p w14:paraId="61BFC76F" w14:textId="77777777" w:rsidR="006648AE" w:rsidRPr="00B67565" w:rsidRDefault="006648AE" w:rsidP="006648A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546DBE" w14:textId="77777777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Na komplet zestawu do transmisji – </w:t>
      </w:r>
      <w:proofErr w:type="spellStart"/>
      <w:r w:rsidRPr="006648AE">
        <w:rPr>
          <w:rFonts w:ascii="Times New Roman" w:hAnsi="Times New Roman" w:cs="Times New Roman"/>
          <w:sz w:val="24"/>
          <w:szCs w:val="24"/>
        </w:rPr>
        <w:t>routerer</w:t>
      </w:r>
      <w:proofErr w:type="spellEnd"/>
      <w:r w:rsidRPr="006648AE">
        <w:rPr>
          <w:rFonts w:ascii="Times New Roman" w:hAnsi="Times New Roman" w:cs="Times New Roman"/>
          <w:sz w:val="24"/>
          <w:szCs w:val="24"/>
        </w:rPr>
        <w:t xml:space="preserve"> wraz z akcesoriami składają się następujące przedmioty o parametrach technicznych:</w:t>
      </w:r>
    </w:p>
    <w:p w14:paraId="3402C713" w14:textId="6CC283A9" w:rsidR="006648AE" w:rsidRPr="006648AE" w:rsidRDefault="006648AE" w:rsidP="00710286">
      <w:pPr>
        <w:pStyle w:val="Akapitzlist"/>
        <w:numPr>
          <w:ilvl w:val="3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Mobilny punkt dostępowy (4xLTE) – 3 szt.</w:t>
      </w:r>
    </w:p>
    <w:p w14:paraId="61F54228" w14:textId="77777777" w:rsidR="00D531FA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Wymagania minimalne</w:t>
      </w:r>
      <w:r w:rsidR="00D531FA">
        <w:rPr>
          <w:rFonts w:ascii="Times New Roman" w:hAnsi="Times New Roman" w:cs="Times New Roman"/>
          <w:sz w:val="24"/>
          <w:szCs w:val="24"/>
        </w:rPr>
        <w:t>:</w:t>
      </w:r>
    </w:p>
    <w:p w14:paraId="1E17CE15" w14:textId="1E1863B7" w:rsidR="006648AE" w:rsidRPr="00D531FA" w:rsidRDefault="00D531FA" w:rsidP="00710286">
      <w:pPr>
        <w:pStyle w:val="Akapitzlist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urządzenie dostępowe LTE </w:t>
      </w:r>
      <w:r w:rsidR="006648AE" w:rsidRPr="00D531FA">
        <w:rPr>
          <w:rFonts w:ascii="Times New Roman" w:hAnsi="Times New Roman" w:cs="Times New Roman"/>
          <w:sz w:val="24"/>
          <w:szCs w:val="24"/>
        </w:rPr>
        <w:t>mobilne urządzenie pracujące na zasilaniu bateryjnym (głownie) lub sieciowym pozwalające na łączenie mocy 4 operatorów sieci komórkowej w celu zapewnienia prawidłowej transmisji z terenu</w:t>
      </w:r>
    </w:p>
    <w:p w14:paraId="1249AB5D" w14:textId="77777777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9B68C" w14:textId="77777777" w:rsid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Bateria punkt dostępowy NPF – 6 szt.</w:t>
      </w:r>
    </w:p>
    <w:p w14:paraId="5FAAD50B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Kabel SDI 100m na bębnie – 2 szt.</w:t>
      </w:r>
    </w:p>
    <w:p w14:paraId="4627E2D5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Kabel HDMI 100m na bębnie – 2 szt.</w:t>
      </w:r>
    </w:p>
    <w:p w14:paraId="14D3859D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Przewody XLR 5m – 5 szt.</w:t>
      </w:r>
    </w:p>
    <w:p w14:paraId="5D0648CA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Przewody XLR 10m – 5 szt.</w:t>
      </w:r>
    </w:p>
    <w:p w14:paraId="0C21FF0A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Przewody HDMI– 5 szt.</w:t>
      </w:r>
    </w:p>
    <w:p w14:paraId="7FD4F33D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Przewody SDI 10m – 5 szt.</w:t>
      </w:r>
    </w:p>
    <w:p w14:paraId="5B6BFD53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 xml:space="preserve">Przewody </w:t>
      </w:r>
      <w:proofErr w:type="spellStart"/>
      <w:r w:rsidRPr="006648AE">
        <w:rPr>
          <w:rFonts w:ascii="Times New Roman" w:hAnsi="Times New Roman" w:cs="Times New Roman"/>
          <w:b/>
          <w:sz w:val="24"/>
          <w:szCs w:val="24"/>
        </w:rPr>
        <w:t>DisplayPort</w:t>
      </w:r>
      <w:proofErr w:type="spellEnd"/>
      <w:r w:rsidRPr="006648AE">
        <w:rPr>
          <w:rFonts w:ascii="Times New Roman" w:hAnsi="Times New Roman" w:cs="Times New Roman"/>
          <w:b/>
          <w:sz w:val="24"/>
          <w:szCs w:val="24"/>
        </w:rPr>
        <w:t xml:space="preserve"> 3m – 2 szt.</w:t>
      </w:r>
    </w:p>
    <w:p w14:paraId="26C412FB" w14:textId="77777777" w:rsidR="006648AE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Przedłużacze prądowe 50m – 2 szt.</w:t>
      </w:r>
    </w:p>
    <w:p w14:paraId="2F22E79D" w14:textId="4B18E73F" w:rsidR="000427E6" w:rsidRPr="006648AE" w:rsidRDefault="006648AE" w:rsidP="00710286">
      <w:pPr>
        <w:pStyle w:val="Akapitzlist"/>
        <w:numPr>
          <w:ilvl w:val="3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Przedłużacze prądowe 5m – 10 szt.</w:t>
      </w:r>
    </w:p>
    <w:p w14:paraId="05B94914" w14:textId="77777777" w:rsidR="000427E6" w:rsidRPr="000427E6" w:rsidRDefault="000427E6" w:rsidP="00551E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BC3B7" w14:textId="77777777" w:rsidR="00551E26" w:rsidRDefault="00551E26" w:rsidP="00551E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1E7DF" w14:textId="51D936E5" w:rsidR="00551E26" w:rsidRDefault="000427E6" w:rsidP="00551E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hAnsi="Times New Roman" w:cs="Times New Roman"/>
          <w:b/>
          <w:sz w:val="24"/>
          <w:szCs w:val="24"/>
        </w:rPr>
        <w:t>CZĘŚĆ 2</w:t>
      </w:r>
    </w:p>
    <w:p w14:paraId="0623B4A1" w14:textId="314E7804" w:rsidR="000427E6" w:rsidRPr="000427E6" w:rsidRDefault="00B67565" w:rsidP="00551E26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>DOSTAWA KOMPUTERA DO OBRÓBKI ZDJĘĆ, FILMÓW I DŹWIĘKU WRAZ Z AKCESORIAMI – 2 KOMPLETY</w:t>
      </w:r>
    </w:p>
    <w:p w14:paraId="7D6A9F29" w14:textId="77777777" w:rsid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Na komplet zestawu do transmisji – komputer do obróbki zdjęć, filmów i dźwięku wraz z akcesoriami składają się następujące przedmioty o parametrach technicznych:</w:t>
      </w:r>
    </w:p>
    <w:p w14:paraId="724C3A0A" w14:textId="77777777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8E732" w14:textId="2856A111" w:rsidR="006648AE" w:rsidRPr="006648AE" w:rsidRDefault="006648AE" w:rsidP="00710286">
      <w:pPr>
        <w:pStyle w:val="Akapitzlist"/>
        <w:numPr>
          <w:ilvl w:val="6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Zestaw komputerowy do transmisji</w:t>
      </w:r>
    </w:p>
    <w:p w14:paraId="197A5A62" w14:textId="5BF72966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lastRenderedPageBreak/>
        <w:t>Wymagania minimalne:</w:t>
      </w:r>
    </w:p>
    <w:p w14:paraId="3F00117D" w14:textId="77777777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Zestaw komputerowy pracujący pod kontrolą systemu operacyjnego dla komputerów stacjonarnych, z graficznym interfejsem użytkownika, wbudowaną zaporą internetową (firewall) dla ochrony połączeń internetowych; zintegrowana z systemem konsola do zarządzania ustawieniami zapory i regułami IP v4 i v6; wbudowanymi mechanizmami ochrony antywirusowej i przeciw złośliwemu oprogramowaniu z zapewnionymi bezpłatnymi aktualizacjami. Interfejsy użytkownika dostępne w wielu językach do wyboru –w tym Polskim i Angielskim,</w:t>
      </w:r>
    </w:p>
    <w:p w14:paraId="22B0F1CD" w14:textId="77777777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minimum 64GB RAM, </w:t>
      </w:r>
    </w:p>
    <w:p w14:paraId="6FFD7B18" w14:textId="77777777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Wyposażony w kartę graficzną minimum z 8GB, min. 12 650 pkt. w teście </w:t>
      </w:r>
      <w:proofErr w:type="spellStart"/>
      <w:r w:rsidRPr="006648AE">
        <w:rPr>
          <w:rFonts w:ascii="Times New Roman" w:hAnsi="Times New Roman" w:cs="Times New Roman"/>
          <w:sz w:val="24"/>
          <w:szCs w:val="24"/>
        </w:rPr>
        <w:t>passmark</w:t>
      </w:r>
      <w:proofErr w:type="spellEnd"/>
    </w:p>
    <w:p w14:paraId="650695A9" w14:textId="77777777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Zestaw wyposażony w minimum dwa procesory. </w:t>
      </w:r>
    </w:p>
    <w:p w14:paraId="6A6D6A0E" w14:textId="604E68A8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Minimalne wymagania łącznie to 12 rdzeni 24 wątków z zegarem taktowania min. 2,4 GHz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596918" w14:textId="77777777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Zainstalowane minimum dwa dyski twarde: 1 dysk SSD min. 500GB dla systemu, 2 dysk dużej pojemności (min. 1TB) do przechowywania i nagrywania Video.</w:t>
      </w:r>
    </w:p>
    <w:p w14:paraId="7C3F096E" w14:textId="4FF40AC8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Zestaw wyposażony w karty AV do podłączenia kamer 8 źródeł Video równocześnie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9CAC25" w14:textId="224BC5E8" w:rsidR="006648AE" w:rsidRDefault="006648AE" w:rsidP="00710286">
      <w:pPr>
        <w:pStyle w:val="Akapitzlist"/>
        <w:numPr>
          <w:ilvl w:val="1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Płyta główna komputera musi posiadać w sumie minimum 4 </w:t>
      </w:r>
      <w:proofErr w:type="spellStart"/>
      <w:r w:rsidRPr="006648AE">
        <w:rPr>
          <w:rFonts w:ascii="Times New Roman" w:hAnsi="Times New Roman" w:cs="Times New Roman"/>
          <w:sz w:val="24"/>
          <w:szCs w:val="24"/>
        </w:rPr>
        <w:t>sloty</w:t>
      </w:r>
      <w:proofErr w:type="spellEnd"/>
      <w:r w:rsidRPr="006648AE">
        <w:rPr>
          <w:rFonts w:ascii="Times New Roman" w:hAnsi="Times New Roman" w:cs="Times New Roman"/>
          <w:sz w:val="24"/>
          <w:szCs w:val="24"/>
        </w:rPr>
        <w:t xml:space="preserve"> PCI-Express 16bit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41333" w14:textId="77777777" w:rsidR="006648AE" w:rsidRPr="006648AE" w:rsidRDefault="006648AE" w:rsidP="006648AE">
      <w:pPr>
        <w:pStyle w:val="Akapitzlist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A0D3C11" w14:textId="55B846D5" w:rsidR="006648AE" w:rsidRPr="006648AE" w:rsidRDefault="006648AE" w:rsidP="00710286">
      <w:pPr>
        <w:pStyle w:val="Akapitzlist"/>
        <w:numPr>
          <w:ilvl w:val="6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Case transportowy na zestaw komputerowy</w:t>
      </w:r>
    </w:p>
    <w:p w14:paraId="08C628A7" w14:textId="77777777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2454B" w14:textId="35078CD4" w:rsidR="006648AE" w:rsidRPr="006648AE" w:rsidRDefault="006648AE" w:rsidP="00710286">
      <w:pPr>
        <w:pStyle w:val="Akapitzlist"/>
        <w:numPr>
          <w:ilvl w:val="6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 xml:space="preserve">Karta Graficzna </w:t>
      </w:r>
    </w:p>
    <w:p w14:paraId="18F911AF" w14:textId="77777777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82C56" w14:textId="4C6CCFC8" w:rsidR="006648AE" w:rsidRPr="006648AE" w:rsidRDefault="006648AE" w:rsidP="00710286">
      <w:pPr>
        <w:pStyle w:val="Akapitzlist"/>
        <w:numPr>
          <w:ilvl w:val="6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Karta przechwytująca– 2 szt.</w:t>
      </w:r>
    </w:p>
    <w:p w14:paraId="6E3996D6" w14:textId="77777777" w:rsidR="006648AE" w:rsidRPr="006648AE" w:rsidRDefault="006648AE" w:rsidP="006648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BFDD6" w14:textId="07F3FF7F" w:rsidR="006648AE" w:rsidRPr="006648AE" w:rsidRDefault="006648AE" w:rsidP="00710286">
      <w:pPr>
        <w:pStyle w:val="Akapitzlist"/>
        <w:numPr>
          <w:ilvl w:val="6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Monitor – 6 szt.</w:t>
      </w:r>
    </w:p>
    <w:p w14:paraId="5AE9EE42" w14:textId="77777777" w:rsidR="006648AE" w:rsidRDefault="006648AE" w:rsidP="006648AE">
      <w:pPr>
        <w:pStyle w:val="Akapitzlist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eastAsia="Courier New" w:hAnsi="Times New Roman" w:cs="Times New Roman"/>
          <w:sz w:val="24"/>
          <w:szCs w:val="24"/>
        </w:rPr>
        <w:t>Wymagania minimalne</w:t>
      </w:r>
      <w:r w:rsidRPr="006648AE">
        <w:rPr>
          <w:rFonts w:ascii="Times New Roman" w:hAnsi="Times New Roman" w:cs="Times New Roman"/>
          <w:sz w:val="24"/>
          <w:szCs w:val="24"/>
        </w:rPr>
        <w:t>:</w:t>
      </w:r>
    </w:p>
    <w:p w14:paraId="43730D8F" w14:textId="246AE154" w:rsidR="006648AE" w:rsidRPr="00634A10" w:rsidRDefault="006648AE" w:rsidP="00710286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34A10">
        <w:rPr>
          <w:rFonts w:ascii="Times New Roman" w:hAnsi="Times New Roman" w:cs="Times New Roman"/>
          <w:sz w:val="24"/>
          <w:szCs w:val="24"/>
          <w:lang w:val="en-GB"/>
        </w:rPr>
        <w:t xml:space="preserve">monitor 24'' 1920/1200 </w:t>
      </w:r>
      <w:proofErr w:type="spellStart"/>
      <w:r w:rsidRPr="00634A10">
        <w:rPr>
          <w:rFonts w:ascii="Times New Roman" w:hAnsi="Times New Roman" w:cs="Times New Roman"/>
          <w:sz w:val="24"/>
          <w:szCs w:val="24"/>
          <w:lang w:val="en-GB"/>
        </w:rPr>
        <w:t>złącza</w:t>
      </w:r>
      <w:proofErr w:type="spellEnd"/>
      <w:r w:rsidRPr="00634A10">
        <w:rPr>
          <w:rFonts w:ascii="Times New Roman" w:hAnsi="Times New Roman" w:cs="Times New Roman"/>
          <w:sz w:val="24"/>
          <w:szCs w:val="24"/>
          <w:lang w:val="en-GB"/>
        </w:rPr>
        <w:t xml:space="preserve"> HDMI, DisplayPort, Composite – 4 </w:t>
      </w:r>
      <w:proofErr w:type="spellStart"/>
      <w:r w:rsidRPr="00634A10">
        <w:rPr>
          <w:rFonts w:ascii="Times New Roman" w:hAnsi="Times New Roman" w:cs="Times New Roman"/>
          <w:sz w:val="24"/>
          <w:szCs w:val="24"/>
          <w:lang w:val="en-GB"/>
        </w:rPr>
        <w:t>szt</w:t>
      </w:r>
      <w:proofErr w:type="spellEnd"/>
      <w:r w:rsidRPr="00634A1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31CE1B" w14:textId="2FDBF5A1" w:rsidR="006648AE" w:rsidRPr="006648AE" w:rsidRDefault="006648AE" w:rsidP="00710286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monitor 27’’ 2560/1440, system ochrony oczu </w:t>
      </w:r>
      <w:proofErr w:type="spellStart"/>
      <w:r w:rsidRPr="006648AE">
        <w:rPr>
          <w:rFonts w:ascii="Times New Roman" w:hAnsi="Times New Roman" w:cs="Times New Roman"/>
          <w:sz w:val="24"/>
          <w:szCs w:val="24"/>
        </w:rPr>
        <w:t>flicker-free</w:t>
      </w:r>
      <w:proofErr w:type="spellEnd"/>
      <w:r w:rsidRPr="006648AE">
        <w:rPr>
          <w:rFonts w:ascii="Times New Roman" w:hAnsi="Times New Roman" w:cs="Times New Roman"/>
          <w:sz w:val="24"/>
          <w:szCs w:val="24"/>
        </w:rPr>
        <w:t xml:space="preserve">, min. 100Hz – 2 szt. </w:t>
      </w:r>
    </w:p>
    <w:p w14:paraId="2A5EF50A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B42719" w14:textId="15B7C5D3" w:rsidR="00B67565" w:rsidRDefault="00B67565" w:rsidP="00B675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7D9B119" w14:textId="4483C452" w:rsidR="00192649" w:rsidRDefault="00B67565" w:rsidP="001926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>DOSTAWA KOMPUTERÓW PRZENOŚNYCH - 2 SZT. WRAZ Z PRZENOŚNĄ DRUKARKĄ/XERO - 1 SZT.</w:t>
      </w:r>
    </w:p>
    <w:p w14:paraId="0612E118" w14:textId="77777777" w:rsidR="006648AE" w:rsidRDefault="006648AE" w:rsidP="001926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E95C8" w14:textId="77777777" w:rsid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Na zestaw składają się następujące przedmioty o parametrach technicznych:</w:t>
      </w:r>
    </w:p>
    <w:p w14:paraId="590FE074" w14:textId="77777777" w:rsidR="006648AE" w:rsidRPr="00B67565" w:rsidRDefault="006648AE" w:rsidP="00B67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4E5DC" w14:textId="1A60B828" w:rsidR="00B67565" w:rsidRPr="006648AE" w:rsidRDefault="00B67565" w:rsidP="00710286">
      <w:pPr>
        <w:pStyle w:val="Akapitzlist"/>
        <w:numPr>
          <w:ilvl w:val="3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Laptop reżyserski – 1 szt.</w:t>
      </w:r>
    </w:p>
    <w:p w14:paraId="14DF8B1A" w14:textId="77777777" w:rsidR="006648AE" w:rsidRPr="006648AE" w:rsidRDefault="006648AE" w:rsidP="006648AE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Wymagania minimalne:</w:t>
      </w:r>
    </w:p>
    <w:p w14:paraId="394E367D" w14:textId="5EE8105A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Komputer wyposażony w procesor osiągający wynik w teście </w:t>
      </w:r>
      <w:proofErr w:type="spellStart"/>
      <w:r w:rsidRPr="006648AE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6648AE">
        <w:rPr>
          <w:rFonts w:ascii="Times New Roman" w:hAnsi="Times New Roman" w:cs="Times New Roman"/>
          <w:sz w:val="24"/>
          <w:szCs w:val="24"/>
        </w:rPr>
        <w:t xml:space="preserve"> min. 6500, </w:t>
      </w:r>
    </w:p>
    <w:p w14:paraId="088D3041" w14:textId="392447F1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Ekran Full HD</w:t>
      </w:r>
    </w:p>
    <w:p w14:paraId="2B80F519" w14:textId="7BEDBC5E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Min. 16GB Pamięci RAM, </w:t>
      </w:r>
    </w:p>
    <w:p w14:paraId="0D477E80" w14:textId="14239439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System Windows 10/11, </w:t>
      </w:r>
    </w:p>
    <w:p w14:paraId="0ACCB3BE" w14:textId="22F92F0E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Dysk SSD Minimum 1TB</w:t>
      </w:r>
    </w:p>
    <w:p w14:paraId="6A183F30" w14:textId="0FA5AA3D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Karta graficzna, 4GB</w:t>
      </w:r>
    </w:p>
    <w:p w14:paraId="3F3CF2FF" w14:textId="232498A9" w:rsidR="00B67565" w:rsidRPr="006648AE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lastRenderedPageBreak/>
        <w:t>Złącza USB 3.0, HDMI, Dźwiękowe złącze JACK,</w:t>
      </w:r>
    </w:p>
    <w:p w14:paraId="20430352" w14:textId="7E88C52C" w:rsidR="00B67565" w:rsidRDefault="00B67565" w:rsidP="00710286">
      <w:pPr>
        <w:pStyle w:val="Akapitzlist"/>
        <w:numPr>
          <w:ilvl w:val="1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Wyposażony w kamerkę internetową.</w:t>
      </w:r>
    </w:p>
    <w:p w14:paraId="53EA2810" w14:textId="77777777" w:rsidR="006648AE" w:rsidRPr="006648AE" w:rsidRDefault="006648AE" w:rsidP="006648AE">
      <w:pPr>
        <w:pStyle w:val="Akapitzlist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4D217C3" w14:textId="0D90EFC1" w:rsidR="00B67565" w:rsidRPr="006648AE" w:rsidRDefault="00B67565" w:rsidP="00710286">
      <w:pPr>
        <w:pStyle w:val="Akapitzlist"/>
        <w:numPr>
          <w:ilvl w:val="3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Laptop graficzny – 1 szt.</w:t>
      </w:r>
    </w:p>
    <w:p w14:paraId="44A932B1" w14:textId="77777777" w:rsidR="006648AE" w:rsidRDefault="006648AE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Wymagania minimalne:</w:t>
      </w:r>
    </w:p>
    <w:p w14:paraId="742D27D7" w14:textId="39E702BE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Komputer wyposażony w procesor osiągający wynik w teście </w:t>
      </w:r>
      <w:proofErr w:type="spellStart"/>
      <w:r w:rsidRPr="006648AE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6648AE">
        <w:rPr>
          <w:rFonts w:ascii="Times New Roman" w:hAnsi="Times New Roman" w:cs="Times New Roman"/>
          <w:sz w:val="24"/>
          <w:szCs w:val="24"/>
        </w:rPr>
        <w:t xml:space="preserve"> min. 13000, </w:t>
      </w:r>
    </w:p>
    <w:p w14:paraId="035E46FD" w14:textId="736F469F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Ekran dotykowy Full HD</w:t>
      </w:r>
    </w:p>
    <w:p w14:paraId="52D61055" w14:textId="772AC7DA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Min.16GB Pamięci RAM, </w:t>
      </w:r>
    </w:p>
    <w:p w14:paraId="793D5E19" w14:textId="0066D6F8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 xml:space="preserve">System Windows 10/11, </w:t>
      </w:r>
    </w:p>
    <w:p w14:paraId="424FE163" w14:textId="505ED613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Dysk SSD Minimum 1TB</w:t>
      </w:r>
    </w:p>
    <w:p w14:paraId="0D8679FF" w14:textId="2D9E2E49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Karta graficzna min. 8GB,</w:t>
      </w:r>
    </w:p>
    <w:p w14:paraId="7B02D5BE" w14:textId="25783DB2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Złącza USB 3.0, HDMI, Dźwiękowe złącze JACK,</w:t>
      </w:r>
    </w:p>
    <w:p w14:paraId="36CEDD60" w14:textId="761FE5BF" w:rsidR="00B67565" w:rsidRPr="006648AE" w:rsidRDefault="00B67565" w:rsidP="00710286">
      <w:pPr>
        <w:pStyle w:val="Akapitzlist"/>
        <w:numPr>
          <w:ilvl w:val="1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AE">
        <w:rPr>
          <w:rFonts w:ascii="Times New Roman" w:hAnsi="Times New Roman" w:cs="Times New Roman"/>
          <w:sz w:val="24"/>
          <w:szCs w:val="24"/>
        </w:rPr>
        <w:t>Wyposażony w kamerkę internetową.</w:t>
      </w:r>
    </w:p>
    <w:p w14:paraId="390F6F63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0F5B2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E6125" w14:textId="269CACA7" w:rsidR="00B67565" w:rsidRPr="006648AE" w:rsidRDefault="006648AE" w:rsidP="00710286">
      <w:pPr>
        <w:pStyle w:val="Akapitzlist"/>
        <w:numPr>
          <w:ilvl w:val="3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8AE">
        <w:rPr>
          <w:rFonts w:ascii="Times New Roman" w:hAnsi="Times New Roman" w:cs="Times New Roman"/>
          <w:b/>
          <w:sz w:val="24"/>
          <w:szCs w:val="24"/>
        </w:rPr>
        <w:t>D</w:t>
      </w:r>
      <w:r w:rsidR="00B67565" w:rsidRPr="006648AE">
        <w:rPr>
          <w:rFonts w:ascii="Times New Roman" w:hAnsi="Times New Roman" w:cs="Times New Roman"/>
          <w:b/>
          <w:sz w:val="24"/>
          <w:szCs w:val="24"/>
        </w:rPr>
        <w:t>rukarka/xero – 1 szt.</w:t>
      </w:r>
    </w:p>
    <w:p w14:paraId="6413F3C9" w14:textId="77777777" w:rsid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Wymagania minimalne:</w:t>
      </w:r>
    </w:p>
    <w:p w14:paraId="11338C8B" w14:textId="77777777" w:rsid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drukarka laserowa kolorowa z funkcja skanera, xero</w:t>
      </w:r>
    </w:p>
    <w:p w14:paraId="74BD110A" w14:textId="77777777" w:rsid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Prędkość wydruku min. 20 stron A4 na minutę (mono i kolor).</w:t>
      </w:r>
    </w:p>
    <w:p w14:paraId="7F2E7E3A" w14:textId="77777777" w:rsid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Drukowanie w rozdzielczości min. 1200dpi.</w:t>
      </w:r>
    </w:p>
    <w:p w14:paraId="7CEE3C0E" w14:textId="77777777" w:rsid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Min. 4,0 calowy kolorowy panel dotykowy.</w:t>
      </w:r>
    </w:p>
    <w:p w14:paraId="142C5E73" w14:textId="77777777" w:rsid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Podajnik dokumentów umożliwiający dwustronne skanowanie.</w:t>
      </w:r>
    </w:p>
    <w:p w14:paraId="47AE8AE2" w14:textId="77777777" w:rsid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Obsługa łączności bezprzewodowej.</w:t>
      </w:r>
    </w:p>
    <w:p w14:paraId="0E0F57DB" w14:textId="0E12D7B2" w:rsidR="00B67565" w:rsidRPr="00B67565" w:rsidRDefault="00B67565" w:rsidP="0071028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Bezpośrednie drukowanie i skanowanie do pamięci USB.</w:t>
      </w:r>
    </w:p>
    <w:p w14:paraId="7DAA2CC5" w14:textId="77777777" w:rsidR="00B67565" w:rsidRDefault="00B67565" w:rsidP="001926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8F331" w14:textId="77777777" w:rsidR="00B67565" w:rsidRPr="00B67565" w:rsidRDefault="00B67565" w:rsidP="00B675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 xml:space="preserve">CZĘŚĆ 4. </w:t>
      </w:r>
    </w:p>
    <w:p w14:paraId="36CE1E1E" w14:textId="2D066DDA" w:rsidR="00B67565" w:rsidRPr="00B67565" w:rsidRDefault="00B67565" w:rsidP="00B675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>DOSTAWA TELEWIZORA POMOCNICZEGO DO TRANSMISJI WRAZ ZE STOJAKIEM – 1 KOMPLET</w:t>
      </w:r>
    </w:p>
    <w:p w14:paraId="52C64F82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Na zestaw składają się następujące przedmioty o parametrach technicznych:</w:t>
      </w:r>
    </w:p>
    <w:p w14:paraId="1CE51209" w14:textId="4501F2E9" w:rsidR="00B67565" w:rsidRPr="00B67565" w:rsidRDefault="00B67565" w:rsidP="0071028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>Telewizor pomocniczy do transmisji 65” – 1 szt.</w:t>
      </w:r>
    </w:p>
    <w:p w14:paraId="1AF194A6" w14:textId="5D14D762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minimalne</w:t>
      </w:r>
      <w:r w:rsidRPr="00B67565">
        <w:rPr>
          <w:rFonts w:ascii="Times New Roman" w:hAnsi="Times New Roman" w:cs="Times New Roman"/>
          <w:sz w:val="24"/>
          <w:szCs w:val="24"/>
        </w:rPr>
        <w:t>:</w:t>
      </w:r>
    </w:p>
    <w:p w14:paraId="40E072AE" w14:textId="0397AE69" w:rsidR="00B67565" w:rsidRPr="00B67565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Ekran   65 "", 4K UHD / 3840 x 2160</w:t>
      </w:r>
    </w:p>
    <w:p w14:paraId="7D9C56E6" w14:textId="4984E56B" w:rsidR="00B67565" w:rsidRPr="00B67565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 xml:space="preserve">Smart TV </w:t>
      </w:r>
    </w:p>
    <w:p w14:paraId="71BE9FA7" w14:textId="1A808BAE" w:rsidR="00B67565" w:rsidRPr="00B67565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 xml:space="preserve">Wi-Fi   </w:t>
      </w:r>
    </w:p>
    <w:p w14:paraId="38FFAB4D" w14:textId="26D77937" w:rsidR="00B67565" w:rsidRPr="00B67565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 xml:space="preserve">Częstotliwość odświeżania ekranu   100 </w:t>
      </w:r>
      <w:proofErr w:type="spellStart"/>
      <w:r w:rsidRPr="00B67565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Pr="00B67565">
        <w:rPr>
          <w:rFonts w:ascii="Times New Roman" w:hAnsi="Times New Roman" w:cs="Times New Roman"/>
          <w:sz w:val="24"/>
          <w:szCs w:val="24"/>
        </w:rPr>
        <w:t xml:space="preserve"> / 120 </w:t>
      </w:r>
      <w:proofErr w:type="spellStart"/>
      <w:r w:rsidRPr="00B67565">
        <w:rPr>
          <w:rFonts w:ascii="Times New Roman" w:hAnsi="Times New Roman" w:cs="Times New Roman"/>
          <w:sz w:val="24"/>
          <w:szCs w:val="24"/>
        </w:rPr>
        <w:t>Hz</w:t>
      </w:r>
      <w:proofErr w:type="spellEnd"/>
    </w:p>
    <w:p w14:paraId="435B7686" w14:textId="21E9F136" w:rsidR="00B67565" w:rsidRPr="00B67565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Technologia obrazu   QLED, LED</w:t>
      </w:r>
    </w:p>
    <w:p w14:paraId="26DECC72" w14:textId="638E369F" w:rsidR="00B67565" w:rsidRPr="00634A10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34A10">
        <w:rPr>
          <w:rFonts w:ascii="Times New Roman" w:hAnsi="Times New Roman" w:cs="Times New Roman"/>
          <w:sz w:val="24"/>
          <w:szCs w:val="24"/>
          <w:lang w:val="en-GB"/>
        </w:rPr>
        <w:t>Funkcje</w:t>
      </w:r>
      <w:proofErr w:type="spellEnd"/>
      <w:r w:rsidRPr="00634A10">
        <w:rPr>
          <w:rFonts w:ascii="Times New Roman" w:hAnsi="Times New Roman" w:cs="Times New Roman"/>
          <w:sz w:val="24"/>
          <w:szCs w:val="24"/>
          <w:lang w:val="en-GB"/>
        </w:rPr>
        <w:t xml:space="preserve">   HDR, Wi-Fi, Bluetooth, USB – multimedia</w:t>
      </w:r>
    </w:p>
    <w:p w14:paraId="4C55FC1E" w14:textId="1A8E638F" w:rsidR="00B67565" w:rsidRPr="00B67565" w:rsidRDefault="00B67565" w:rsidP="00710286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Złącza   optyczne, CI+, Ethernet, 4x HDMI, 2x USB"</w:t>
      </w:r>
    </w:p>
    <w:p w14:paraId="19B5E869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81C5E" w14:textId="42BF2DB1" w:rsidR="00B67565" w:rsidRPr="00B67565" w:rsidRDefault="00B67565" w:rsidP="0071028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>Stojak – 1 szt.</w:t>
      </w:r>
    </w:p>
    <w:p w14:paraId="24250476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10FDF" w14:textId="77777777" w:rsidR="00B67565" w:rsidRPr="00B67565" w:rsidRDefault="00B67565" w:rsidP="00B675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 xml:space="preserve">CZĘŚĆ 5. </w:t>
      </w:r>
    </w:p>
    <w:p w14:paraId="048474F6" w14:textId="092DA375" w:rsid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b/>
          <w:sz w:val="24"/>
          <w:szCs w:val="24"/>
        </w:rPr>
        <w:t>DOSTAWA OPROGRAMOWANIA DO ZARZĄDZANIA BIUREM – 1 SZT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9A5CF" w14:textId="77777777" w:rsid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CD996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lastRenderedPageBreak/>
        <w:t>Oprogramowanie do zarządzania biura musi posiadać pakiet zintegrowanych aplikacji biurowych zawierających co najmniej:</w:t>
      </w:r>
    </w:p>
    <w:p w14:paraId="474431CC" w14:textId="0CE1EE8F" w:rsidR="00B67565" w:rsidRPr="00B67565" w:rsidRDefault="00B67565" w:rsidP="00710286">
      <w:pPr>
        <w:pStyle w:val="Akapitzlist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Edytor tekstów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3744F0" w14:textId="7FA23541" w:rsidR="00B67565" w:rsidRPr="00B67565" w:rsidRDefault="00B67565" w:rsidP="00710286">
      <w:pPr>
        <w:pStyle w:val="Akapitzlist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Arkusz kalkulacyjny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5C7F42" w14:textId="67353795" w:rsidR="00B67565" w:rsidRPr="00B67565" w:rsidRDefault="00B67565" w:rsidP="00710286">
      <w:pPr>
        <w:pStyle w:val="Akapitzlist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Narzędzie do przygotowywania i prowadzenia prezentacji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8AD92B" w14:textId="0DFABD1A" w:rsidR="00B67565" w:rsidRPr="00B67565" w:rsidRDefault="00B67565" w:rsidP="00710286">
      <w:pPr>
        <w:pStyle w:val="Akapitzlist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Narzędzie do tworzenia i wypełniania formularzy elektronicznych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BA50C9" w14:textId="021C2D19" w:rsidR="00B67565" w:rsidRPr="00B67565" w:rsidRDefault="00B67565" w:rsidP="00710286">
      <w:pPr>
        <w:pStyle w:val="Akapitzlist"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Narzędzie do zarządzania informacją prywatną (pocztą elektroniczną, kalendarzem, kontaktami i zadaniami)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BA2D21" w14:textId="77777777" w:rsidR="00B67565" w:rsidRPr="00B67565" w:rsidRDefault="00B67565" w:rsidP="00B67565">
      <w:p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Pakiet aplikacji biurowych musi dodatkowo spełniać następujące wymagania:</w:t>
      </w:r>
    </w:p>
    <w:p w14:paraId="24B70090" w14:textId="11E7BBCC" w:rsidR="00B67565" w:rsidRPr="00B67565" w:rsidRDefault="00B67565" w:rsidP="0071028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zdefiniowany układ informacji w postaci XML zgodnie z Tabelą B1 załącznika 2 Rozporządzenia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565">
        <w:rPr>
          <w:rFonts w:ascii="Times New Roman" w:hAnsi="Times New Roman" w:cs="Times New Roman"/>
          <w:sz w:val="24"/>
          <w:szCs w:val="24"/>
        </w:rPr>
        <w:t>sprawie minimalnych wymagań dla systemów teleinformatycznych (Dz.U.05.212.1766)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B5A552" w14:textId="77777777" w:rsidR="00B67565" w:rsidRDefault="00B67565" w:rsidP="0071028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umożliwia wykorzystanie schematów XML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98D1A" w14:textId="792B6C54" w:rsidR="00B67565" w:rsidRPr="00B67565" w:rsidRDefault="00B67565" w:rsidP="0071028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wspiera w swojej specyfikacji podpis elektroniczny zgodnie z Tabelą A.1.1 załącznika 2 Rozporządzenia w sprawie minimalnych wymagań dla systemów teleinformatycznych (Dz.U.05.212.1766)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970EC3" w14:textId="033090B0" w:rsidR="00B67565" w:rsidRPr="00B67565" w:rsidRDefault="00B67565" w:rsidP="0071028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w skład oprogramowania muszą wchodzić narzędzia programistyczne umożliwiające automatyzację pracy i wymianę danych pomiędzy dokumentami i aplikacjami (język makropoleceń, język skryptowy)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91ED2C" w14:textId="0C390990" w:rsidR="00B67565" w:rsidRPr="00B67565" w:rsidRDefault="00B67565" w:rsidP="0071028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565">
        <w:rPr>
          <w:rFonts w:ascii="Times New Roman" w:hAnsi="Times New Roman" w:cs="Times New Roman"/>
          <w:sz w:val="24"/>
          <w:szCs w:val="24"/>
        </w:rPr>
        <w:t>funkcja odczytu głosowego dowolnego tekstu w aplikacji w języku polskim uruchamiana za pomocą skrótu klawiaturowego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75F37" w14:textId="7178822E" w:rsidR="00AF3170" w:rsidRPr="00AF3170" w:rsidRDefault="00AF3170" w:rsidP="00551E26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14:paraId="3F9C7E59" w14:textId="77777777" w:rsidR="00AF3170" w:rsidRPr="00AF3170" w:rsidRDefault="00AF3170" w:rsidP="00AF3170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14:paraId="71A7ED1A" w14:textId="77777777" w:rsidR="00AF3170" w:rsidRPr="00AF3170" w:rsidRDefault="00AF3170" w:rsidP="00AF3170">
      <w:pPr>
        <w:framePr w:w="7776" w:wrap="notBeside" w:vAnchor="text" w:hAnchor="text" w:y="1"/>
        <w:widowControl w:val="0"/>
        <w:suppressAutoHyphens w:val="0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14:paraId="62D8CD95" w14:textId="77777777" w:rsidR="00416BDA" w:rsidRPr="00FD5F64" w:rsidRDefault="00416BDA" w:rsidP="00036D35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344CE" w14:textId="77777777" w:rsidR="00192649" w:rsidRPr="00FD5F64" w:rsidRDefault="00192649" w:rsidP="0019264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Toc121381784"/>
      <w:bookmarkStart w:id="27" w:name="_Toc126760082"/>
      <w:r w:rsidRPr="00FD5F64">
        <w:rPr>
          <w:rFonts w:ascii="Times New Roman" w:hAnsi="Times New Roman" w:cs="Times New Roman"/>
          <w:b/>
          <w:bCs/>
          <w:sz w:val="24"/>
          <w:szCs w:val="24"/>
        </w:rPr>
        <w:t xml:space="preserve">ROZDZIAŁ 3 </w:t>
      </w:r>
      <w:r>
        <w:rPr>
          <w:rFonts w:ascii="Times New Roman" w:hAnsi="Times New Roman" w:cs="Times New Roman"/>
          <w:b/>
          <w:bCs/>
          <w:sz w:val="24"/>
          <w:szCs w:val="24"/>
        </w:rPr>
        <w:t>Istotne dopuszczalne postanowienia umowy</w:t>
      </w:r>
      <w:bookmarkEnd w:id="26"/>
      <w:bookmarkEnd w:id="2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37F2F" w14:textId="77777777" w:rsidR="00192649" w:rsidRPr="00DE3AB6" w:rsidRDefault="00192649" w:rsidP="00192649">
      <w:pPr>
        <w:suppressAutoHyphens w:val="0"/>
        <w:ind w:lef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92FA93" w14:textId="77777777" w:rsidR="00192649" w:rsidRPr="00DE3AB6" w:rsidRDefault="00192649" w:rsidP="00710286">
      <w:pPr>
        <w:numPr>
          <w:ilvl w:val="3"/>
          <w:numId w:val="40"/>
        </w:numPr>
        <w:tabs>
          <w:tab w:val="num" w:pos="284"/>
        </w:tabs>
        <w:suppressAutoHyphens w:val="0"/>
        <w:ind w:left="284" w:hanging="28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Dopuszcza się zmianę postanowień Umowy w stosunku do treści oferty, na podstawie której dokonano wyboru Wykonawcy w przypadku wystąpienia następujących zdarzeń:</w:t>
      </w:r>
    </w:p>
    <w:p w14:paraId="0EA3C4B4" w14:textId="77777777" w:rsidR="00192649" w:rsidRPr="00DE3AB6" w:rsidRDefault="00192649" w:rsidP="00710286">
      <w:pPr>
        <w:numPr>
          <w:ilvl w:val="0"/>
          <w:numId w:val="41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AB6">
        <w:rPr>
          <w:rFonts w:ascii="Times New Roman" w:eastAsia="Times New Roman" w:hAnsi="Times New Roman" w:cs="Times New Roman"/>
          <w:sz w:val="24"/>
          <w:szCs w:val="24"/>
        </w:rPr>
        <w:t xml:space="preserve">w przypadku gdy zmiana jest nieistotna w rozumieniu przepisów dotyczących zamówień publicznych, w szczególności gdy łączna wartość zmian jest mniejsza niższa niż 10% wartości zamówienia określonego w umowie pierwotnej, a zmiany te nie powodują zmiany ogólnego charakteru umowy, </w:t>
      </w:r>
    </w:p>
    <w:p w14:paraId="3BBDE510" w14:textId="77777777" w:rsidR="00192649" w:rsidRPr="00DE3AB6" w:rsidRDefault="00192649" w:rsidP="00710286">
      <w:pPr>
        <w:numPr>
          <w:ilvl w:val="0"/>
          <w:numId w:val="41"/>
        </w:numPr>
        <w:suppressAutoHyphens w:val="0"/>
        <w:ind w:left="709" w:hanging="425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wystąpienia zmian powszechnie obowiązujących przepisów prawa w zakresie mającym wpływ na realizację przedmiotu umowy;</w:t>
      </w:r>
    </w:p>
    <w:p w14:paraId="7F096F13" w14:textId="77777777" w:rsidR="00192649" w:rsidRPr="00DE3AB6" w:rsidRDefault="00192649" w:rsidP="00710286">
      <w:pPr>
        <w:numPr>
          <w:ilvl w:val="0"/>
          <w:numId w:val="41"/>
        </w:numPr>
        <w:suppressAutoHyphens w:val="0"/>
        <w:ind w:left="709" w:hanging="425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zmiany terminu realizacji przedmiotu umowy z przyczyn niezależnych </w:t>
      </w: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br/>
        <w:t xml:space="preserve">od Wykonawcy; </w:t>
      </w:r>
    </w:p>
    <w:p w14:paraId="27F72B0F" w14:textId="77777777" w:rsidR="00192649" w:rsidRPr="00DE3AB6" w:rsidRDefault="00192649" w:rsidP="00710286">
      <w:pPr>
        <w:numPr>
          <w:ilvl w:val="0"/>
          <w:numId w:val="41"/>
        </w:numPr>
        <w:suppressAutoHyphens w:val="0"/>
        <w:ind w:left="709" w:hanging="425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>siły wyższej lub powstałej z winy osób trzecich uniemożliwiająca wykonanie przedmiotu umowy zgodnie z Umową;</w:t>
      </w:r>
    </w:p>
    <w:p w14:paraId="503B9B5E" w14:textId="77777777" w:rsidR="00192649" w:rsidRPr="00DE3AB6" w:rsidRDefault="00192649" w:rsidP="00710286">
      <w:pPr>
        <w:numPr>
          <w:ilvl w:val="0"/>
          <w:numId w:val="41"/>
        </w:numPr>
        <w:suppressAutoHyphens w:val="0"/>
        <w:ind w:left="709" w:hanging="425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DE3A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wyniknięcia rozbieżności lub niejasności w rozumieniu pojęć użytych w umowie, których nie można usunąć w inny sposób, a zmiana będzie umożliwiać usunięcie rozbieżności i doprecyzowanie umowy w celu jednoznacznej interpretacji jej zapisów przez strony,</w:t>
      </w:r>
    </w:p>
    <w:p w14:paraId="714F7B0C" w14:textId="059D5009" w:rsidR="00AC2C31" w:rsidRPr="00E04A97" w:rsidRDefault="00192649" w:rsidP="00E04A97">
      <w:pPr>
        <w:numPr>
          <w:ilvl w:val="0"/>
          <w:numId w:val="41"/>
        </w:numPr>
        <w:suppressAutoHyphens w:val="0"/>
        <w:ind w:left="709" w:hanging="425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t xml:space="preserve">wystąpienia przeszkód o obiektywnym charakterze (zdarzenia zewnętrzne </w:t>
      </w:r>
      <w:r w:rsidRPr="00DE3AB6">
        <w:rPr>
          <w:rFonts w:ascii="Times New Roman" w:eastAsia="Arial Unicode MS" w:hAnsi="Times New Roman" w:cs="Times New Roman"/>
          <w:bCs/>
          <w:kern w:val="1"/>
          <w:sz w:val="24"/>
          <w:szCs w:val="24"/>
        </w:rPr>
        <w:br/>
        <w:t>i niemożliwe do zapobieżenia).</w:t>
      </w:r>
    </w:p>
    <w:sectPr w:rsidR="00AC2C31" w:rsidRPr="00E04A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851" w:bottom="851" w:left="1418" w:header="720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B4A4" w14:textId="77777777" w:rsidR="003864E3" w:rsidRDefault="003864E3">
      <w:r>
        <w:separator/>
      </w:r>
    </w:p>
  </w:endnote>
  <w:endnote w:type="continuationSeparator" w:id="0">
    <w:p w14:paraId="0BD2E044" w14:textId="77777777" w:rsidR="003864E3" w:rsidRDefault="0038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0C6" w14:textId="77777777" w:rsidR="00B67565" w:rsidRDefault="00B67565" w:rsidP="005B7AA0">
    <w:pPr>
      <w:pStyle w:val="Stopka"/>
      <w:pBdr>
        <w:top w:val="single" w:sz="4" w:space="1" w:color="D9D9D9"/>
      </w:pBdr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Pr="00ED7B7D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5B7AA0">
      <w:rPr>
        <w:color w:val="808080"/>
        <w:spacing w:val="60"/>
      </w:rPr>
      <w:t>Strona</w:t>
    </w:r>
  </w:p>
  <w:p w14:paraId="37B705C4" w14:textId="77777777" w:rsidR="00B67565" w:rsidRDefault="00B67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0720" w14:textId="6017CABC" w:rsidR="00B67565" w:rsidRPr="00203346" w:rsidRDefault="00B67565" w:rsidP="006D3C2D">
    <w:pPr>
      <w:tabs>
        <w:tab w:val="left" w:pos="1709"/>
      </w:tabs>
      <w:jc w:val="center"/>
      <w:rPr>
        <w:rFonts w:ascii="Tahoma" w:hAnsi="Tahoma"/>
        <w:b/>
        <w:smallCaps/>
        <w:sz w:val="16"/>
        <w:szCs w:val="24"/>
        <w:lang w:val="x-none" w:eastAsia="x-none"/>
      </w:rPr>
    </w:pPr>
    <w:r w:rsidRPr="00403592">
      <w:rPr>
        <w:noProof/>
        <w:lang w:eastAsia="pl-PL"/>
      </w:rPr>
      <w:drawing>
        <wp:inline distT="0" distB="0" distL="0" distR="0" wp14:anchorId="0BC98237" wp14:editId="4C952B61">
          <wp:extent cx="5759450" cy="571500"/>
          <wp:effectExtent l="0" t="0" r="0" b="0"/>
          <wp:docPr id="1" name="Obraz 1" descr="C:\Users\mpiwczynska\AppData\Local\Microsoft\Windows\Temporary Internet Files\Content.Outlook\1L66KCOX\EF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mpiwczynska\AppData\Local\Microsoft\Windows\Temporary Internet Files\Content.Outlook\1L66KCOX\EF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3346">
      <w:rPr>
        <w:rFonts w:ascii="Tahoma" w:hAnsi="Tahoma"/>
        <w:b/>
        <w:smallCaps/>
        <w:sz w:val="16"/>
        <w:szCs w:val="24"/>
        <w:lang w:eastAsia="x-none"/>
      </w:rPr>
      <w:tab/>
    </w:r>
    <w:r w:rsidRPr="00203346">
      <w:rPr>
        <w:rFonts w:ascii="Tahoma" w:hAnsi="Tahoma"/>
        <w:b/>
        <w:smallCaps/>
        <w:sz w:val="16"/>
        <w:szCs w:val="24"/>
        <w:lang w:eastAsia="x-none"/>
      </w:rPr>
      <w:tab/>
    </w:r>
    <w:r w:rsidRPr="00203346">
      <w:rPr>
        <w:rFonts w:ascii="Tahoma" w:hAnsi="Tahoma"/>
        <w:b/>
        <w:smallCaps/>
        <w:sz w:val="16"/>
        <w:szCs w:val="24"/>
        <w:lang w:eastAsia="x-none"/>
      </w:rPr>
      <w:tab/>
    </w:r>
  </w:p>
  <w:p w14:paraId="0EE5175E" w14:textId="77777777" w:rsidR="00B67565" w:rsidRDefault="00B675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0020" w14:textId="77777777" w:rsidR="00B67565" w:rsidRDefault="00B6756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F0FF" w14:textId="77777777" w:rsidR="00B67565" w:rsidRDefault="00B67565" w:rsidP="00D156DE">
    <w:pPr>
      <w:pStyle w:val="Stopka"/>
      <w:pBdr>
        <w:top w:val="single" w:sz="4" w:space="1" w:color="D9D9D9"/>
      </w:pBdr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E04A97" w:rsidRPr="00E04A97">
      <w:rPr>
        <w:b/>
        <w:bCs/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D156DE">
      <w:rPr>
        <w:color w:val="7F7F7F"/>
        <w:spacing w:val="60"/>
      </w:rPr>
      <w:t>Strona</w:t>
    </w:r>
  </w:p>
  <w:p w14:paraId="098A1386" w14:textId="77777777" w:rsidR="00B67565" w:rsidRDefault="00B6756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42E7" w14:textId="77777777" w:rsidR="00B67565" w:rsidRDefault="00B675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8386" w14:textId="77777777" w:rsidR="003864E3" w:rsidRDefault="003864E3">
      <w:r>
        <w:separator/>
      </w:r>
    </w:p>
  </w:footnote>
  <w:footnote w:type="continuationSeparator" w:id="0">
    <w:p w14:paraId="321F81EE" w14:textId="77777777" w:rsidR="003864E3" w:rsidRDefault="0038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7D7D" w14:textId="40BA5D26" w:rsidR="00B67565" w:rsidRPr="005D00C5" w:rsidRDefault="00B67565" w:rsidP="005D00C5">
    <w:pPr>
      <w:pStyle w:val="Nagwek"/>
      <w:tabs>
        <w:tab w:val="center" w:pos="4818"/>
        <w:tab w:val="right" w:pos="9637"/>
      </w:tabs>
      <w:jc w:val="center"/>
      <w:rPr>
        <w:rFonts w:ascii="Times New Roman" w:hAnsi="Times New Roman" w:cs="Times New Roman"/>
        <w:b/>
        <w:sz w:val="28"/>
      </w:rPr>
    </w:pPr>
    <w:r w:rsidRPr="005D00C5">
      <w:rPr>
        <w:rFonts w:ascii="Times New Roman" w:hAnsi="Times New Roman" w:cs="Times New Roman"/>
        <w:b/>
        <w:sz w:val="28"/>
      </w:rPr>
      <w:t>MT Partners Kamila i Maciej Cylupa s.j.</w:t>
    </w:r>
  </w:p>
  <w:p w14:paraId="4D1B511D" w14:textId="68BB76B0" w:rsidR="00B67565" w:rsidRDefault="00B67565" w:rsidP="005D00C5">
    <w:pPr>
      <w:pStyle w:val="Nagwek"/>
      <w:tabs>
        <w:tab w:val="clear" w:pos="4536"/>
        <w:tab w:val="clear" w:pos="9072"/>
        <w:tab w:val="center" w:pos="4818"/>
        <w:tab w:val="right" w:pos="9637"/>
      </w:tabs>
      <w:jc w:val="center"/>
      <w:rPr>
        <w:rFonts w:ascii="Times New Roman" w:hAnsi="Times New Roman" w:cs="Times New Roman"/>
        <w:b/>
        <w:sz w:val="28"/>
      </w:rPr>
    </w:pPr>
    <w:r w:rsidRPr="005D00C5">
      <w:rPr>
        <w:rFonts w:ascii="Times New Roman" w:hAnsi="Times New Roman" w:cs="Times New Roman"/>
        <w:b/>
        <w:sz w:val="28"/>
      </w:rPr>
      <w:t>ul. Lompy 3/2</w:t>
    </w:r>
  </w:p>
  <w:p w14:paraId="7AC533CC" w14:textId="7879D63A" w:rsidR="00B67565" w:rsidRPr="002D3A4C" w:rsidRDefault="00B67565" w:rsidP="005D00C5">
    <w:pPr>
      <w:pStyle w:val="Nagwek"/>
      <w:tabs>
        <w:tab w:val="clear" w:pos="4536"/>
        <w:tab w:val="clear" w:pos="9072"/>
        <w:tab w:val="center" w:pos="4818"/>
        <w:tab w:val="right" w:pos="9637"/>
      </w:tabs>
      <w:jc w:val="center"/>
      <w:rPr>
        <w:rFonts w:ascii="Times New Roman" w:hAnsi="Times New Roman" w:cs="Times New Roman"/>
      </w:rPr>
    </w:pPr>
    <w:r w:rsidRPr="005D00C5">
      <w:rPr>
        <w:rFonts w:ascii="Times New Roman" w:hAnsi="Times New Roman" w:cs="Times New Roman"/>
        <w:b/>
        <w:sz w:val="28"/>
      </w:rPr>
      <w:t>71-669 Szczecin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E3EF" w14:textId="77777777" w:rsidR="00B67565" w:rsidRDefault="00B675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EC3D" w14:textId="35BD16D8" w:rsidR="00B67565" w:rsidRPr="00102E40" w:rsidRDefault="00B67565" w:rsidP="00DE5F12">
    <w:pPr>
      <w:jc w:val="right"/>
      <w:rPr>
        <w:rFonts w:ascii="Times New Roman" w:hAnsi="Times New Roman" w:cs="Times New Roman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1043" w14:textId="77777777" w:rsidR="00B67565" w:rsidRDefault="00B675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nsolas" w:hAnsi="Consolas" w:cs="Consola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Microsoft YaHei" w:hAnsi="Microsoft YaHei" w:cs="Microsoft YaHei"/>
      </w:rPr>
    </w:lvl>
  </w:abstractNum>
  <w:abstractNum w:abstractNumId="2" w15:restartNumberingAfterBreak="0">
    <w:nsid w:val="00000003"/>
    <w:multiLevelType w:val="singleLevel"/>
    <w:tmpl w:val="6B24B54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Courier New" w:hAnsi="Courier New" w:cs="Courier New" w:hint="default"/>
        <w:sz w:val="20"/>
        <w:szCs w:val="24"/>
      </w:rPr>
    </w:lvl>
  </w:abstractNum>
  <w:abstractNum w:abstractNumId="3" w15:restartNumberingAfterBreak="0">
    <w:nsid w:val="00000004"/>
    <w:multiLevelType w:val="singleLevel"/>
    <w:tmpl w:val="863886E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586A3846"/>
    <w:name w:val="WW8Num5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</w:abstractNum>
  <w:abstractNum w:abstractNumId="5" w15:restartNumberingAfterBreak="0">
    <w:nsid w:val="00000006"/>
    <w:multiLevelType w:val="singleLevel"/>
    <w:tmpl w:val="A82632E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ascii="Times New Roman" w:hAnsi="Times New Roman" w:cs="Microsoft YaHei" w:hint="default"/>
        <w:b/>
        <w:sz w:val="24"/>
        <w:szCs w:val="24"/>
        <w:lang w:val="x-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sz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Cs/>
        <w:sz w:val="24"/>
        <w:lang w:val="x-none"/>
      </w:rPr>
    </w:lvl>
  </w:abstractNum>
  <w:abstractNum w:abstractNumId="10" w15:restartNumberingAfterBreak="0">
    <w:nsid w:val="0000000B"/>
    <w:multiLevelType w:val="multilevel"/>
    <w:tmpl w:val="F8F68EEE"/>
    <w:name w:val="WW8Num11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369" w:hanging="360"/>
      </w:pPr>
      <w:rPr>
        <w:rFonts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Consolas" w:hAnsi="Consolas" w:cs="Lucida San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Courier New" w:hAnsi="Courier New"/>
        <w:sz w:val="24"/>
        <w:szCs w:val="24"/>
      </w:rPr>
    </w:lvl>
  </w:abstractNum>
  <w:abstractNum w:abstractNumId="17" w15:restartNumberingAfterBreak="0">
    <w:nsid w:val="00000012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onsolas" w:hAnsi="Consolas" w:cs="Consolas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Consolas" w:hAnsi="Consolas" w:hint="default"/>
        <w:b w:val="0"/>
        <w:i w:val="0"/>
        <w:sz w:val="24"/>
        <w:szCs w:val="24"/>
      </w:rPr>
    </w:lvl>
  </w:abstractNum>
  <w:abstractNum w:abstractNumId="20" w15:restartNumberingAfterBreak="0">
    <w:nsid w:val="00000015"/>
    <w:multiLevelType w:val="singleLevel"/>
    <w:tmpl w:val="BF1ADA30"/>
    <w:name w:val="WW8Num21"/>
    <w:lvl w:ilvl="0">
      <w:start w:val="1"/>
      <w:numFmt w:val="decimal"/>
      <w:lvlText w:val="%1)"/>
      <w:lvlJc w:val="left"/>
      <w:pPr>
        <w:tabs>
          <w:tab w:val="num" w:pos="813"/>
        </w:tabs>
        <w:ind w:left="813" w:hanging="453"/>
      </w:pPr>
      <w:rPr>
        <w:rFonts w:ascii="Courier New" w:hAnsi="Courier New" w:cs="Courier New" w:hint="default"/>
        <w:color w:val="auto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  <w:rPr>
        <w:rFonts w:hint="default"/>
        <w:bCs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4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Consolas" w:hAnsi="Consolas" w:cs="Consolas" w:hint="default"/>
        <w:sz w:val="24"/>
      </w:rPr>
    </w:lvl>
  </w:abstractNum>
  <w:abstractNum w:abstractNumId="24" w15:restartNumberingAfterBreak="0">
    <w:nsid w:val="0000001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4"/>
        <w:szCs w:val="24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Courier New" w:hAnsi="Courier New" w:cs="Consolas" w:hint="default"/>
        <w:color w:val="auto"/>
        <w:sz w:val="24"/>
        <w:szCs w:val="24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sz w:val="24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/>
        <w:sz w:val="24"/>
        <w:szCs w:val="24"/>
      </w:rPr>
    </w:lvl>
  </w:abstractNum>
  <w:abstractNum w:abstractNumId="30" w15:restartNumberingAfterBreak="0">
    <w:nsid w:val="00000020"/>
    <w:multiLevelType w:val="singleLevel"/>
    <w:tmpl w:val="995E462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ourier New" w:eastAsia="Courier New" w:hAnsi="Courier New" w:cs="Courier New" w:hint="default"/>
        <w:color w:val="auto"/>
        <w:sz w:val="24"/>
        <w:szCs w:val="24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sz w:val="24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4"/>
        <w:szCs w:val="24"/>
        <w:lang w:val="cs-CZ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sz w:val="24"/>
      </w:rPr>
    </w:lvl>
  </w:abstractNum>
  <w:abstractNum w:abstractNumId="36" w15:restartNumberingAfterBreak="0">
    <w:nsid w:val="00000027"/>
    <w:multiLevelType w:val="multilevel"/>
    <w:tmpl w:val="5B8A2ADC"/>
    <w:name w:val="WW8Num3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Courier New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623"/>
        </w:tabs>
        <w:ind w:left="1623" w:hanging="465"/>
      </w:pPr>
    </w:lvl>
    <w:lvl w:ilvl="2">
      <w:start w:val="1"/>
      <w:numFmt w:val="decimal"/>
      <w:lvlText w:val="%1.%2.%3."/>
      <w:lvlJc w:val="left"/>
      <w:pPr>
        <w:tabs>
          <w:tab w:val="num" w:pos="2328"/>
        </w:tabs>
        <w:ind w:left="2328" w:hanging="720"/>
      </w:p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588" w:hanging="1080"/>
      </w:pPr>
    </w:lvl>
    <w:lvl w:ilvl="5">
      <w:start w:val="1"/>
      <w:numFmt w:val="decimal"/>
      <w:lvlText w:val="%1.%2.%3.%4.%5.%6."/>
      <w:lvlJc w:val="left"/>
      <w:pPr>
        <w:tabs>
          <w:tab w:val="num" w:pos="4038"/>
        </w:tabs>
        <w:ind w:left="403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98"/>
        </w:tabs>
        <w:ind w:left="529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6108" w:hanging="1800"/>
      </w:pPr>
    </w:lvl>
  </w:abstractNum>
  <w:abstractNum w:abstractNumId="37" w15:restartNumberingAfterBreak="0">
    <w:nsid w:val="00000028"/>
    <w:multiLevelType w:val="singleLevel"/>
    <w:tmpl w:val="C42C63BA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155" w:hanging="360"/>
      </w:pPr>
      <w:rPr>
        <w:b/>
        <w:sz w:val="24"/>
        <w:lang w:val="cs-CZ"/>
      </w:r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4"/>
      </w:r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hint="default"/>
        <w:b w:val="0"/>
        <w:i w:val="0"/>
        <w:sz w:val="24"/>
        <w:szCs w:val="24"/>
        <w:lang w:val="x-none"/>
      </w:r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Microsoft YaHei" w:hAnsi="Microsoft YaHei"/>
        <w:sz w:val="24"/>
        <w:lang w:val="x-none"/>
      </w:rPr>
    </w:lvl>
  </w:abstractNum>
  <w:abstractNum w:abstractNumId="42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065" w:hanging="360"/>
      </w:pPr>
      <w:rPr>
        <w:rFonts w:ascii="Consolas" w:hAnsi="Consolas"/>
        <w:sz w:val="24"/>
        <w:szCs w:val="24"/>
      </w:r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b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30"/>
    <w:multiLevelType w:val="singleLevel"/>
    <w:tmpl w:val="BC0ED57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strike w:val="0"/>
        <w:color w:val="auto"/>
        <w:sz w:val="24"/>
        <w:lang w:val="x-none"/>
      </w:rPr>
    </w:lvl>
  </w:abstractNum>
  <w:abstractNum w:abstractNumId="45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  <w:sz w:val="24"/>
        <w:lang w:val="cs-CZ"/>
      </w:rPr>
    </w:lvl>
  </w:abstractNum>
  <w:abstractNum w:abstractNumId="46" w15:restartNumberingAfterBreak="0">
    <w:nsid w:val="00000032"/>
    <w:multiLevelType w:val="singleLevel"/>
    <w:tmpl w:val="25D817D8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Consolas" w:hAnsi="Consolas" w:cs="Consolas" w:hint="default"/>
        <w:color w:val="FF0000"/>
        <w:sz w:val="24"/>
        <w:lang w:val="cs-CZ"/>
      </w:rPr>
    </w:lvl>
  </w:abstractNum>
  <w:abstractNum w:abstractNumId="47" w15:restartNumberingAfterBreak="0">
    <w:nsid w:val="00000033"/>
    <w:multiLevelType w:val="multilevel"/>
    <w:tmpl w:val="6EF40D62"/>
    <w:name w:val="WW8Num51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Courier New" w:hAnsi="Times New Roman" w:cs="Times New Roman" w:hint="default"/>
        <w:b w:val="0"/>
        <w:i w:val="0"/>
        <w:w w:val="100"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Microsoft YaHei" w:hAnsi="Microsoft YaHei" w:cs="Microsoft YaHei" w:hint="default"/>
        <w:b w:val="0"/>
        <w:i w:val="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9" w15:restartNumberingAfterBreak="0">
    <w:nsid w:val="00000035"/>
    <w:multiLevelType w:val="singleLevel"/>
    <w:tmpl w:val="00000035"/>
    <w:name w:val="WW8Num5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0" w15:restartNumberingAfterBreak="0">
    <w:nsid w:val="00000036"/>
    <w:multiLevelType w:val="single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Microsoft YaHei" w:hAnsi="Microsoft YaHei" w:cs="Microsoft YaHei" w:hint="default"/>
        <w:color w:val="auto"/>
        <w:sz w:val="24"/>
        <w:szCs w:val="24"/>
      </w:rPr>
    </w:lvl>
  </w:abstractNum>
  <w:abstractNum w:abstractNumId="51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</w:rPr>
    </w:lvl>
  </w:abstractNum>
  <w:abstractNum w:abstractNumId="52" w15:restartNumberingAfterBreak="0">
    <w:nsid w:val="00000038"/>
    <w:multiLevelType w:val="singleLevel"/>
    <w:tmpl w:val="829C2DC0"/>
    <w:name w:val="WW8Num5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Lucida Sans" w:eastAsia="Lucida Sans" w:hAnsi="Lucida Sans" w:cs="Lucida San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cs-CZ"/>
      </w:rPr>
    </w:lvl>
  </w:abstractNum>
  <w:abstractNum w:abstractNumId="53" w15:restartNumberingAfterBreak="0">
    <w:nsid w:val="00000039"/>
    <w:multiLevelType w:val="singleLevel"/>
    <w:tmpl w:val="00000039"/>
    <w:name w:val="WW8Num5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Microsoft YaHei" w:hAnsi="Microsoft YaHei" w:cs="Consolas" w:hint="default"/>
        <w:color w:val="auto"/>
        <w:sz w:val="24"/>
        <w:szCs w:val="24"/>
        <w:lang w:val="cs-CZ"/>
      </w:rPr>
    </w:lvl>
  </w:abstractNum>
  <w:abstractNum w:abstractNumId="54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sz w:val="24"/>
        <w:szCs w:val="24"/>
        <w:lang w:val="cs-CZ"/>
      </w:rPr>
    </w:lvl>
  </w:abstractNum>
  <w:abstractNum w:abstractNumId="55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ascii="Courier New" w:eastAsia="Verdana" w:hAnsi="Courier New" w:cs="Courier New"/>
        <w:b/>
        <w:bCs/>
        <w:kern w:val="1"/>
        <w:sz w:val="24"/>
        <w:szCs w:val="24"/>
        <w:shd w:val="clear" w:color="auto" w:fill="FFFF00"/>
        <w:lang w:eastAsia="hi-IN" w:bidi="hi-IN"/>
      </w:rPr>
    </w:lvl>
  </w:abstractNum>
  <w:abstractNum w:abstractNumId="56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hint="default"/>
        <w:b w:val="0"/>
        <w:sz w:val="24"/>
        <w:shd w:val="clear" w:color="auto" w:fill="FFFF00"/>
        <w:lang w:val="cs-CZ"/>
      </w:rPr>
    </w:lvl>
  </w:abstractNum>
  <w:abstractNum w:abstractNumId="57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Microsoft YaHei" w:hAnsi="Microsoft YaHei" w:cs="Microsoft YaHei" w:hint="default"/>
        <w:sz w:val="24"/>
        <w:szCs w:val="24"/>
        <w:lang w:val="cs-CZ"/>
      </w:rPr>
    </w:lvl>
  </w:abstractNum>
  <w:abstractNum w:abstractNumId="58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sz w:val="24"/>
      </w:rPr>
    </w:lvl>
  </w:abstractNum>
  <w:abstractNum w:abstractNumId="59" w15:restartNumberingAfterBreak="0">
    <w:nsid w:val="00000040"/>
    <w:multiLevelType w:val="multilevel"/>
    <w:tmpl w:val="00000040"/>
    <w:name w:val="WW8Num64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0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b/>
        <w:sz w:val="24"/>
        <w:szCs w:val="24"/>
        <w:shd w:val="clear" w:color="auto" w:fill="FFFF00"/>
      </w:rPr>
    </w:lvl>
  </w:abstractNum>
  <w:abstractNum w:abstractNumId="61" w15:restartNumberingAfterBreak="0">
    <w:nsid w:val="00000042"/>
    <w:multiLevelType w:val="singleLevel"/>
    <w:tmpl w:val="1DBAEB26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b w:val="0"/>
      </w:rPr>
    </w:lvl>
  </w:abstractNum>
  <w:abstractNum w:abstractNumId="62" w15:restartNumberingAfterBreak="0">
    <w:nsid w:val="00000043"/>
    <w:multiLevelType w:val="singleLevel"/>
    <w:tmpl w:val="B2C22C46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Courier New" w:hAnsi="Times New Roman" w:cs="Times New Roman" w:hint="default"/>
        <w:sz w:val="24"/>
      </w:rPr>
    </w:lvl>
  </w:abstractNum>
  <w:abstractNum w:abstractNumId="63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sz w:val="24"/>
      </w:rPr>
    </w:lvl>
  </w:abstractNum>
  <w:abstractNum w:abstractNumId="64" w15:restartNumberingAfterBreak="0">
    <w:nsid w:val="00000045"/>
    <w:multiLevelType w:val="singleLevel"/>
    <w:tmpl w:val="41F4A3EC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Lucida Sans" w:eastAsia="Lucida Sans" w:hAnsi="Lucida Sans" w:cs="Lucida Sans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65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  <w:szCs w:val="24"/>
      </w:rPr>
    </w:lvl>
  </w:abstractNum>
  <w:abstractNum w:abstractNumId="66" w15:restartNumberingAfterBreak="0">
    <w:nsid w:val="00000047"/>
    <w:multiLevelType w:val="multilevel"/>
    <w:tmpl w:val="00000047"/>
    <w:name w:val="WW8Num71"/>
    <w:lvl w:ilvl="0">
      <w:start w:val="1"/>
      <w:numFmt w:val="none"/>
      <w:pStyle w:val="Lista-kontynuacja21"/>
      <w:suff w:val="nothing"/>
      <w:lvlText w:val="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465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68" w15:restartNumberingAfterBreak="0">
    <w:nsid w:val="009A4942"/>
    <w:multiLevelType w:val="hybridMultilevel"/>
    <w:tmpl w:val="5350A160"/>
    <w:name w:val="WW8Num5922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09B0639B"/>
    <w:multiLevelType w:val="multilevel"/>
    <w:tmpl w:val="FC92EF2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0" w15:restartNumberingAfterBreak="0">
    <w:nsid w:val="11B21810"/>
    <w:multiLevelType w:val="hybridMultilevel"/>
    <w:tmpl w:val="24CAE2EC"/>
    <w:lvl w:ilvl="0" w:tplc="308E041C">
      <w:start w:val="1"/>
      <w:numFmt w:val="lowerLetter"/>
      <w:lvlText w:val="%1)"/>
      <w:lvlJc w:val="left"/>
      <w:pPr>
        <w:ind w:left="150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1" w15:restartNumberingAfterBreak="0">
    <w:nsid w:val="125A2762"/>
    <w:multiLevelType w:val="hybridMultilevel"/>
    <w:tmpl w:val="8C287F16"/>
    <w:lvl w:ilvl="0" w:tplc="6096F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920854">
      <w:start w:val="15"/>
      <w:numFmt w:val="upperRoman"/>
      <w:lvlText w:val="%3."/>
      <w:lvlJc w:val="left"/>
      <w:pPr>
        <w:tabs>
          <w:tab w:val="num" w:pos="2340"/>
        </w:tabs>
        <w:ind w:left="234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14EE179A"/>
    <w:multiLevelType w:val="hybridMultilevel"/>
    <w:tmpl w:val="4E3E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4EF5BAB"/>
    <w:multiLevelType w:val="hybridMultilevel"/>
    <w:tmpl w:val="E3CA6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57449AC"/>
    <w:multiLevelType w:val="hybridMultilevel"/>
    <w:tmpl w:val="5B4CDA4A"/>
    <w:lvl w:ilvl="0" w:tplc="F526741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86F14AF"/>
    <w:multiLevelType w:val="multilevel"/>
    <w:tmpl w:val="B700E95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1D5801E1"/>
    <w:multiLevelType w:val="hybridMultilevel"/>
    <w:tmpl w:val="95E29020"/>
    <w:name w:val="WW8Num592"/>
    <w:lvl w:ilvl="0" w:tplc="B2A2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E86305D"/>
    <w:multiLevelType w:val="hybridMultilevel"/>
    <w:tmpl w:val="5B3A38B4"/>
    <w:name w:val="WW8Num5922"/>
    <w:lvl w:ilvl="0" w:tplc="B2A27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567CF4"/>
    <w:multiLevelType w:val="hybridMultilevel"/>
    <w:tmpl w:val="8A00C98E"/>
    <w:lvl w:ilvl="0" w:tplc="CE982022">
      <w:start w:val="1"/>
      <w:numFmt w:val="decimal"/>
      <w:lvlText w:val="%1."/>
      <w:lvlJc w:val="left"/>
      <w:pPr>
        <w:ind w:left="750" w:hanging="39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B4F34C3"/>
    <w:multiLevelType w:val="hybridMultilevel"/>
    <w:tmpl w:val="A33E2B08"/>
    <w:name w:val="WW8Num59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2B551D24"/>
    <w:multiLevelType w:val="hybridMultilevel"/>
    <w:tmpl w:val="661C9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F242E08"/>
    <w:multiLevelType w:val="hybridMultilevel"/>
    <w:tmpl w:val="218A2AD6"/>
    <w:lvl w:ilvl="0" w:tplc="D84C54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0223B03"/>
    <w:multiLevelType w:val="hybridMultilevel"/>
    <w:tmpl w:val="5928E4C0"/>
    <w:lvl w:ilvl="0" w:tplc="EA3CC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236708"/>
    <w:multiLevelType w:val="hybridMultilevel"/>
    <w:tmpl w:val="C18CC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6B20E48"/>
    <w:multiLevelType w:val="hybridMultilevel"/>
    <w:tmpl w:val="BB32E142"/>
    <w:lvl w:ilvl="0" w:tplc="2A0C8F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22585A"/>
    <w:multiLevelType w:val="hybridMultilevel"/>
    <w:tmpl w:val="7FCACC18"/>
    <w:lvl w:ilvl="0" w:tplc="04150017">
      <w:start w:val="1"/>
      <w:numFmt w:val="lowerLetter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6" w15:restartNumberingAfterBreak="0">
    <w:nsid w:val="3C414E52"/>
    <w:multiLevelType w:val="multilevel"/>
    <w:tmpl w:val="F022C7D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Courier New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623"/>
        </w:tabs>
        <w:ind w:left="1623" w:hanging="465"/>
      </w:pPr>
    </w:lvl>
    <w:lvl w:ilvl="2">
      <w:start w:val="1"/>
      <w:numFmt w:val="decimal"/>
      <w:lvlText w:val="%1.%2.%3."/>
      <w:lvlJc w:val="left"/>
      <w:pPr>
        <w:tabs>
          <w:tab w:val="num" w:pos="2328"/>
        </w:tabs>
        <w:ind w:left="2328" w:hanging="720"/>
      </w:p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588" w:hanging="1080"/>
      </w:pPr>
    </w:lvl>
    <w:lvl w:ilvl="5">
      <w:start w:val="1"/>
      <w:numFmt w:val="decimal"/>
      <w:lvlText w:val="%1.%2.%3.%4.%5.%6."/>
      <w:lvlJc w:val="left"/>
      <w:pPr>
        <w:tabs>
          <w:tab w:val="num" w:pos="4038"/>
        </w:tabs>
        <w:ind w:left="403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98"/>
        </w:tabs>
        <w:ind w:left="529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6108" w:hanging="1800"/>
      </w:pPr>
    </w:lvl>
  </w:abstractNum>
  <w:abstractNum w:abstractNumId="87" w15:restartNumberingAfterBreak="0">
    <w:nsid w:val="3DF93E6A"/>
    <w:multiLevelType w:val="hybridMultilevel"/>
    <w:tmpl w:val="3C9C8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E82E9A"/>
    <w:multiLevelType w:val="hybridMultilevel"/>
    <w:tmpl w:val="2C9A5C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5E55E1"/>
    <w:multiLevelType w:val="hybridMultilevel"/>
    <w:tmpl w:val="8F22A1FA"/>
    <w:lvl w:ilvl="0" w:tplc="8264C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BE55169"/>
    <w:multiLevelType w:val="hybridMultilevel"/>
    <w:tmpl w:val="DA3A91BC"/>
    <w:lvl w:ilvl="0" w:tplc="DBACF3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647FF8"/>
    <w:multiLevelType w:val="multilevel"/>
    <w:tmpl w:val="4F40E306"/>
    <w:lvl w:ilvl="0">
      <w:start w:val="1"/>
      <w:numFmt w:val="bullet"/>
      <w:lvlText w:val="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451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3753"/>
        </w:tabs>
        <w:ind w:left="927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92" w15:restartNumberingAfterBreak="0">
    <w:nsid w:val="56F83FED"/>
    <w:multiLevelType w:val="hybridMultilevel"/>
    <w:tmpl w:val="2C0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B002F7"/>
    <w:multiLevelType w:val="hybridMultilevel"/>
    <w:tmpl w:val="C390254A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4" w15:restartNumberingAfterBreak="0">
    <w:nsid w:val="5CF27B6D"/>
    <w:multiLevelType w:val="hybridMultilevel"/>
    <w:tmpl w:val="18224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E56238"/>
    <w:multiLevelType w:val="multilevel"/>
    <w:tmpl w:val="0B5881F4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3"/>
        </w:tabs>
        <w:ind w:left="1623" w:hanging="465"/>
      </w:pPr>
    </w:lvl>
    <w:lvl w:ilvl="2">
      <w:start w:val="1"/>
      <w:numFmt w:val="decimal"/>
      <w:lvlText w:val="%1.%2.%3."/>
      <w:lvlJc w:val="left"/>
      <w:pPr>
        <w:tabs>
          <w:tab w:val="num" w:pos="2328"/>
        </w:tabs>
        <w:ind w:left="2328" w:hanging="720"/>
      </w:p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2778" w:hanging="720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588" w:hanging="1080"/>
      </w:pPr>
    </w:lvl>
    <w:lvl w:ilvl="5">
      <w:start w:val="1"/>
      <w:numFmt w:val="decimal"/>
      <w:lvlText w:val="%1.%2.%3.%4.%5.%6."/>
      <w:lvlJc w:val="left"/>
      <w:pPr>
        <w:tabs>
          <w:tab w:val="num" w:pos="4038"/>
        </w:tabs>
        <w:ind w:left="403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98"/>
        </w:tabs>
        <w:ind w:left="529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6108" w:hanging="1800"/>
      </w:pPr>
    </w:lvl>
  </w:abstractNum>
  <w:abstractNum w:abstractNumId="96" w15:restartNumberingAfterBreak="0">
    <w:nsid w:val="60C94BE6"/>
    <w:multiLevelType w:val="hybridMultilevel"/>
    <w:tmpl w:val="E708D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5934A9"/>
    <w:multiLevelType w:val="hybridMultilevel"/>
    <w:tmpl w:val="D68C7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5C0305"/>
    <w:multiLevelType w:val="hybridMultilevel"/>
    <w:tmpl w:val="2E92DC1C"/>
    <w:name w:val="WW8Num312"/>
    <w:lvl w:ilvl="0" w:tplc="B2A2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496391"/>
    <w:multiLevelType w:val="hybridMultilevel"/>
    <w:tmpl w:val="F432B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B393E1E"/>
    <w:multiLevelType w:val="hybridMultilevel"/>
    <w:tmpl w:val="81B22870"/>
    <w:lvl w:ilvl="0" w:tplc="0415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3870" w:hanging="360"/>
      </w:pPr>
      <w:rPr>
        <w:rFonts w:ascii="Consolas" w:hAnsi="Consolas" w:hint="default"/>
      </w:rPr>
    </w:lvl>
    <w:lvl w:ilvl="3" w:tplc="04150001" w:tentative="1">
      <w:start w:val="1"/>
      <w:numFmt w:val="bullet"/>
      <w:lvlText w:val=""/>
      <w:lvlJc w:val="left"/>
      <w:pPr>
        <w:ind w:left="4590" w:hanging="360"/>
      </w:pPr>
      <w:rPr>
        <w:rFonts w:ascii="Microsoft YaHei" w:hAnsi="Microsoft YaHei" w:hint="default"/>
      </w:rPr>
    </w:lvl>
    <w:lvl w:ilvl="4" w:tplc="04150003" w:tentative="1">
      <w:start w:val="1"/>
      <w:numFmt w:val="bullet"/>
      <w:lvlText w:val="o"/>
      <w:lvlJc w:val="left"/>
      <w:pPr>
        <w:ind w:left="531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6030" w:hanging="360"/>
      </w:pPr>
      <w:rPr>
        <w:rFonts w:ascii="Consolas" w:hAnsi="Consolas" w:hint="default"/>
      </w:rPr>
    </w:lvl>
    <w:lvl w:ilvl="6" w:tplc="04150001" w:tentative="1">
      <w:start w:val="1"/>
      <w:numFmt w:val="bullet"/>
      <w:lvlText w:val=""/>
      <w:lvlJc w:val="left"/>
      <w:pPr>
        <w:ind w:left="6750" w:hanging="360"/>
      </w:pPr>
      <w:rPr>
        <w:rFonts w:ascii="Microsoft YaHei" w:hAnsi="Microsoft YaHei" w:hint="default"/>
      </w:rPr>
    </w:lvl>
    <w:lvl w:ilvl="7" w:tplc="04150003" w:tentative="1">
      <w:start w:val="1"/>
      <w:numFmt w:val="bullet"/>
      <w:lvlText w:val="o"/>
      <w:lvlJc w:val="left"/>
      <w:pPr>
        <w:ind w:left="747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8190" w:hanging="360"/>
      </w:pPr>
      <w:rPr>
        <w:rFonts w:ascii="Consolas" w:hAnsi="Consolas" w:hint="default"/>
      </w:rPr>
    </w:lvl>
  </w:abstractNum>
  <w:abstractNum w:abstractNumId="101" w15:restartNumberingAfterBreak="0">
    <w:nsid w:val="6E590914"/>
    <w:multiLevelType w:val="hybridMultilevel"/>
    <w:tmpl w:val="3EC0D7AA"/>
    <w:lvl w:ilvl="0" w:tplc="30FA4B92">
      <w:start w:val="1"/>
      <w:numFmt w:val="lowerLetter"/>
      <w:lvlText w:val="%1)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2" w15:restartNumberingAfterBreak="0">
    <w:nsid w:val="71854DD2"/>
    <w:multiLevelType w:val="single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bCs/>
        <w:sz w:val="24"/>
        <w:lang w:val="x-none"/>
      </w:rPr>
    </w:lvl>
  </w:abstractNum>
  <w:abstractNum w:abstractNumId="103" w15:restartNumberingAfterBreak="0">
    <w:nsid w:val="73362BDB"/>
    <w:multiLevelType w:val="hybridMultilevel"/>
    <w:tmpl w:val="042E9F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534B5BE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5A2248F"/>
    <w:multiLevelType w:val="hybridMultilevel"/>
    <w:tmpl w:val="FFFFFFFF"/>
    <w:lvl w:ilvl="0" w:tplc="958A3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777F186F"/>
    <w:multiLevelType w:val="hybridMultilevel"/>
    <w:tmpl w:val="168200D8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>
      <w:start w:val="1"/>
      <w:numFmt w:val="lowerLetter"/>
      <w:lvlText w:val="%2.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6" w15:restartNumberingAfterBreak="0">
    <w:nsid w:val="7D43426F"/>
    <w:multiLevelType w:val="multilevel"/>
    <w:tmpl w:val="82AC8E2C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527719882">
    <w:abstractNumId w:val="0"/>
  </w:num>
  <w:num w:numId="2" w16cid:durableId="1436633847">
    <w:abstractNumId w:val="3"/>
  </w:num>
  <w:num w:numId="3" w16cid:durableId="91165491">
    <w:abstractNumId w:val="5"/>
  </w:num>
  <w:num w:numId="4" w16cid:durableId="1533037284">
    <w:abstractNumId w:val="8"/>
  </w:num>
  <w:num w:numId="5" w16cid:durableId="545220925">
    <w:abstractNumId w:val="17"/>
  </w:num>
  <w:num w:numId="6" w16cid:durableId="1158417875">
    <w:abstractNumId w:val="24"/>
  </w:num>
  <w:num w:numId="7" w16cid:durableId="1551385740">
    <w:abstractNumId w:val="25"/>
  </w:num>
  <w:num w:numId="8" w16cid:durableId="470169822">
    <w:abstractNumId w:val="28"/>
  </w:num>
  <w:num w:numId="9" w16cid:durableId="462580763">
    <w:abstractNumId w:val="48"/>
  </w:num>
  <w:num w:numId="10" w16cid:durableId="730546168">
    <w:abstractNumId w:val="49"/>
  </w:num>
  <w:num w:numId="11" w16cid:durableId="49766424">
    <w:abstractNumId w:val="66"/>
  </w:num>
  <w:num w:numId="12" w16cid:durableId="101920262">
    <w:abstractNumId w:val="105"/>
  </w:num>
  <w:num w:numId="13" w16cid:durableId="1012413405">
    <w:abstractNumId w:val="93"/>
  </w:num>
  <w:num w:numId="14" w16cid:durableId="1046835965">
    <w:abstractNumId w:val="101"/>
  </w:num>
  <w:num w:numId="15" w16cid:durableId="895313267">
    <w:abstractNumId w:val="91"/>
  </w:num>
  <w:num w:numId="16" w16cid:durableId="792556902">
    <w:abstractNumId w:val="102"/>
  </w:num>
  <w:num w:numId="17" w16cid:durableId="926233144">
    <w:abstractNumId w:val="99"/>
  </w:num>
  <w:num w:numId="18" w16cid:durableId="972246748">
    <w:abstractNumId w:val="84"/>
  </w:num>
  <w:num w:numId="19" w16cid:durableId="1835027023">
    <w:abstractNumId w:val="90"/>
  </w:num>
  <w:num w:numId="20" w16cid:durableId="1963028754">
    <w:abstractNumId w:val="98"/>
  </w:num>
  <w:num w:numId="21" w16cid:durableId="359555344">
    <w:abstractNumId w:val="76"/>
  </w:num>
  <w:num w:numId="22" w16cid:durableId="6212317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9705951">
    <w:abstractNumId w:val="89"/>
  </w:num>
  <w:num w:numId="24" w16cid:durableId="1062632441">
    <w:abstractNumId w:val="85"/>
  </w:num>
  <w:num w:numId="25" w16cid:durableId="1956791357">
    <w:abstractNumId w:val="100"/>
  </w:num>
  <w:num w:numId="26" w16cid:durableId="1471749603">
    <w:abstractNumId w:val="94"/>
  </w:num>
  <w:num w:numId="27" w16cid:durableId="1685204621">
    <w:abstractNumId w:val="82"/>
  </w:num>
  <w:num w:numId="28" w16cid:durableId="1775783301">
    <w:abstractNumId w:val="88"/>
  </w:num>
  <w:num w:numId="29" w16cid:durableId="639261309">
    <w:abstractNumId w:val="103"/>
  </w:num>
  <w:num w:numId="30" w16cid:durableId="1814830670">
    <w:abstractNumId w:val="36"/>
  </w:num>
  <w:num w:numId="31" w16cid:durableId="118185753">
    <w:abstractNumId w:val="104"/>
  </w:num>
  <w:num w:numId="32" w16cid:durableId="2074768389">
    <w:abstractNumId w:val="81"/>
  </w:num>
  <w:num w:numId="33" w16cid:durableId="1536457440">
    <w:abstractNumId w:val="47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226720454">
    <w:abstractNumId w:val="29"/>
    <w:lvlOverride w:ilvl="0">
      <w:startOverride w:val="1"/>
    </w:lvlOverride>
  </w:num>
  <w:num w:numId="35" w16cid:durableId="19495852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7669042">
    <w:abstractNumId w:val="94"/>
  </w:num>
  <w:num w:numId="37" w16cid:durableId="831221474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87790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5619577">
    <w:abstractNumId w:val="4"/>
  </w:num>
  <w:num w:numId="40" w16cid:durableId="613901711">
    <w:abstractNumId w:val="71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33029569">
    <w:abstractNumId w:val="69"/>
  </w:num>
  <w:num w:numId="42" w16cid:durableId="162286329">
    <w:abstractNumId w:val="106"/>
  </w:num>
  <w:num w:numId="43" w16cid:durableId="141117818">
    <w:abstractNumId w:val="75"/>
  </w:num>
  <w:num w:numId="44" w16cid:durableId="1331904268">
    <w:abstractNumId w:val="74"/>
  </w:num>
  <w:num w:numId="45" w16cid:durableId="187644982">
    <w:abstractNumId w:val="96"/>
  </w:num>
  <w:num w:numId="46" w16cid:durableId="612128559">
    <w:abstractNumId w:val="83"/>
  </w:num>
  <w:num w:numId="47" w16cid:durableId="645470214">
    <w:abstractNumId w:val="73"/>
  </w:num>
  <w:num w:numId="48" w16cid:durableId="1904021195">
    <w:abstractNumId w:val="80"/>
  </w:num>
  <w:num w:numId="49" w16cid:durableId="1433823228">
    <w:abstractNumId w:val="72"/>
  </w:num>
  <w:num w:numId="50" w16cid:durableId="1630816572">
    <w:abstractNumId w:val="92"/>
  </w:num>
  <w:num w:numId="51" w16cid:durableId="404378323">
    <w:abstractNumId w:val="97"/>
  </w:num>
  <w:num w:numId="52" w16cid:durableId="1176654944">
    <w:abstractNumId w:val="70"/>
  </w:num>
  <w:num w:numId="53" w16cid:durableId="53743166">
    <w:abstractNumId w:val="8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4B"/>
    <w:rsid w:val="000058A6"/>
    <w:rsid w:val="00010B19"/>
    <w:rsid w:val="00011D60"/>
    <w:rsid w:val="000326CD"/>
    <w:rsid w:val="000327D6"/>
    <w:rsid w:val="00036D35"/>
    <w:rsid w:val="000416C1"/>
    <w:rsid w:val="00041DB6"/>
    <w:rsid w:val="000427E6"/>
    <w:rsid w:val="0004461B"/>
    <w:rsid w:val="00047FC0"/>
    <w:rsid w:val="00052761"/>
    <w:rsid w:val="000579BC"/>
    <w:rsid w:val="000625D5"/>
    <w:rsid w:val="0006275E"/>
    <w:rsid w:val="000667EB"/>
    <w:rsid w:val="00070119"/>
    <w:rsid w:val="00071008"/>
    <w:rsid w:val="0007752B"/>
    <w:rsid w:val="00082581"/>
    <w:rsid w:val="00093CD9"/>
    <w:rsid w:val="000A0DC0"/>
    <w:rsid w:val="000B67B9"/>
    <w:rsid w:val="000C02B1"/>
    <w:rsid w:val="000C35D1"/>
    <w:rsid w:val="000D7F92"/>
    <w:rsid w:val="000E0CD5"/>
    <w:rsid w:val="000F0F5C"/>
    <w:rsid w:val="000F78F1"/>
    <w:rsid w:val="00100284"/>
    <w:rsid w:val="00102E40"/>
    <w:rsid w:val="0011005B"/>
    <w:rsid w:val="001372D4"/>
    <w:rsid w:val="00144A5D"/>
    <w:rsid w:val="00146771"/>
    <w:rsid w:val="001474E2"/>
    <w:rsid w:val="00147BDF"/>
    <w:rsid w:val="0015673F"/>
    <w:rsid w:val="00192649"/>
    <w:rsid w:val="001A094E"/>
    <w:rsid w:val="001A4770"/>
    <w:rsid w:val="001A71CF"/>
    <w:rsid w:val="001B19F9"/>
    <w:rsid w:val="001B6EEC"/>
    <w:rsid w:val="001B75E5"/>
    <w:rsid w:val="001C3513"/>
    <w:rsid w:val="001D6D4D"/>
    <w:rsid w:val="001F56C9"/>
    <w:rsid w:val="002139B1"/>
    <w:rsid w:val="002208C6"/>
    <w:rsid w:val="00222859"/>
    <w:rsid w:val="00222D5B"/>
    <w:rsid w:val="00230EEC"/>
    <w:rsid w:val="002317A0"/>
    <w:rsid w:val="00234204"/>
    <w:rsid w:val="00236890"/>
    <w:rsid w:val="00237783"/>
    <w:rsid w:val="00245C97"/>
    <w:rsid w:val="002617F7"/>
    <w:rsid w:val="00261E9D"/>
    <w:rsid w:val="00262366"/>
    <w:rsid w:val="00266D03"/>
    <w:rsid w:val="002830E3"/>
    <w:rsid w:val="002D3A4C"/>
    <w:rsid w:val="002F1347"/>
    <w:rsid w:val="00303CDC"/>
    <w:rsid w:val="00315675"/>
    <w:rsid w:val="00315A74"/>
    <w:rsid w:val="00321079"/>
    <w:rsid w:val="00321A00"/>
    <w:rsid w:val="00322601"/>
    <w:rsid w:val="003312CC"/>
    <w:rsid w:val="003607D5"/>
    <w:rsid w:val="00381EED"/>
    <w:rsid w:val="003864E3"/>
    <w:rsid w:val="003A344C"/>
    <w:rsid w:val="003B158C"/>
    <w:rsid w:val="003C009F"/>
    <w:rsid w:val="003C03A7"/>
    <w:rsid w:val="0040687E"/>
    <w:rsid w:val="00414BCE"/>
    <w:rsid w:val="00416BDA"/>
    <w:rsid w:val="00475AEF"/>
    <w:rsid w:val="0049164B"/>
    <w:rsid w:val="004A29FB"/>
    <w:rsid w:val="004C1A29"/>
    <w:rsid w:val="004C4286"/>
    <w:rsid w:val="004D4237"/>
    <w:rsid w:val="004D4A80"/>
    <w:rsid w:val="004D5709"/>
    <w:rsid w:val="004D74E9"/>
    <w:rsid w:val="004E7B6C"/>
    <w:rsid w:val="004F203B"/>
    <w:rsid w:val="005042A4"/>
    <w:rsid w:val="005072B4"/>
    <w:rsid w:val="00514C77"/>
    <w:rsid w:val="00515219"/>
    <w:rsid w:val="005201A9"/>
    <w:rsid w:val="00522681"/>
    <w:rsid w:val="00524005"/>
    <w:rsid w:val="005374F1"/>
    <w:rsid w:val="00537B0D"/>
    <w:rsid w:val="005449A3"/>
    <w:rsid w:val="00551E26"/>
    <w:rsid w:val="00565FC5"/>
    <w:rsid w:val="005668C8"/>
    <w:rsid w:val="00585D62"/>
    <w:rsid w:val="005A5785"/>
    <w:rsid w:val="005B762A"/>
    <w:rsid w:val="005B7AA0"/>
    <w:rsid w:val="005D00C5"/>
    <w:rsid w:val="005D0BA5"/>
    <w:rsid w:val="005E3E03"/>
    <w:rsid w:val="005E5ED9"/>
    <w:rsid w:val="005E6009"/>
    <w:rsid w:val="005F0EBB"/>
    <w:rsid w:val="005F6050"/>
    <w:rsid w:val="00605B30"/>
    <w:rsid w:val="00606C96"/>
    <w:rsid w:val="006259A6"/>
    <w:rsid w:val="0063304E"/>
    <w:rsid w:val="00634A10"/>
    <w:rsid w:val="00635B10"/>
    <w:rsid w:val="00644326"/>
    <w:rsid w:val="00645A90"/>
    <w:rsid w:val="00660C26"/>
    <w:rsid w:val="00664854"/>
    <w:rsid w:val="006648AE"/>
    <w:rsid w:val="006703EF"/>
    <w:rsid w:val="0067135F"/>
    <w:rsid w:val="00674B4D"/>
    <w:rsid w:val="00677CB0"/>
    <w:rsid w:val="006A049A"/>
    <w:rsid w:val="006C25DD"/>
    <w:rsid w:val="006D3C2D"/>
    <w:rsid w:val="006D3EED"/>
    <w:rsid w:val="007002A1"/>
    <w:rsid w:val="007012D3"/>
    <w:rsid w:val="007049B8"/>
    <w:rsid w:val="00704A34"/>
    <w:rsid w:val="0070756B"/>
    <w:rsid w:val="00710286"/>
    <w:rsid w:val="00712FFE"/>
    <w:rsid w:val="00731210"/>
    <w:rsid w:val="0074457B"/>
    <w:rsid w:val="00746793"/>
    <w:rsid w:val="00747CF7"/>
    <w:rsid w:val="00760A44"/>
    <w:rsid w:val="00765DB3"/>
    <w:rsid w:val="007761EF"/>
    <w:rsid w:val="00782871"/>
    <w:rsid w:val="0078771F"/>
    <w:rsid w:val="00790EF7"/>
    <w:rsid w:val="007C104A"/>
    <w:rsid w:val="007C11EB"/>
    <w:rsid w:val="007C6E45"/>
    <w:rsid w:val="007E2D99"/>
    <w:rsid w:val="007E3B53"/>
    <w:rsid w:val="007E49A1"/>
    <w:rsid w:val="007F497D"/>
    <w:rsid w:val="007F4EE5"/>
    <w:rsid w:val="007F6CCE"/>
    <w:rsid w:val="00861093"/>
    <w:rsid w:val="00873C42"/>
    <w:rsid w:val="008A2291"/>
    <w:rsid w:val="008B22FA"/>
    <w:rsid w:val="008D0432"/>
    <w:rsid w:val="008D73FE"/>
    <w:rsid w:val="008D7537"/>
    <w:rsid w:val="008E4CC1"/>
    <w:rsid w:val="00900FAF"/>
    <w:rsid w:val="00934369"/>
    <w:rsid w:val="0093436F"/>
    <w:rsid w:val="00943982"/>
    <w:rsid w:val="00956D12"/>
    <w:rsid w:val="009627FA"/>
    <w:rsid w:val="009674B7"/>
    <w:rsid w:val="00973773"/>
    <w:rsid w:val="00980808"/>
    <w:rsid w:val="009835F3"/>
    <w:rsid w:val="00993BA8"/>
    <w:rsid w:val="00994555"/>
    <w:rsid w:val="0099511D"/>
    <w:rsid w:val="009A3055"/>
    <w:rsid w:val="009A593D"/>
    <w:rsid w:val="009C56A3"/>
    <w:rsid w:val="009C73F9"/>
    <w:rsid w:val="009D5970"/>
    <w:rsid w:val="009E179C"/>
    <w:rsid w:val="009E58AF"/>
    <w:rsid w:val="009F26D9"/>
    <w:rsid w:val="009F6295"/>
    <w:rsid w:val="00A05974"/>
    <w:rsid w:val="00A216A2"/>
    <w:rsid w:val="00A26C46"/>
    <w:rsid w:val="00A35E07"/>
    <w:rsid w:val="00A51092"/>
    <w:rsid w:val="00A6579B"/>
    <w:rsid w:val="00A73309"/>
    <w:rsid w:val="00A87FA0"/>
    <w:rsid w:val="00A9207E"/>
    <w:rsid w:val="00A9245B"/>
    <w:rsid w:val="00AA22F1"/>
    <w:rsid w:val="00AA5D81"/>
    <w:rsid w:val="00AB3956"/>
    <w:rsid w:val="00AB46CD"/>
    <w:rsid w:val="00AC2C31"/>
    <w:rsid w:val="00AC5EAE"/>
    <w:rsid w:val="00AD429E"/>
    <w:rsid w:val="00AE3C47"/>
    <w:rsid w:val="00AF15E0"/>
    <w:rsid w:val="00AF3170"/>
    <w:rsid w:val="00B07C35"/>
    <w:rsid w:val="00B12551"/>
    <w:rsid w:val="00B15F72"/>
    <w:rsid w:val="00B260DF"/>
    <w:rsid w:val="00B27CF5"/>
    <w:rsid w:val="00B343CE"/>
    <w:rsid w:val="00B34561"/>
    <w:rsid w:val="00B4497C"/>
    <w:rsid w:val="00B47408"/>
    <w:rsid w:val="00B5201A"/>
    <w:rsid w:val="00B67565"/>
    <w:rsid w:val="00B72C13"/>
    <w:rsid w:val="00B739F0"/>
    <w:rsid w:val="00B80832"/>
    <w:rsid w:val="00BA45BA"/>
    <w:rsid w:val="00BC5055"/>
    <w:rsid w:val="00BC7130"/>
    <w:rsid w:val="00BC715C"/>
    <w:rsid w:val="00BF0F89"/>
    <w:rsid w:val="00C131D2"/>
    <w:rsid w:val="00C2080F"/>
    <w:rsid w:val="00C20DAA"/>
    <w:rsid w:val="00C21033"/>
    <w:rsid w:val="00C327F1"/>
    <w:rsid w:val="00C416CA"/>
    <w:rsid w:val="00C62027"/>
    <w:rsid w:val="00C726DD"/>
    <w:rsid w:val="00C75042"/>
    <w:rsid w:val="00C76900"/>
    <w:rsid w:val="00C85AD7"/>
    <w:rsid w:val="00C8763F"/>
    <w:rsid w:val="00C90020"/>
    <w:rsid w:val="00C92B70"/>
    <w:rsid w:val="00C95803"/>
    <w:rsid w:val="00C9634C"/>
    <w:rsid w:val="00CA3B0F"/>
    <w:rsid w:val="00CA5280"/>
    <w:rsid w:val="00CA69AF"/>
    <w:rsid w:val="00CB118F"/>
    <w:rsid w:val="00CB186D"/>
    <w:rsid w:val="00CC6226"/>
    <w:rsid w:val="00CD3DB3"/>
    <w:rsid w:val="00CE43B6"/>
    <w:rsid w:val="00CF2689"/>
    <w:rsid w:val="00CF58EB"/>
    <w:rsid w:val="00D032C3"/>
    <w:rsid w:val="00D05E59"/>
    <w:rsid w:val="00D144F3"/>
    <w:rsid w:val="00D15472"/>
    <w:rsid w:val="00D156DE"/>
    <w:rsid w:val="00D22C6A"/>
    <w:rsid w:val="00D22F9C"/>
    <w:rsid w:val="00D531FA"/>
    <w:rsid w:val="00D603B9"/>
    <w:rsid w:val="00D6604B"/>
    <w:rsid w:val="00D6633A"/>
    <w:rsid w:val="00D66D11"/>
    <w:rsid w:val="00D67776"/>
    <w:rsid w:val="00D67B74"/>
    <w:rsid w:val="00D7521F"/>
    <w:rsid w:val="00D759B4"/>
    <w:rsid w:val="00D766D4"/>
    <w:rsid w:val="00D803B1"/>
    <w:rsid w:val="00D832E1"/>
    <w:rsid w:val="00D861F4"/>
    <w:rsid w:val="00DB2058"/>
    <w:rsid w:val="00DB6EDC"/>
    <w:rsid w:val="00DB7E29"/>
    <w:rsid w:val="00DC5356"/>
    <w:rsid w:val="00DC6A5D"/>
    <w:rsid w:val="00DC6F5A"/>
    <w:rsid w:val="00DD20BC"/>
    <w:rsid w:val="00DE3AB6"/>
    <w:rsid w:val="00DE5F12"/>
    <w:rsid w:val="00DF11A0"/>
    <w:rsid w:val="00DF3EC2"/>
    <w:rsid w:val="00DF5912"/>
    <w:rsid w:val="00E029C1"/>
    <w:rsid w:val="00E04A97"/>
    <w:rsid w:val="00E0664F"/>
    <w:rsid w:val="00E11CC6"/>
    <w:rsid w:val="00E14C1D"/>
    <w:rsid w:val="00E17365"/>
    <w:rsid w:val="00E30DF7"/>
    <w:rsid w:val="00E34F4F"/>
    <w:rsid w:val="00E47562"/>
    <w:rsid w:val="00E52E6F"/>
    <w:rsid w:val="00E53510"/>
    <w:rsid w:val="00E57AFC"/>
    <w:rsid w:val="00E65EA1"/>
    <w:rsid w:val="00E8020F"/>
    <w:rsid w:val="00E9016F"/>
    <w:rsid w:val="00E931D1"/>
    <w:rsid w:val="00E970CD"/>
    <w:rsid w:val="00EA008B"/>
    <w:rsid w:val="00EA1CF9"/>
    <w:rsid w:val="00EB0B5F"/>
    <w:rsid w:val="00EC49A7"/>
    <w:rsid w:val="00EC5881"/>
    <w:rsid w:val="00ED77D1"/>
    <w:rsid w:val="00ED7B7D"/>
    <w:rsid w:val="00EE1B57"/>
    <w:rsid w:val="00EE7C1C"/>
    <w:rsid w:val="00EF25A5"/>
    <w:rsid w:val="00F2094B"/>
    <w:rsid w:val="00F244A0"/>
    <w:rsid w:val="00F26D2E"/>
    <w:rsid w:val="00F3205B"/>
    <w:rsid w:val="00F44D2F"/>
    <w:rsid w:val="00F52C4A"/>
    <w:rsid w:val="00F540A9"/>
    <w:rsid w:val="00F56F9B"/>
    <w:rsid w:val="00F71ABD"/>
    <w:rsid w:val="00FA216C"/>
    <w:rsid w:val="00FA6317"/>
    <w:rsid w:val="00FC63E1"/>
    <w:rsid w:val="00FD1096"/>
    <w:rsid w:val="00FD32FA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6B101B"/>
  <w15:chartTrackingRefBased/>
  <w15:docId w15:val="{7C197F09-AF87-41CD-988D-F64D085C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ind w:left="1416" w:firstLine="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 w:val="0"/>
      <w:numPr>
        <w:ilvl w:val="7"/>
        <w:numId w:val="1"/>
      </w:numPr>
      <w:tabs>
        <w:tab w:val="left" w:pos="360"/>
      </w:tabs>
      <w:ind w:left="360" w:hanging="360"/>
      <w:jc w:val="center"/>
      <w:outlineLvl w:val="7"/>
    </w:pPr>
    <w:rPr>
      <w:rFonts w:ascii="Tahoma" w:eastAsia="Verdana" w:hAnsi="Tahoma" w:cs="Tahoma"/>
      <w:b/>
      <w:bCs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nsolas" w:hAnsi="Consolas" w:cs="Consola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Microsoft YaHei" w:hAnsi="Microsoft YaHei" w:cs="Microsoft YaHei"/>
    </w:rPr>
  </w:style>
  <w:style w:type="character" w:customStyle="1" w:styleId="WW8Num3z0">
    <w:name w:val="WW8Num3z0"/>
    <w:rPr>
      <w:rFonts w:ascii="Microsoft YaHei" w:hAnsi="Microsoft YaHei" w:cs="Microsoft YaHei"/>
      <w:sz w:val="20"/>
    </w:rPr>
  </w:style>
  <w:style w:type="character" w:customStyle="1" w:styleId="WW8Num4z0">
    <w:name w:val="WW8Num4z0"/>
    <w:rPr>
      <w:rFonts w:ascii="Microsoft YaHei" w:hAnsi="Microsoft YaHei" w:cs="Microsoft YaHei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6z0">
    <w:name w:val="WW8Num6z0"/>
    <w:rPr>
      <w:rFonts w:ascii="Microsoft YaHei" w:hAnsi="Microsoft YaHei" w:cs="Microsoft YaHei" w:hint="default"/>
      <w:b/>
      <w:sz w:val="24"/>
      <w:szCs w:val="24"/>
      <w:lang w:val="x-none"/>
    </w:rPr>
  </w:style>
  <w:style w:type="character" w:customStyle="1" w:styleId="WW8Num7z0">
    <w:name w:val="WW8Num7z0"/>
    <w:rPr>
      <w:sz w:val="24"/>
    </w:rPr>
  </w:style>
  <w:style w:type="character" w:customStyle="1" w:styleId="WW8Num8z0">
    <w:name w:val="WW8Num8z0"/>
    <w:rPr>
      <w:rFonts w:ascii="Courier New" w:hAnsi="Courier New" w:cs="Courier New"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10z0">
    <w:name w:val="WW8Num10z0"/>
    <w:rPr>
      <w:bCs/>
      <w:sz w:val="24"/>
      <w:lang w:val="x-none"/>
    </w:rPr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  <w:rPr>
      <w:b/>
      <w:bCs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b/>
      <w:bCs/>
      <w:sz w:val="24"/>
      <w:szCs w:val="24"/>
    </w:rPr>
  </w:style>
  <w:style w:type="character" w:customStyle="1" w:styleId="WW8Num14z0">
    <w:name w:val="WW8Num14z0"/>
    <w:rPr>
      <w:sz w:val="24"/>
      <w:szCs w:val="24"/>
    </w:rPr>
  </w:style>
  <w:style w:type="character" w:customStyle="1" w:styleId="WW8Num15z0">
    <w:name w:val="WW8Num15z0"/>
    <w:rPr>
      <w:rFonts w:ascii="Lucida Sans" w:eastAsia="Lucida Sans" w:hAnsi="Lucida Sans" w:cs="Lucida San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8z0">
    <w:name w:val="WW8Num18z0"/>
    <w:rPr>
      <w:rFonts w:hint="default"/>
      <w:sz w:val="24"/>
      <w:szCs w:val="24"/>
    </w:rPr>
  </w:style>
  <w:style w:type="character" w:customStyle="1" w:styleId="WW8Num19z0">
    <w:name w:val="WW8Num19z0"/>
    <w:rPr>
      <w:rFonts w:ascii="Consolas" w:hAnsi="Consolas" w:cs="Consolas" w:hint="default"/>
      <w:sz w:val="24"/>
      <w:szCs w:val="24"/>
    </w:rPr>
  </w:style>
  <w:style w:type="character" w:customStyle="1" w:styleId="WW8Num20z0">
    <w:name w:val="WW8Num20z0"/>
    <w:rPr>
      <w:rFonts w:hint="default"/>
      <w:b w:val="0"/>
      <w:i w:val="0"/>
      <w:sz w:val="24"/>
      <w:szCs w:val="24"/>
    </w:rPr>
  </w:style>
  <w:style w:type="character" w:customStyle="1" w:styleId="WW8Num21z0">
    <w:name w:val="WW8Num21z0"/>
    <w:rPr>
      <w:rFonts w:ascii="Courier New" w:hAnsi="Courier New" w:cs="Courier New" w:hint="default"/>
      <w:color w:val="auto"/>
      <w:sz w:val="24"/>
      <w:szCs w:val="24"/>
    </w:rPr>
  </w:style>
  <w:style w:type="character" w:customStyle="1" w:styleId="WW8Num22z0">
    <w:name w:val="WW8Num22z0"/>
    <w:rPr>
      <w:rFonts w:hint="default"/>
      <w:bCs/>
      <w:sz w:val="24"/>
      <w:szCs w:val="24"/>
    </w:rPr>
  </w:style>
  <w:style w:type="character" w:customStyle="1" w:styleId="WW8Num23z0">
    <w:name w:val="WW8Num23z0"/>
    <w:rPr>
      <w:b/>
      <w:bCs/>
      <w:sz w:val="24"/>
    </w:rPr>
  </w:style>
  <w:style w:type="character" w:customStyle="1" w:styleId="WW8Num24z0">
    <w:name w:val="WW8Num24z0"/>
    <w:rPr>
      <w:rFonts w:ascii="Consolas" w:hAnsi="Consolas" w:cs="Consolas" w:hint="default"/>
      <w:sz w:val="24"/>
    </w:rPr>
  </w:style>
  <w:style w:type="character" w:customStyle="1" w:styleId="WW8Num25z0">
    <w:name w:val="WW8Num25z0"/>
    <w:rPr>
      <w:rFonts w:hint="default"/>
      <w:b w:val="0"/>
      <w:color w:val="auto"/>
      <w:sz w:val="24"/>
      <w:szCs w:val="24"/>
    </w:rPr>
  </w:style>
  <w:style w:type="character" w:customStyle="1" w:styleId="WW8Num26z0">
    <w:name w:val="WW8Num26z0"/>
    <w:rPr>
      <w:b w:val="0"/>
      <w:bCs/>
      <w:sz w:val="24"/>
      <w:szCs w:val="24"/>
    </w:rPr>
  </w:style>
  <w:style w:type="character" w:customStyle="1" w:styleId="WW8Num27z0">
    <w:name w:val="WW8Num27z0"/>
    <w:rPr>
      <w:sz w:val="24"/>
    </w:rPr>
  </w:style>
  <w:style w:type="character" w:customStyle="1" w:styleId="WW8Num28z0">
    <w:name w:val="WW8Num28z0"/>
    <w:rPr>
      <w:rFonts w:ascii="Consolas" w:hAnsi="Consolas" w:cs="Consolas" w:hint="default"/>
      <w:color w:val="auto"/>
      <w:sz w:val="24"/>
      <w:szCs w:val="24"/>
    </w:rPr>
  </w:style>
  <w:style w:type="character" w:customStyle="1" w:styleId="WW8Num29z0">
    <w:name w:val="WW8Num29z0"/>
    <w:rPr>
      <w:sz w:val="24"/>
    </w:rPr>
  </w:style>
  <w:style w:type="character" w:customStyle="1" w:styleId="WW8Num30z0">
    <w:name w:val="WW8Num30z0"/>
    <w:rPr>
      <w:sz w:val="24"/>
      <w:szCs w:val="24"/>
      <w:lang w:val="cs-CZ"/>
    </w:rPr>
  </w:style>
  <w:style w:type="character" w:customStyle="1" w:styleId="WW8Num31z0">
    <w:name w:val="WW8Num31z0"/>
    <w:rPr>
      <w:b/>
      <w:sz w:val="24"/>
      <w:szCs w:val="24"/>
    </w:rPr>
  </w:style>
  <w:style w:type="character" w:customStyle="1" w:styleId="WW8Num32z0">
    <w:name w:val="WW8Num32z0"/>
    <w:rPr>
      <w:rFonts w:ascii="Courier New" w:hAnsi="Courier New" w:cs="Courier New" w:hint="default"/>
      <w:color w:val="auto"/>
      <w:sz w:val="24"/>
      <w:szCs w:val="24"/>
    </w:rPr>
  </w:style>
  <w:style w:type="character" w:customStyle="1" w:styleId="WW8Num33z0">
    <w:name w:val="WW8Num33z0"/>
    <w:rPr>
      <w:sz w:val="24"/>
    </w:rPr>
  </w:style>
  <w:style w:type="character" w:customStyle="1" w:styleId="WW8Num34z0">
    <w:name w:val="WW8Num34z0"/>
    <w:rPr>
      <w:rFonts w:hint="default"/>
      <w:sz w:val="24"/>
    </w:rPr>
  </w:style>
  <w:style w:type="character" w:customStyle="1" w:styleId="WW8Num35z0">
    <w:name w:val="WW8Num35z0"/>
  </w:style>
  <w:style w:type="character" w:customStyle="1" w:styleId="WW8Num36z0">
    <w:name w:val="WW8Num36z0"/>
    <w:rPr>
      <w:sz w:val="24"/>
      <w:szCs w:val="24"/>
      <w:lang w:val="cs-CZ"/>
    </w:rPr>
  </w:style>
  <w:style w:type="character" w:customStyle="1" w:styleId="WW8Num37z0">
    <w:name w:val="WW8Num37z0"/>
    <w:rPr>
      <w:sz w:val="24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9z0">
    <w:name w:val="WW8Num39z0"/>
    <w:rPr>
      <w:sz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  <w:sz w:val="24"/>
      <w:lang w:val="cs-CZ"/>
    </w:rPr>
  </w:style>
  <w:style w:type="character" w:customStyle="1" w:styleId="WW8Num41z0">
    <w:name w:val="WW8Num41z0"/>
    <w:rPr>
      <w:sz w:val="24"/>
    </w:rPr>
  </w:style>
  <w:style w:type="character" w:customStyle="1" w:styleId="WW8Num42z0">
    <w:name w:val="WW8Num42z0"/>
    <w:rPr>
      <w:sz w:val="24"/>
      <w:szCs w:val="24"/>
    </w:rPr>
  </w:style>
  <w:style w:type="character" w:customStyle="1" w:styleId="WW8Num43z0">
    <w:name w:val="WW8Num43z0"/>
    <w:rPr>
      <w:rFonts w:hint="default"/>
      <w:b w:val="0"/>
      <w:i w:val="0"/>
      <w:sz w:val="24"/>
      <w:szCs w:val="24"/>
      <w:lang w:val="x-none"/>
    </w:rPr>
  </w:style>
  <w:style w:type="character" w:customStyle="1" w:styleId="WW8Num44z0">
    <w:name w:val="WW8Num44z0"/>
    <w:rPr>
      <w:sz w:val="24"/>
      <w:lang w:val="x-none"/>
    </w:rPr>
  </w:style>
  <w:style w:type="character" w:customStyle="1" w:styleId="WW8Num45z0">
    <w:name w:val="WW8Num45z0"/>
    <w:rPr>
      <w:sz w:val="24"/>
      <w:szCs w:val="24"/>
    </w:rPr>
  </w:style>
  <w:style w:type="character" w:customStyle="1" w:styleId="WW8Num46z0">
    <w:name w:val="WW8Num46z0"/>
    <w:rPr>
      <w:rFonts w:hint="default"/>
      <w:b w:val="0"/>
      <w:i w:val="0"/>
      <w:sz w:val="24"/>
      <w:szCs w:val="24"/>
    </w:rPr>
  </w:style>
  <w:style w:type="character" w:customStyle="1" w:styleId="WW8Num46z1">
    <w:name w:val="WW8Num46z1"/>
    <w:rPr>
      <w:rFonts w:hint="default"/>
      <w:b/>
      <w:i w:val="0"/>
    </w:rPr>
  </w:style>
  <w:style w:type="character" w:customStyle="1" w:styleId="WW8Num46z2">
    <w:name w:val="WW8Num46z2"/>
    <w:rPr>
      <w:rFonts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sz w:val="24"/>
      <w:szCs w:val="24"/>
    </w:rPr>
  </w:style>
  <w:style w:type="character" w:customStyle="1" w:styleId="WW8Num47z1">
    <w:name w:val="WW8Num47z1"/>
    <w:rPr>
      <w:b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sz w:val="24"/>
      <w:lang w:val="x-none"/>
    </w:rPr>
  </w:style>
  <w:style w:type="character" w:customStyle="1" w:styleId="WW8Num49z0">
    <w:name w:val="WW8Num49z0"/>
    <w:rPr>
      <w:rFonts w:ascii="Microsoft YaHei" w:hAnsi="Microsoft YaHei" w:cs="Microsoft YaHei" w:hint="default"/>
      <w:sz w:val="24"/>
      <w:lang w:val="cs-CZ"/>
    </w:rPr>
  </w:style>
  <w:style w:type="character" w:customStyle="1" w:styleId="WW8Num50z0">
    <w:name w:val="WW8Num50z0"/>
    <w:rPr>
      <w:rFonts w:ascii="Consolas" w:hAnsi="Consolas" w:cs="Consolas" w:hint="default"/>
      <w:color w:val="FF0000"/>
      <w:sz w:val="24"/>
      <w:lang w:val="cs-CZ"/>
    </w:rPr>
  </w:style>
  <w:style w:type="character" w:customStyle="1" w:styleId="WW8Num51z0">
    <w:name w:val="WW8Num51z0"/>
    <w:rPr>
      <w:b w:val="0"/>
      <w:i w:val="0"/>
      <w:sz w:val="24"/>
    </w:rPr>
  </w:style>
  <w:style w:type="character" w:customStyle="1" w:styleId="WW8Num51z1">
    <w:name w:val="WW8Num51z1"/>
    <w:rPr>
      <w:rFonts w:ascii="Courier New" w:eastAsia="Courier New" w:hAnsi="Courier New" w:cs="Courier New" w:hint="default"/>
      <w:b w:val="0"/>
      <w:i w:val="0"/>
      <w:w w:val="100"/>
      <w:sz w:val="24"/>
      <w:szCs w:val="24"/>
    </w:rPr>
  </w:style>
  <w:style w:type="character" w:customStyle="1" w:styleId="WW8Num51z2">
    <w:name w:val="WW8Num51z2"/>
    <w:rPr>
      <w:rFonts w:ascii="Microsoft YaHei" w:hAnsi="Microsoft YaHei" w:cs="Microsoft YaHei" w:hint="default"/>
      <w:b w:val="0"/>
      <w:i w:val="0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Lucida Sans" w:eastAsia="Lucida Sans" w:hAnsi="Lucida Sans" w:cs="Lucida San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3z0">
    <w:name w:val="WW8Num53z0"/>
    <w:rPr>
      <w:sz w:val="24"/>
      <w:szCs w:val="24"/>
    </w:rPr>
  </w:style>
  <w:style w:type="character" w:customStyle="1" w:styleId="WW8Num54z0">
    <w:name w:val="WW8Num54z0"/>
    <w:rPr>
      <w:rFonts w:ascii="Microsoft YaHei" w:hAnsi="Microsoft YaHei" w:cs="Microsoft YaHei" w:hint="default"/>
      <w:color w:val="auto"/>
      <w:sz w:val="24"/>
      <w:szCs w:val="24"/>
    </w:rPr>
  </w:style>
  <w:style w:type="character" w:customStyle="1" w:styleId="WW8Num55z0">
    <w:name w:val="WW8Num55z0"/>
    <w:rPr>
      <w:sz w:val="24"/>
    </w:rPr>
  </w:style>
  <w:style w:type="character" w:customStyle="1" w:styleId="WW8Num56z0">
    <w:name w:val="WW8Num56z0"/>
    <w:rPr>
      <w:rFonts w:ascii="Lucida Sans" w:eastAsia="Lucida Sans" w:hAnsi="Lucida Sans" w:cs="Lucida San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cs-CZ"/>
    </w:rPr>
  </w:style>
  <w:style w:type="character" w:customStyle="1" w:styleId="WW8Num57z0">
    <w:name w:val="WW8Num57z0"/>
    <w:rPr>
      <w:rFonts w:ascii="Consolas" w:hAnsi="Consolas" w:cs="Consolas" w:hint="default"/>
      <w:color w:val="auto"/>
      <w:sz w:val="24"/>
      <w:szCs w:val="24"/>
      <w:lang w:val="cs-CZ"/>
    </w:rPr>
  </w:style>
  <w:style w:type="character" w:customStyle="1" w:styleId="WW8Num58z0">
    <w:name w:val="WW8Num58z0"/>
    <w:rPr>
      <w:rFonts w:hint="default"/>
      <w:sz w:val="24"/>
      <w:szCs w:val="24"/>
      <w:lang w:val="cs-CZ"/>
    </w:rPr>
  </w:style>
  <w:style w:type="character" w:customStyle="1" w:styleId="WW8Num59z0">
    <w:name w:val="WW8Num59z0"/>
    <w:rPr>
      <w:rFonts w:ascii="Microsoft YaHei" w:eastAsia="Verdana" w:hAnsi="Microsoft YaHei" w:cs="Microsoft YaHei" w:hint="default"/>
      <w:b/>
      <w:bCs/>
      <w:kern w:val="1"/>
      <w:sz w:val="24"/>
      <w:szCs w:val="24"/>
      <w:lang w:eastAsia="hi-IN" w:bidi="hi-IN"/>
    </w:rPr>
  </w:style>
  <w:style w:type="character" w:customStyle="1" w:styleId="WW8Num60z0">
    <w:name w:val="WW8Num60z0"/>
    <w:rPr>
      <w:rFonts w:ascii="Courier New" w:eastAsia="Verdana" w:hAnsi="Courier New" w:cs="Courier New"/>
      <w:b/>
      <w:bCs/>
      <w:kern w:val="1"/>
      <w:sz w:val="24"/>
      <w:szCs w:val="24"/>
      <w:shd w:val="clear" w:color="auto" w:fill="FFFF00"/>
      <w:lang w:eastAsia="hi-IN" w:bidi="hi-IN"/>
    </w:rPr>
  </w:style>
  <w:style w:type="character" w:customStyle="1" w:styleId="WW8Num61z0">
    <w:name w:val="WW8Num61z0"/>
    <w:rPr>
      <w:rFonts w:hint="default"/>
      <w:b w:val="0"/>
      <w:sz w:val="24"/>
      <w:shd w:val="clear" w:color="auto" w:fill="FFFF00"/>
      <w:lang w:val="cs-CZ"/>
    </w:rPr>
  </w:style>
  <w:style w:type="character" w:customStyle="1" w:styleId="WW8Num62z0">
    <w:name w:val="WW8Num62z0"/>
    <w:rPr>
      <w:rFonts w:ascii="Microsoft YaHei" w:hAnsi="Microsoft YaHei" w:cs="Microsoft YaHei" w:hint="default"/>
      <w:sz w:val="24"/>
      <w:szCs w:val="24"/>
      <w:lang w:val="cs-CZ"/>
    </w:rPr>
  </w:style>
  <w:style w:type="character" w:customStyle="1" w:styleId="WW8Num63z0">
    <w:name w:val="WW8Num63z0"/>
    <w:rPr>
      <w:sz w:val="24"/>
    </w:rPr>
  </w:style>
  <w:style w:type="character" w:customStyle="1" w:styleId="WW8Num64z0">
    <w:name w:val="WW8Num64z0"/>
    <w:rPr>
      <w:sz w:val="24"/>
      <w:szCs w:val="24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b/>
      <w:sz w:val="24"/>
      <w:szCs w:val="24"/>
      <w:shd w:val="clear" w:color="auto" w:fill="FFFF00"/>
    </w:rPr>
  </w:style>
  <w:style w:type="character" w:customStyle="1" w:styleId="WW8Num66z0">
    <w:name w:val="WW8Num66z0"/>
    <w:rPr>
      <w:b/>
    </w:rPr>
  </w:style>
  <w:style w:type="character" w:customStyle="1" w:styleId="WW8Num67z0">
    <w:name w:val="WW8Num67z0"/>
    <w:rPr>
      <w:rFonts w:ascii="Courier New" w:eastAsia="Courier New" w:hAnsi="Courier New" w:cs="Courier New" w:hint="default"/>
      <w:sz w:val="24"/>
    </w:rPr>
  </w:style>
  <w:style w:type="character" w:customStyle="1" w:styleId="WW8Num68z0">
    <w:name w:val="WW8Num68z0"/>
    <w:rPr>
      <w:rFonts w:hint="default"/>
      <w:sz w:val="24"/>
    </w:rPr>
  </w:style>
  <w:style w:type="character" w:customStyle="1" w:styleId="WW8Num69z0">
    <w:name w:val="WW8Num69z0"/>
    <w:rPr>
      <w:rFonts w:ascii="Lucida Sans" w:eastAsia="Lucida Sans" w:hAnsi="Lucida Sans" w:cs="Lucida San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0z0">
    <w:name w:val="WW8Num70z0"/>
    <w:rPr>
      <w:sz w:val="24"/>
      <w:szCs w:val="24"/>
    </w:rPr>
  </w:style>
  <w:style w:type="character" w:customStyle="1" w:styleId="WW8Num71z0">
    <w:name w:val="WW8Num71z0"/>
    <w:rPr>
      <w:sz w:val="24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b/>
      <w:sz w:val="24"/>
      <w:szCs w:val="24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2z1">
    <w:name w:val="WW8Num52z1"/>
    <w:rPr>
      <w:rFonts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52z2">
    <w:name w:val="WW8Num52z2"/>
  </w:style>
  <w:style w:type="character" w:customStyle="1" w:styleId="WW8Num52z3">
    <w:name w:val="WW8Num52z3"/>
    <w:rPr>
      <w:sz w:val="24"/>
      <w:szCs w:val="24"/>
    </w:rPr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73z0">
    <w:name w:val="WW8Num73z0"/>
    <w:rPr>
      <w:b/>
      <w:sz w:val="24"/>
      <w:szCs w:val="24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5z1">
    <w:name w:val="WW8Num5z1"/>
  </w:style>
  <w:style w:type="character" w:customStyle="1" w:styleId="WW8Num5z2">
    <w:name w:val="WW8Num5z2"/>
    <w:rPr>
      <w:rFonts w:ascii="Consolas" w:hAnsi="Consolas" w:cs="Courier New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eastAsia="Lucida Sans" w:hAnsi="Courier New" w:cs="Courier Ne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Arial Unicode MS" w:hAnsi="Arial Unicode MS" w:cs="Arial Unicode MS" w:hint="default"/>
    </w:rPr>
  </w:style>
  <w:style w:type="character" w:customStyle="1" w:styleId="WW8Num19z3">
    <w:name w:val="WW8Num19z3"/>
    <w:rPr>
      <w:rFonts w:ascii="Microsoft YaHei" w:hAnsi="Microsoft YaHei" w:cs="Microsoft YaHei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Arial Unicode MS" w:hAnsi="Arial Unicode MS" w:cs="Arial Unicode MS" w:hint="default"/>
    </w:rPr>
  </w:style>
  <w:style w:type="character" w:customStyle="1" w:styleId="WW8Num21z2">
    <w:name w:val="WW8Num21z2"/>
    <w:rPr>
      <w:rFonts w:ascii="Consolas" w:hAnsi="Consolas" w:cs="Consolas" w:hint="default"/>
    </w:rPr>
  </w:style>
  <w:style w:type="character" w:customStyle="1" w:styleId="WW8Num21z3">
    <w:name w:val="WW8Num21z3"/>
    <w:rPr>
      <w:rFonts w:ascii="Microsoft YaHei" w:hAnsi="Microsoft YaHei" w:cs="Microsoft YaHei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  <w:rPr>
      <w:rFonts w:hint="default"/>
      <w:b w:val="0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Arial Unicode MS" w:hAnsi="Arial Unicode MS" w:cs="Arial Unicode MS" w:hint="default"/>
    </w:rPr>
  </w:style>
  <w:style w:type="character" w:customStyle="1" w:styleId="WW8Num24z3">
    <w:name w:val="WW8Num24z3"/>
    <w:rPr>
      <w:rFonts w:ascii="Microsoft YaHei" w:hAnsi="Microsoft YaHei" w:cs="Microsoft YaHei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Arial Unicode MS" w:hAnsi="Arial Unicode MS" w:cs="Arial Unicode MS" w:hint="default"/>
    </w:rPr>
  </w:style>
  <w:style w:type="character" w:customStyle="1" w:styleId="WW8Num28z2">
    <w:name w:val="WW8Num28z2"/>
    <w:rPr>
      <w:rFonts w:ascii="Consolas" w:hAnsi="Consolas" w:cs="Consolas" w:hint="default"/>
    </w:rPr>
  </w:style>
  <w:style w:type="character" w:customStyle="1" w:styleId="WW8Num28z3">
    <w:name w:val="WW8Num28z3"/>
    <w:rPr>
      <w:rFonts w:ascii="Microsoft YaHei" w:hAnsi="Microsoft YaHei" w:cs="Microsoft YaHei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Arial Unicode MS" w:hAnsi="Arial Unicode MS" w:cs="Arial Unicode MS" w:hint="default"/>
    </w:rPr>
  </w:style>
  <w:style w:type="character" w:customStyle="1" w:styleId="WW8Num32z2">
    <w:name w:val="WW8Num32z2"/>
    <w:rPr>
      <w:rFonts w:ascii="Consolas" w:hAnsi="Consolas" w:cs="Consolas" w:hint="default"/>
    </w:rPr>
  </w:style>
  <w:style w:type="character" w:customStyle="1" w:styleId="WW8Num32z3">
    <w:name w:val="WW8Num32z3"/>
    <w:rPr>
      <w:rFonts w:ascii="Microsoft YaHei" w:hAnsi="Microsoft YaHei" w:cs="Microsoft YaHe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  <w:rPr>
      <w:rFonts w:hint="default"/>
      <w:i w:val="0"/>
    </w:rPr>
  </w:style>
  <w:style w:type="character" w:customStyle="1" w:styleId="WW8Num43z2">
    <w:name w:val="WW8Num43z2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9z1">
    <w:name w:val="WW8Num49z1"/>
    <w:rPr>
      <w:rFonts w:ascii="Arial Unicode MS" w:hAnsi="Arial Unicode MS" w:cs="Arial Unicode MS" w:hint="default"/>
    </w:rPr>
  </w:style>
  <w:style w:type="character" w:customStyle="1" w:styleId="WW8Num49z2">
    <w:name w:val="WW8Num49z2"/>
    <w:rPr>
      <w:rFonts w:ascii="Consolas" w:hAnsi="Consolas" w:cs="Consolas" w:hint="default"/>
    </w:rPr>
  </w:style>
  <w:style w:type="character" w:customStyle="1" w:styleId="WW8Num50z1">
    <w:name w:val="WW8Num50z1"/>
    <w:rPr>
      <w:rFonts w:ascii="Arial Unicode MS" w:hAnsi="Arial Unicode MS" w:cs="Arial Unicode MS" w:hint="default"/>
    </w:rPr>
  </w:style>
  <w:style w:type="character" w:customStyle="1" w:styleId="WW8Num50z3">
    <w:name w:val="WW8Num50z3"/>
    <w:rPr>
      <w:rFonts w:ascii="Microsoft YaHei" w:hAnsi="Microsoft YaHei" w:cs="Microsoft YaHei" w:hint="default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  <w:rPr>
      <w:rFonts w:ascii="Arial Unicode MS" w:hAnsi="Arial Unicode MS" w:cs="Arial Unicode MS" w:hint="default"/>
    </w:rPr>
  </w:style>
  <w:style w:type="character" w:customStyle="1" w:styleId="WW8Num54z2">
    <w:name w:val="WW8Num54z2"/>
    <w:rPr>
      <w:rFonts w:ascii="Consolas" w:hAnsi="Consolas" w:cs="Consolas" w:hint="default"/>
    </w:rPr>
  </w:style>
  <w:style w:type="character" w:customStyle="1" w:styleId="WW8Num54z3">
    <w:name w:val="WW8Num54z3"/>
    <w:rPr>
      <w:rFonts w:ascii="Microsoft YaHei" w:hAnsi="Microsoft YaHei" w:cs="Microsoft YaHei"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  <w:rPr>
      <w:rFonts w:ascii="Courier New" w:eastAsia="Lucida Sans" w:hAnsi="Courier New" w:cs="Courier Ne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  <w:rPr>
      <w:rFonts w:ascii="Arial Unicode MS" w:hAnsi="Arial Unicode MS" w:cs="Arial Unicode MS" w:hint="default"/>
    </w:rPr>
  </w:style>
  <w:style w:type="character" w:customStyle="1" w:styleId="WW8Num57z2">
    <w:name w:val="WW8Num57z2"/>
    <w:rPr>
      <w:rFonts w:ascii="Consolas" w:hAnsi="Consolas" w:cs="Consolas" w:hint="default"/>
    </w:rPr>
  </w:style>
  <w:style w:type="character" w:customStyle="1" w:styleId="WW8Num57z3">
    <w:name w:val="WW8Num57z3"/>
    <w:rPr>
      <w:rFonts w:ascii="Microsoft YaHei" w:hAnsi="Microsoft YaHei" w:cs="Microsoft YaHei"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  <w:rPr>
      <w:rFonts w:ascii="Courier New" w:eastAsia="Tahoma" w:hAnsi="Courier New" w:cs="Courier New" w:hint="default"/>
      <w:w w:val="91"/>
      <w:sz w:val="24"/>
      <w:szCs w:val="24"/>
      <w:lang w:val="pl-PL"/>
    </w:rPr>
  </w:style>
  <w:style w:type="character" w:customStyle="1" w:styleId="WW8Num61z3">
    <w:name w:val="WW8Num61z3"/>
    <w:rPr>
      <w:b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  <w:rPr>
      <w:rFonts w:ascii="Arial Unicode MS" w:hAnsi="Arial Unicode MS" w:cs="Arial Unicode MS" w:hint="default"/>
    </w:rPr>
  </w:style>
  <w:style w:type="character" w:customStyle="1" w:styleId="WW8Num62z2">
    <w:name w:val="WW8Num62z2"/>
    <w:rPr>
      <w:rFonts w:ascii="Consolas" w:hAnsi="Consolas" w:cs="Consolas" w:hint="default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  <w:rPr>
      <w:rFonts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sz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hint="default"/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uiPriority w:val="22"/>
    <w:qFormat/>
    <w:rPr>
      <w:b/>
    </w:rPr>
  </w:style>
  <w:style w:type="character" w:customStyle="1" w:styleId="Tekstpodstawowy3Znak">
    <w:name w:val="Tekst podstawowy 3 Znak"/>
    <w:rPr>
      <w:sz w:val="24"/>
      <w:lang w:val="pl-PL" w:eastAsia="ar-SA" w:bidi="ar-SA"/>
    </w:rPr>
  </w:style>
  <w:style w:type="character" w:customStyle="1" w:styleId="TekstpodstawowywcityZnak">
    <w:name w:val="Tekst podstawowy wcięty Znak"/>
    <w:rPr>
      <w:sz w:val="24"/>
      <w:lang w:val="pl-PL" w:eastAsia="ar-SA" w:bidi="ar-SA"/>
    </w:rPr>
  </w:style>
  <w:style w:type="character" w:customStyle="1" w:styleId="TekstpodstawowyZnak">
    <w:name w:val="Tekst podstawowy Znak"/>
    <w:uiPriority w:val="99"/>
    <w:rPr>
      <w:b/>
      <w:sz w:val="40"/>
      <w:lang w:val="pl-PL" w:eastAsia="ar-SA" w:bidi="ar-SA"/>
    </w:rPr>
  </w:style>
  <w:style w:type="character" w:customStyle="1" w:styleId="ZnakZnak16">
    <w:name w:val="Znak Znak16"/>
    <w:rPr>
      <w:sz w:val="24"/>
      <w:lang w:val="pl-PL" w:eastAsia="ar-SA" w:bidi="ar-SA"/>
    </w:rPr>
  </w:style>
  <w:style w:type="character" w:customStyle="1" w:styleId="FontStyle18">
    <w:name w:val="Font Style18"/>
    <w:rPr>
      <w:rFonts w:ascii="Courier New" w:hAnsi="Courier New" w:cs="Courier New"/>
      <w:sz w:val="22"/>
      <w:szCs w:val="22"/>
    </w:rPr>
  </w:style>
  <w:style w:type="character" w:customStyle="1" w:styleId="TytuZnak">
    <w:name w:val="Tytuł Znak"/>
    <w:rPr>
      <w:b/>
      <w:bCs/>
      <w:sz w:val="24"/>
      <w:szCs w:val="24"/>
      <w:lang w:val="pl-PL" w:eastAsia="ar-SA" w:bidi="ar-SA"/>
    </w:rPr>
  </w:style>
  <w:style w:type="character" w:customStyle="1" w:styleId="PodtytuZnak">
    <w:name w:val="Podtytuł Znak"/>
    <w:uiPriority w:val="11"/>
    <w:rPr>
      <w:b/>
      <w:bCs/>
      <w:szCs w:val="24"/>
      <w:lang w:val="pl-PL" w:eastAsia="ar-SA" w:bidi="ar-SA"/>
    </w:rPr>
  </w:style>
  <w:style w:type="character" w:customStyle="1" w:styleId="ZnakZnak">
    <w:name w:val="Znak Znak"/>
    <w:rPr>
      <w:sz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StandardZnak">
    <w:name w:val="Standard Znak"/>
    <w:rPr>
      <w:lang w:val="pl-PL" w:eastAsia="ar-SA" w:bidi="ar-SA"/>
    </w:rPr>
  </w:style>
  <w:style w:type="character" w:customStyle="1" w:styleId="NagwekZnak">
    <w:name w:val="Nagłówek Znak"/>
    <w:rPr>
      <w:lang w:val="pl-PL" w:eastAsia="ar-SA" w:bidi="ar-SA"/>
    </w:rPr>
  </w:style>
  <w:style w:type="character" w:customStyle="1" w:styleId="ZnakZnak6">
    <w:name w:val="Znak Znak6"/>
    <w:rPr>
      <w:b/>
      <w:sz w:val="40"/>
      <w:lang w:val="pl-PL" w:eastAsia="ar-SA" w:bidi="ar-SA"/>
    </w:rPr>
  </w:style>
  <w:style w:type="character" w:customStyle="1" w:styleId="Nagwek1Znak">
    <w:name w:val="Nagłówek 1 Znak"/>
    <w:uiPriority w:val="9"/>
    <w:rPr>
      <w:b/>
      <w:sz w:val="3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opkaZnak">
    <w:name w:val="Stopka Znak"/>
    <w:rPr>
      <w:sz w:val="28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Nagwek7Znak">
    <w:name w:val="Nagłówek 7 Znak"/>
    <w:rPr>
      <w:sz w:val="24"/>
      <w:szCs w:val="24"/>
      <w:lang w:val="x-none"/>
    </w:rPr>
  </w:style>
  <w:style w:type="character" w:customStyle="1" w:styleId="Nagwek8Znak">
    <w:name w:val="Nagłówek 8 Znak"/>
    <w:rPr>
      <w:rFonts w:ascii="Tahoma" w:eastAsia="Verdana" w:hAnsi="Tahoma" w:cs="Tahoma"/>
      <w:b/>
      <w:bCs/>
      <w:color w:val="000000"/>
      <w:kern w:val="1"/>
      <w:sz w:val="24"/>
      <w:szCs w:val="24"/>
      <w:lang w:eastAsia="hi-IN" w:bidi="hi-IN"/>
    </w:rPr>
  </w:style>
  <w:style w:type="character" w:customStyle="1" w:styleId="attributenametext">
    <w:name w:val="attribute_name_text"/>
  </w:style>
  <w:style w:type="character" w:customStyle="1" w:styleId="Nagwek2Znak">
    <w:name w:val="Nagłówek 2 Znak"/>
    <w:rPr>
      <w:b/>
      <w:sz w:val="24"/>
    </w:rPr>
  </w:style>
  <w:style w:type="character" w:customStyle="1" w:styleId="Nagwek3Znak">
    <w:name w:val="Nagłówek 3 Znak"/>
    <w:rPr>
      <w:b/>
      <w:sz w:val="28"/>
    </w:rPr>
  </w:style>
  <w:style w:type="character" w:customStyle="1" w:styleId="Nagwek4Znak">
    <w:name w:val="Nagłówek 4 Znak"/>
    <w:rPr>
      <w:sz w:val="24"/>
    </w:rPr>
  </w:style>
  <w:style w:type="character" w:customStyle="1" w:styleId="Nagwek5Znak">
    <w:name w:val="Nagłówek 5 Znak"/>
    <w:rPr>
      <w:sz w:val="24"/>
    </w:rPr>
  </w:style>
  <w:style w:type="character" w:customStyle="1" w:styleId="Nagwek6Znak">
    <w:name w:val="Nagłówek 6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24"/>
    </w:rPr>
  </w:style>
  <w:style w:type="character" w:customStyle="1" w:styleId="Tekstpodstawowywcity2Znak">
    <w:name w:val="Tekst podstawowy wcięty 2 Znak"/>
  </w:style>
  <w:style w:type="character" w:customStyle="1" w:styleId="TekstdymkaZnak">
    <w:name w:val="Tekst dymka Znak"/>
    <w:uiPriority w:val="99"/>
    <w:rPr>
      <w:rFonts w:ascii="Mangal" w:hAnsi="Mangal" w:cs="Mangal"/>
      <w:sz w:val="16"/>
      <w:szCs w:val="16"/>
    </w:rPr>
  </w:style>
  <w:style w:type="character" w:customStyle="1" w:styleId="innerpricevalue">
    <w:name w:val="innerpricevalue"/>
  </w:style>
  <w:style w:type="character" w:customStyle="1" w:styleId="apple-converted-space">
    <w:name w:val="apple-converted-space"/>
  </w:style>
  <w:style w:type="character" w:customStyle="1" w:styleId="tooltipster">
    <w:name w:val="tooltipster"/>
  </w:style>
  <w:style w:type="character" w:customStyle="1" w:styleId="ZwykytekstZnak">
    <w:name w:val="Zwykły tekst Znak"/>
    <w:rPr>
      <w:rFonts w:ascii="MS Outlook" w:hAnsi="MS Outlook" w:cs="MS Outlook"/>
      <w:sz w:val="21"/>
      <w:szCs w:val="21"/>
    </w:rPr>
  </w:style>
  <w:style w:type="character" w:customStyle="1" w:styleId="ZwykytekstZnak1">
    <w:name w:val="Zwykły tekst Znak1"/>
    <w:rPr>
      <w:rFonts w:ascii="Arial Unicode MS" w:hAnsi="Arial Unicode MS" w:cs="Arial Unicode MS"/>
    </w:rPr>
  </w:style>
  <w:style w:type="character" w:styleId="Uwydatnienie">
    <w:name w:val="Emphasis"/>
    <w:qFormat/>
    <w:rPr>
      <w:i/>
      <w:iCs/>
    </w:rPr>
  </w:style>
  <w:style w:type="character" w:customStyle="1" w:styleId="FontStyle16">
    <w:name w:val="Font Style16"/>
    <w:rPr>
      <w:rFonts w:ascii="Tahoma" w:hAnsi="Tahoma" w:cs="Tahoma"/>
      <w:sz w:val="20"/>
      <w:szCs w:val="20"/>
    </w:rPr>
  </w:style>
  <w:style w:type="character" w:customStyle="1" w:styleId="anal-post-content">
    <w:name w:val="anal-post-content"/>
  </w:style>
  <w:style w:type="character" w:customStyle="1" w:styleId="plainhtml">
    <w:name w:val="plainhtml"/>
  </w:style>
  <w:style w:type="character" w:customStyle="1" w:styleId="dyszka2">
    <w:name w:val="dyszka2"/>
  </w:style>
  <w:style w:type="character" w:customStyle="1" w:styleId="TekstprzypisukocowegoZnak">
    <w:name w:val="Tekst przypisu końcowego Znak"/>
    <w:basedOn w:val="Domylnaczcionkaakapitu1"/>
    <w:uiPriority w:val="99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treci">
    <w:name w:val="Tekst treści_"/>
    <w:rPr>
      <w:sz w:val="22"/>
      <w:szCs w:val="22"/>
      <w:shd w:val="clear" w:color="auto" w:fill="FFFFFF"/>
    </w:rPr>
  </w:style>
  <w:style w:type="character" w:customStyle="1" w:styleId="AkapitzlistZnak">
    <w:name w:val="Akapit z listą Znak"/>
    <w:aliases w:val="Lista num Znak,lp1 Znak,Preambuła Znak,BULLET Znak,UEDAŞ Bullet Znak,abc siralı Znak,Use Case List Paragraph Znak,Heading2 Znak,Body Bullet Znak,List Paragraph1 Znak,List Paragraph-rfp content Znak,BulletOK Znak,Number Bullets Znak"/>
    <w:uiPriority w:val="34"/>
    <w:rPr>
      <w:rFonts w:ascii="Symbol" w:eastAsia="Symbol" w:hAnsi="Symbol" w:cs="Symbol"/>
      <w:sz w:val="22"/>
      <w:szCs w:val="22"/>
    </w:rPr>
  </w:style>
  <w:style w:type="character" w:customStyle="1" w:styleId="ElizaWancerz">
    <w:name w:val="Eliza Wancerz"/>
    <w:rPr>
      <w:rFonts w:ascii="Tahoma" w:hAnsi="Tahoma" w:cs="Tahoma"/>
      <w:color w:val="000080"/>
      <w:sz w:val="20"/>
      <w:szCs w:val="20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apple-tab-span">
    <w:name w:val="apple-tab-span"/>
  </w:style>
  <w:style w:type="character" w:customStyle="1" w:styleId="Nierozpoznanawzmianka2">
    <w:name w:val="Nierozpoznana wzmianka2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uiPriority w:val="99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Tahoma" w:eastAsia="Calibri Light" w:hAnsi="Tahoma" w:cs="Cambri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pPr>
      <w:jc w:val="center"/>
    </w:pPr>
    <w:rPr>
      <w:b/>
      <w:sz w:val="40"/>
    </w:rPr>
  </w:style>
  <w:style w:type="paragraph" w:styleId="Lista">
    <w:name w:val="List"/>
    <w:basedOn w:val="Tekstpodstawowy"/>
    <w:rPr>
      <w:rFonts w:cs="Cambri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Cambri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Cambri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</w:rPr>
  </w:style>
  <w:style w:type="paragraph" w:styleId="Tekstpodstawowywcity">
    <w:name w:val="Body Text Indent"/>
    <w:basedOn w:val="Normalny"/>
    <w:link w:val="TekstpodstawowywcityZnak1"/>
    <w:pPr>
      <w:ind w:left="75"/>
    </w:pPr>
    <w:rPr>
      <w:sz w:val="24"/>
    </w:r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Tekstpodstawowywcity31">
    <w:name w:val="Tekst podstawowy wcięty 31"/>
    <w:basedOn w:val="Normalny"/>
    <w:pPr>
      <w:ind w:left="60"/>
    </w:pPr>
    <w:rPr>
      <w:sz w:val="24"/>
    </w:rPr>
  </w:style>
  <w:style w:type="paragraph" w:styleId="NormalnyWeb">
    <w:name w:val="Normal (Web)"/>
    <w:basedOn w:val="Normalny"/>
    <w:pPr>
      <w:spacing w:before="100" w:after="100"/>
      <w:jc w:val="both"/>
    </w:pPr>
    <w:rPr>
      <w:rFonts w:ascii="Cambria Math" w:eastAsia="Cambria Math" w:hAnsi="Cambria Math" w:cs="Cambria Math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uiPriority w:val="99"/>
    <w:rPr>
      <w:rFonts w:ascii="Mangal" w:hAnsi="Mangal" w:cs="Mangal"/>
      <w:sz w:val="16"/>
      <w:szCs w:val="16"/>
    </w:rPr>
  </w:style>
  <w:style w:type="paragraph" w:customStyle="1" w:styleId="Skrconyadreszwrotny">
    <w:name w:val="Skrócony adres zwrotny"/>
    <w:basedOn w:val="Normalny"/>
    <w:rPr>
      <w:sz w:val="24"/>
    </w:rPr>
  </w:style>
  <w:style w:type="paragraph" w:customStyle="1" w:styleId="Lista-kontynuacja1">
    <w:name w:val="Lista - kontynuacja1"/>
    <w:basedOn w:val="Normalny"/>
    <w:pPr>
      <w:spacing w:after="120"/>
      <w:ind w:left="283"/>
    </w:pPr>
  </w:style>
  <w:style w:type="paragraph" w:customStyle="1" w:styleId="Lista-kontynuacja21">
    <w:name w:val="Lista - kontynuacja 21"/>
    <w:basedOn w:val="Lista-kontynuacja1"/>
    <w:pPr>
      <w:numPr>
        <w:numId w:val="11"/>
      </w:numPr>
      <w:spacing w:after="160"/>
      <w:ind w:left="1080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pPr>
      <w:suppressAutoHyphens/>
      <w:spacing w:before="60" w:after="60"/>
      <w:ind w:left="1281" w:hanging="272"/>
      <w:jc w:val="both"/>
    </w:pPr>
    <w:rPr>
      <w:sz w:val="24"/>
      <w:szCs w:val="24"/>
      <w:lang w:eastAsia="ar-SA"/>
    </w:rPr>
  </w:style>
  <w:style w:type="paragraph" w:customStyle="1" w:styleId="Standardowy1">
    <w:name w:val="Standardowy1"/>
    <w:pPr>
      <w:suppressAutoHyphens/>
    </w:pPr>
    <w:rPr>
      <w:sz w:val="24"/>
      <w:lang w:eastAsia="ar-SA"/>
    </w:rPr>
  </w:style>
  <w:style w:type="paragraph" w:customStyle="1" w:styleId="Default">
    <w:name w:val="Default"/>
    <w:basedOn w:val="Normalny"/>
    <w:pPr>
      <w:widowControl w:val="0"/>
      <w:autoSpaceDE w:val="0"/>
    </w:pPr>
    <w:rPr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24"/>
    </w:rPr>
  </w:style>
  <w:style w:type="paragraph" w:styleId="Podtytu">
    <w:name w:val="Subtitle"/>
    <w:basedOn w:val="Normalny"/>
    <w:next w:val="Tekstpodstawowy"/>
    <w:uiPriority w:val="11"/>
    <w:qFormat/>
    <w:rPr>
      <w:b/>
      <w:bCs/>
      <w:szCs w:val="24"/>
    </w:rPr>
  </w:style>
  <w:style w:type="paragraph" w:customStyle="1" w:styleId="ZnakZnakZnakZnak">
    <w:name w:val="Znak Znak Znak Znak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customStyle="1" w:styleId="ZnakZnakZnakZnak0">
    <w:name w:val="Znak Znak Znak Znak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customStyle="1" w:styleId="Akapitzlist1">
    <w:name w:val="Akapit z listą1"/>
    <w:basedOn w:val="Normalny"/>
    <w:pPr>
      <w:widowControl w:val="0"/>
      <w:ind w:left="720"/>
    </w:pPr>
    <w:rPr>
      <w:rFonts w:eastAsia="Verdana" w:cs="Yu Mincho Light"/>
      <w:kern w:val="1"/>
      <w:sz w:val="24"/>
      <w:szCs w:val="21"/>
      <w:lang w:eastAsia="hi-IN" w:bidi="hi-IN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link w:val="TematkomentarzaZnak"/>
    <w:uiPriority w:val="99"/>
    <w:rPr>
      <w:b/>
      <w:bCs/>
    </w:rPr>
  </w:style>
  <w:style w:type="paragraph" w:customStyle="1" w:styleId="Standard">
    <w:name w:val="Standard"/>
    <w:pPr>
      <w:widowControl w:val="0"/>
      <w:suppressAutoHyphens/>
    </w:pPr>
    <w:rPr>
      <w:lang w:eastAsia="ar-SA"/>
    </w:rPr>
  </w:style>
  <w:style w:type="paragraph" w:customStyle="1" w:styleId="ZnakZnak3">
    <w:name w:val="Znak Znak3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customStyle="1" w:styleId="font5">
    <w:name w:val="font5"/>
    <w:basedOn w:val="Normalny"/>
    <w:pPr>
      <w:spacing w:before="100" w:after="100"/>
    </w:pPr>
    <w:rPr>
      <w:rFonts w:ascii="Mangal" w:hAnsi="Mangal" w:cs="Mangal"/>
      <w:b/>
      <w:bCs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100" w:after="100"/>
    </w:pPr>
    <w:rPr>
      <w:rFonts w:ascii="Mangal" w:hAnsi="Mangal" w:cs="Mangal"/>
      <w:color w:val="000000"/>
      <w:sz w:val="16"/>
      <w:szCs w:val="16"/>
    </w:rPr>
  </w:style>
  <w:style w:type="paragraph" w:customStyle="1" w:styleId="font7">
    <w:name w:val="font7"/>
    <w:basedOn w:val="Normalny"/>
    <w:pPr>
      <w:spacing w:before="100" w:after="100"/>
    </w:pPr>
    <w:rPr>
      <w:rFonts w:ascii="Mangal" w:hAnsi="Mangal" w:cs="Mangal"/>
      <w:b/>
      <w:bCs/>
      <w:color w:val="000000"/>
      <w:sz w:val="18"/>
      <w:szCs w:val="18"/>
    </w:rPr>
  </w:style>
  <w:style w:type="paragraph" w:customStyle="1" w:styleId="font8">
    <w:name w:val="font8"/>
    <w:basedOn w:val="Normalny"/>
    <w:pPr>
      <w:spacing w:before="100" w:after="100"/>
    </w:pPr>
    <w:rPr>
      <w:rFonts w:ascii="Mangal" w:hAnsi="Mangal" w:cs="Mangal"/>
      <w:color w:val="000000"/>
      <w:sz w:val="18"/>
      <w:szCs w:val="18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67">
    <w:name w:val="xl67"/>
    <w:basedOn w:val="Normalny"/>
    <w:pPr>
      <w:shd w:val="clear" w:color="auto" w:fill="D8E4BC"/>
      <w:spacing w:before="100" w:after="100"/>
    </w:pPr>
    <w:rPr>
      <w:sz w:val="24"/>
      <w:szCs w:val="24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69">
    <w:name w:val="xl69"/>
    <w:basedOn w:val="Normalny"/>
    <w:pPr>
      <w:pBdr>
        <w:left w:val="single" w:sz="4" w:space="0" w:color="000000"/>
        <w:right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70">
    <w:name w:val="xl70"/>
    <w:basedOn w:val="Normalny"/>
    <w:pPr>
      <w:pBdr>
        <w:right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71">
    <w:name w:val="xl71"/>
    <w:basedOn w:val="Normalny"/>
    <w:pPr>
      <w:pBdr>
        <w:left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72">
    <w:name w:val="xl7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73">
    <w:name w:val="xl73"/>
    <w:basedOn w:val="Normalny"/>
    <w:pPr>
      <w:pBdr>
        <w:bottom w:val="single" w:sz="4" w:space="0" w:color="000000"/>
      </w:pBdr>
      <w:shd w:val="clear" w:color="auto" w:fill="D8E4BC"/>
      <w:spacing w:before="100" w:after="100"/>
    </w:pPr>
    <w:rPr>
      <w:sz w:val="24"/>
      <w:szCs w:val="24"/>
    </w:rPr>
  </w:style>
  <w:style w:type="paragraph" w:customStyle="1" w:styleId="xl74">
    <w:name w:val="xl74"/>
    <w:basedOn w:val="Normalny"/>
    <w:pPr>
      <w:pBdr>
        <w:bottom w:val="single" w:sz="4" w:space="0" w:color="000000"/>
      </w:pBdr>
      <w:shd w:val="clear" w:color="auto" w:fill="D8E4BC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Normalny"/>
    <w:pPr>
      <w:pBdr>
        <w:left w:val="single" w:sz="4" w:space="0" w:color="000000"/>
        <w:bottom w:val="single" w:sz="4" w:space="0" w:color="000000"/>
      </w:pBdr>
      <w:shd w:val="clear" w:color="auto" w:fill="D8E4BC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Normalny"/>
    <w:pPr>
      <w:pBdr>
        <w:left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77">
    <w:name w:val="xl77"/>
    <w:basedOn w:val="Normalny"/>
    <w:pPr>
      <w:pBdr>
        <w:lef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78">
    <w:name w:val="xl78"/>
    <w:basedOn w:val="Normalny"/>
    <w:pPr>
      <w:pBdr>
        <w:left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79">
    <w:name w:val="xl79"/>
    <w:basedOn w:val="Normalny"/>
    <w:pPr>
      <w:pBdr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0">
    <w:name w:val="xl80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1">
    <w:name w:val="xl81"/>
    <w:basedOn w:val="Normalny"/>
    <w:pPr>
      <w:pBdr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2">
    <w:name w:val="xl82"/>
    <w:basedOn w:val="Normalny"/>
    <w:pPr>
      <w:pBdr>
        <w:left w:val="single" w:sz="4" w:space="0" w:color="000000"/>
        <w:bottom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3">
    <w:name w:val="xl8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4">
    <w:name w:val="xl84"/>
    <w:basedOn w:val="Normalny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5">
    <w:name w:val="xl85"/>
    <w:basedOn w:val="Normalny"/>
    <w:pPr>
      <w:pBdr>
        <w:left w:val="single" w:sz="4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bottom w:val="single" w:sz="8" w:space="0" w:color="000000"/>
      </w:pBdr>
      <w:spacing w:before="100" w:after="100"/>
    </w:pPr>
    <w:rPr>
      <w:sz w:val="24"/>
      <w:szCs w:val="24"/>
    </w:rPr>
  </w:style>
  <w:style w:type="paragraph" w:customStyle="1" w:styleId="xl88">
    <w:name w:val="xl88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89">
    <w:name w:val="xl89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</w:pPr>
    <w:rPr>
      <w:sz w:val="24"/>
      <w:szCs w:val="24"/>
    </w:rPr>
  </w:style>
  <w:style w:type="paragraph" w:customStyle="1" w:styleId="xl90">
    <w:name w:val="xl90"/>
    <w:basedOn w:val="Normalny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91">
    <w:name w:val="xl9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2">
    <w:name w:val="xl92"/>
    <w:basedOn w:val="Normalny"/>
    <w:pPr>
      <w:pBdr>
        <w:top w:val="single" w:sz="8" w:space="0" w:color="000000"/>
        <w:bottom w:val="single" w:sz="8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3">
    <w:name w:val="xl93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4">
    <w:name w:val="xl9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5">
    <w:name w:val="xl95"/>
    <w:basedOn w:val="Normalny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6">
    <w:name w:val="xl96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6"/>
      <w:szCs w:val="16"/>
    </w:rPr>
  </w:style>
  <w:style w:type="paragraph" w:customStyle="1" w:styleId="xl97">
    <w:name w:val="xl97"/>
    <w:basedOn w:val="Normalny"/>
    <w:pPr>
      <w:spacing w:before="100" w:after="100"/>
    </w:pPr>
    <w:rPr>
      <w:b/>
      <w:bCs/>
      <w:sz w:val="24"/>
      <w:szCs w:val="24"/>
    </w:rPr>
  </w:style>
  <w:style w:type="paragraph" w:customStyle="1" w:styleId="xl98">
    <w:name w:val="xl98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99">
    <w:name w:val="xl99"/>
    <w:basedOn w:val="Normalny"/>
    <w:pPr>
      <w:pBdr>
        <w:lef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0">
    <w:name w:val="xl100"/>
    <w:basedOn w:val="Normalny"/>
    <w:pPr>
      <w:pBdr>
        <w:left w:val="single" w:sz="4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Lista31">
    <w:name w:val="Lista 31"/>
    <w:basedOn w:val="Normalny"/>
    <w:pPr>
      <w:ind w:left="849" w:hanging="283"/>
    </w:pPr>
  </w:style>
  <w:style w:type="paragraph" w:customStyle="1" w:styleId="xl101">
    <w:name w:val="xl101"/>
    <w:basedOn w:val="Normalny"/>
    <w:pPr>
      <w:pBdr>
        <w:lef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2">
    <w:name w:val="xl102"/>
    <w:basedOn w:val="Normalny"/>
    <w:pPr>
      <w:pBdr>
        <w:left w:val="single" w:sz="4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103">
    <w:name w:val="xl103"/>
    <w:basedOn w:val="Normalny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104">
    <w:name w:val="xl104"/>
    <w:basedOn w:val="Normalny"/>
    <w:pPr>
      <w:pBdr>
        <w:bottom w:val="single" w:sz="8" w:space="0" w:color="000000"/>
      </w:pBdr>
      <w:spacing w:before="100" w:after="100"/>
    </w:pPr>
    <w:rPr>
      <w:sz w:val="24"/>
      <w:szCs w:val="24"/>
    </w:rPr>
  </w:style>
  <w:style w:type="paragraph" w:customStyle="1" w:styleId="xl105">
    <w:name w:val="xl105"/>
    <w:basedOn w:val="Normalny"/>
    <w:pPr>
      <w:pBdr>
        <w:bottom w:val="single" w:sz="8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Standardowy10">
    <w:name w:val="Standardowy1"/>
    <w:pPr>
      <w:suppressAutoHyphens/>
    </w:pPr>
    <w:rPr>
      <w:sz w:val="24"/>
      <w:lang w:eastAsia="ar-SA"/>
    </w:rPr>
  </w:style>
  <w:style w:type="paragraph" w:customStyle="1" w:styleId="xl23">
    <w:name w:val="xl23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b/>
      <w:bCs/>
      <w:sz w:val="16"/>
      <w:szCs w:val="16"/>
    </w:rPr>
  </w:style>
  <w:style w:type="paragraph" w:customStyle="1" w:styleId="Znak">
    <w:name w:val="Znak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styleId="Bezodstpw">
    <w:name w:val="No Spacing"/>
    <w:uiPriority w:val="1"/>
    <w:qFormat/>
    <w:pPr>
      <w:suppressAutoHyphens/>
    </w:pPr>
    <w:rPr>
      <w:rFonts w:ascii="Symbol" w:eastAsia="Symbol" w:hAnsi="Symbol" w:cs="Symbol"/>
      <w:sz w:val="22"/>
      <w:szCs w:val="22"/>
      <w:lang w:eastAsia="ar-SA"/>
    </w:rPr>
  </w:style>
  <w:style w:type="paragraph" w:customStyle="1" w:styleId="TableText">
    <w:name w:val="Table Text"/>
    <w:pPr>
      <w:suppressAutoHyphens/>
      <w:autoSpaceDE w:val="0"/>
    </w:pPr>
    <w:rPr>
      <w:rFonts w:ascii="Tahoma" w:hAnsi="Tahoma" w:cs="Tahoma"/>
      <w:color w:val="000000"/>
      <w:lang w:eastAsia="ar-SA"/>
    </w:rPr>
  </w:style>
  <w:style w:type="paragraph" w:styleId="Akapitzlist">
    <w:name w:val="List Paragraph"/>
    <w:aliases w:val="Lista num,lp1,Preambuła,BULLET,UEDAŞ Bullet,abc siralı,Use Case List Paragraph,Heading2,Body Bullet,List Paragraph1,List Paragraph-rfp content,BulletOK,Number Bullets,Numbered list,List Paragraph with check mark,List Paragraph 1,Texto,L1"/>
    <w:basedOn w:val="Normalny"/>
    <w:uiPriority w:val="34"/>
    <w:qFormat/>
    <w:pPr>
      <w:spacing w:after="200" w:line="276" w:lineRule="auto"/>
      <w:ind w:left="720"/>
    </w:pPr>
    <w:rPr>
      <w:rFonts w:ascii="Symbol" w:eastAsia="Symbol" w:hAnsi="Symbol" w:cs="Symbol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lang w:eastAsia="hi-IN" w:bidi="hi-IN"/>
    </w:rPr>
  </w:style>
  <w:style w:type="paragraph" w:customStyle="1" w:styleId="Tabelapozycja">
    <w:name w:val="Tabela pozycja"/>
    <w:basedOn w:val="Normalny"/>
    <w:rPr>
      <w:rFonts w:ascii="Tahoma" w:eastAsia="Arial" w:hAnsi="Tahoma" w:cs="Tahoma"/>
      <w:sz w:val="22"/>
    </w:rPr>
  </w:style>
  <w:style w:type="paragraph" w:customStyle="1" w:styleId="1">
    <w:name w:val="1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customStyle="1" w:styleId="TableContents">
    <w:name w:val="Table Contents"/>
    <w:basedOn w:val="Normalny"/>
    <w:pPr>
      <w:suppressLineNumbers/>
    </w:pPr>
    <w:rPr>
      <w:sz w:val="24"/>
      <w:szCs w:val="24"/>
    </w:rPr>
  </w:style>
  <w:style w:type="paragraph" w:customStyle="1" w:styleId="Zwykytekst1">
    <w:name w:val="Zwykły tekst1"/>
    <w:basedOn w:val="Normalny"/>
    <w:next w:val="Zwykytekst2"/>
    <w:rPr>
      <w:rFonts w:ascii="MS Outlook" w:hAnsi="MS Outlook" w:cs="MS Outlook"/>
      <w:sz w:val="21"/>
      <w:szCs w:val="21"/>
    </w:rPr>
  </w:style>
  <w:style w:type="paragraph" w:customStyle="1" w:styleId="Zwykytekst2">
    <w:name w:val="Zwykły tekst2"/>
    <w:basedOn w:val="Normalny"/>
    <w:rPr>
      <w:rFonts w:ascii="Arial Unicode MS" w:hAnsi="Arial Unicode MS" w:cs="Arial Unicode MS"/>
    </w:rPr>
  </w:style>
  <w:style w:type="paragraph" w:customStyle="1" w:styleId="Style3">
    <w:name w:val="Style3"/>
    <w:basedOn w:val="Normalny"/>
    <w:pPr>
      <w:widowControl w:val="0"/>
      <w:autoSpaceDE w:val="0"/>
      <w:spacing w:line="378" w:lineRule="exact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Normalny"/>
    <w:pPr>
      <w:widowControl w:val="0"/>
      <w:autoSpaceDE w:val="0"/>
      <w:spacing w:line="38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Normalny"/>
    <w:pPr>
      <w:widowControl w:val="0"/>
      <w:autoSpaceDE w:val="0"/>
    </w:pPr>
    <w:rPr>
      <w:rFonts w:ascii="Tahoma" w:hAnsi="Tahoma" w:cs="Tahoma"/>
      <w:sz w:val="24"/>
      <w:szCs w:val="24"/>
    </w:rPr>
  </w:style>
  <w:style w:type="paragraph" w:customStyle="1" w:styleId="Style13">
    <w:name w:val="Style13"/>
    <w:basedOn w:val="Normalny"/>
    <w:pPr>
      <w:widowControl w:val="0"/>
      <w:autoSpaceDE w:val="0"/>
      <w:spacing w:line="374" w:lineRule="exact"/>
    </w:pPr>
    <w:rPr>
      <w:rFonts w:ascii="Tahoma" w:hAnsi="Tahoma" w:cs="Tahoma"/>
      <w:sz w:val="24"/>
      <w:szCs w:val="24"/>
    </w:rPr>
  </w:style>
  <w:style w:type="paragraph" w:styleId="Tekstprzypisukocowego">
    <w:name w:val="endnote text"/>
    <w:basedOn w:val="Normalny"/>
    <w:uiPriority w:val="99"/>
  </w:style>
  <w:style w:type="paragraph" w:customStyle="1" w:styleId="Znak0">
    <w:name w:val="Znak0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customStyle="1" w:styleId="ZnakZnakZnakZnak00">
    <w:name w:val="Znak Znak Znak Znak0"/>
    <w:basedOn w:val="Normalny"/>
    <w:pPr>
      <w:tabs>
        <w:tab w:val="left" w:pos="709"/>
      </w:tabs>
    </w:pPr>
    <w:rPr>
      <w:rFonts w:ascii="Mangal" w:hAnsi="Mangal" w:cs="Mangal"/>
      <w:sz w:val="24"/>
      <w:szCs w:val="24"/>
    </w:rPr>
  </w:style>
  <w:style w:type="paragraph" w:customStyle="1" w:styleId="western">
    <w:name w:val="western"/>
    <w:basedOn w:val="Normalny"/>
    <w:pPr>
      <w:spacing w:before="100" w:after="142" w:line="288" w:lineRule="auto"/>
    </w:pPr>
    <w:rPr>
      <w:rFonts w:eastAsia="Symbol"/>
      <w:color w:val="000000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after="240" w:line="256" w:lineRule="auto"/>
    </w:pPr>
    <w:rPr>
      <w:sz w:val="22"/>
      <w:szCs w:val="22"/>
    </w:rPr>
  </w:style>
  <w:style w:type="paragraph" w:customStyle="1" w:styleId="paragraph">
    <w:name w:val="paragraph"/>
    <w:basedOn w:val="Normalny"/>
    <w:pPr>
      <w:spacing w:before="100" w:after="100"/>
    </w:pPr>
    <w:rPr>
      <w:sz w:val="24"/>
      <w:szCs w:val="24"/>
    </w:rPr>
  </w:style>
  <w:style w:type="paragraph" w:styleId="Tekstprzypisudolnego">
    <w:name w:val="footnote text"/>
    <w:basedOn w:val="Normaln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spisutreci">
    <w:name w:val="TOC Heading"/>
    <w:basedOn w:val="Nagwek1"/>
    <w:next w:val="Normalny"/>
    <w:uiPriority w:val="39"/>
    <w:unhideWhenUsed/>
    <w:qFormat/>
    <w:rsid w:val="009C56A3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Wingdings" w:hAnsi="Wingdings"/>
      <w:b w:val="0"/>
      <w:color w:val="2E74B5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C56A3"/>
  </w:style>
  <w:style w:type="paragraph" w:styleId="Spistreci2">
    <w:name w:val="toc 2"/>
    <w:basedOn w:val="Normalny"/>
    <w:next w:val="Normalny"/>
    <w:autoRedefine/>
    <w:uiPriority w:val="39"/>
    <w:unhideWhenUsed/>
    <w:rsid w:val="009C56A3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5B7AA0"/>
    <w:pPr>
      <w:ind w:left="400"/>
    </w:pPr>
  </w:style>
  <w:style w:type="character" w:styleId="Odwoaniedokomentarza">
    <w:name w:val="annotation reference"/>
    <w:uiPriority w:val="99"/>
    <w:unhideWhenUsed/>
    <w:rsid w:val="0099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11D"/>
  </w:style>
  <w:style w:type="character" w:customStyle="1" w:styleId="TekstkomentarzaZnak">
    <w:name w:val="Tekst komentarza Znak"/>
    <w:link w:val="Tekstkomentarza"/>
    <w:uiPriority w:val="99"/>
    <w:semiHidden/>
    <w:rsid w:val="0099511D"/>
    <w:rPr>
      <w:lang w:eastAsia="ar-SA"/>
    </w:rPr>
  </w:style>
  <w:style w:type="table" w:styleId="Tabela-Siatka">
    <w:name w:val="Table Grid"/>
    <w:basedOn w:val="Standardowy"/>
    <w:uiPriority w:val="59"/>
    <w:rsid w:val="00CA5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9A593D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9A593D"/>
    <w:rPr>
      <w:sz w:val="16"/>
      <w:szCs w:val="16"/>
      <w:lang w:eastAsia="ar-SA"/>
    </w:rPr>
  </w:style>
  <w:style w:type="character" w:customStyle="1" w:styleId="Nierozpoznanawzmianka3">
    <w:name w:val="Nierozpoznana wzmianka3"/>
    <w:uiPriority w:val="99"/>
    <w:semiHidden/>
    <w:unhideWhenUsed/>
    <w:rsid w:val="007C104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21079"/>
  </w:style>
  <w:style w:type="character" w:customStyle="1" w:styleId="TematkomentarzaZnak">
    <w:name w:val="Temat komentarza Znak"/>
    <w:link w:val="Tematkomentarza"/>
    <w:uiPriority w:val="99"/>
    <w:rsid w:val="00321079"/>
    <w:rPr>
      <w:b/>
      <w:bCs/>
      <w:lang w:eastAsia="ar-SA"/>
    </w:rPr>
  </w:style>
  <w:style w:type="paragraph" w:styleId="Lista2">
    <w:name w:val="List 2"/>
    <w:basedOn w:val="Normalny"/>
    <w:uiPriority w:val="99"/>
    <w:semiHidden/>
    <w:unhideWhenUsed/>
    <w:rsid w:val="001372D4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372D4"/>
    <w:pPr>
      <w:spacing w:after="120"/>
      <w:ind w:firstLine="210"/>
      <w:jc w:val="left"/>
    </w:pPr>
    <w:rPr>
      <w:b w:val="0"/>
      <w:sz w:val="20"/>
    </w:rPr>
  </w:style>
  <w:style w:type="character" w:customStyle="1" w:styleId="TekstpodstawowyZnak1">
    <w:name w:val="Tekst podstawowy Znak1"/>
    <w:link w:val="Tekstpodstawowy"/>
    <w:uiPriority w:val="99"/>
    <w:rsid w:val="001372D4"/>
    <w:rPr>
      <w:b/>
      <w:sz w:val="40"/>
      <w:lang w:eastAsia="ar-SA"/>
    </w:r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1372D4"/>
    <w:rPr>
      <w:b w:val="0"/>
      <w:sz w:val="4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372D4"/>
    <w:pPr>
      <w:spacing w:after="120"/>
      <w:ind w:left="283" w:firstLine="210"/>
    </w:pPr>
    <w:rPr>
      <w:sz w:val="20"/>
    </w:rPr>
  </w:style>
  <w:style w:type="character" w:customStyle="1" w:styleId="TekstpodstawowywcityZnak1">
    <w:name w:val="Tekst podstawowy wcięty Znak1"/>
    <w:link w:val="Tekstpodstawowywcity"/>
    <w:rsid w:val="001372D4"/>
    <w:rPr>
      <w:sz w:val="24"/>
      <w:lang w:eastAsia="ar-SA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semiHidden/>
    <w:rsid w:val="001372D4"/>
    <w:rPr>
      <w:sz w:val="24"/>
      <w:lang w:eastAsia="ar-SA"/>
    </w:rPr>
  </w:style>
  <w:style w:type="character" w:customStyle="1" w:styleId="Nagwek11">
    <w:name w:val="Nagłówek #1_"/>
    <w:link w:val="Nagwek12"/>
    <w:rsid w:val="004D4237"/>
    <w:rPr>
      <w:rFonts w:ascii="Symbol" w:eastAsia="Symbol" w:hAnsi="Symbol" w:cs="Symbol"/>
      <w:b/>
      <w:bCs/>
      <w:sz w:val="32"/>
      <w:szCs w:val="32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4D4237"/>
    <w:pPr>
      <w:widowControl w:val="0"/>
      <w:shd w:val="clear" w:color="auto" w:fill="FFFFFF"/>
      <w:suppressAutoHyphens w:val="0"/>
      <w:spacing w:after="360" w:line="295" w:lineRule="auto"/>
      <w:jc w:val="center"/>
      <w:outlineLvl w:val="0"/>
    </w:pPr>
    <w:rPr>
      <w:rFonts w:ascii="Symbol" w:eastAsia="Symbol" w:hAnsi="Symbol" w:cs="Symbol"/>
      <w:b/>
      <w:bCs/>
      <w:sz w:val="32"/>
      <w:szCs w:val="3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14BCE"/>
  </w:style>
  <w:style w:type="numbering" w:customStyle="1" w:styleId="Bezlisty3">
    <w:name w:val="Bez listy3"/>
    <w:next w:val="Bezlisty"/>
    <w:uiPriority w:val="99"/>
    <w:semiHidden/>
    <w:unhideWhenUsed/>
    <w:rsid w:val="00237783"/>
  </w:style>
  <w:style w:type="paragraph" w:customStyle="1" w:styleId="specifytxt">
    <w:name w:val="specifytxt"/>
    <w:basedOn w:val="Normalny"/>
    <w:rsid w:val="00237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romacka@perspektiv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maciej.cylupa@mtpartners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aciej.cylupa@mtpartners.p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aciej.cylupa@mtpartners.p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aciej.cylupa@mtpartners.pl" TargetMode="Externa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BA5E-3DC3-41D4-B083-E37FA8F7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5836</Words>
  <Characters>35020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40775</CharactersWithSpaces>
  <SharedDoc>false</SharedDoc>
  <HLinks>
    <vt:vector size="204" baseType="variant">
      <vt:variant>
        <vt:i4>7733342</vt:i4>
      </vt:variant>
      <vt:variant>
        <vt:i4>180</vt:i4>
      </vt:variant>
      <vt:variant>
        <vt:i4>0</vt:i4>
      </vt:variant>
      <vt:variant>
        <vt:i4>5</vt:i4>
      </vt:variant>
      <vt:variant>
        <vt:lpwstr>mailto:sekretariat.kanclerza@usz.edu.pl</vt:lpwstr>
      </vt:variant>
      <vt:variant>
        <vt:lpwstr/>
      </vt:variant>
      <vt:variant>
        <vt:i4>6815756</vt:i4>
      </vt:variant>
      <vt:variant>
        <vt:i4>177</vt:i4>
      </vt:variant>
      <vt:variant>
        <vt:i4>0</vt:i4>
      </vt:variant>
      <vt:variant>
        <vt:i4>5</vt:i4>
      </vt:variant>
      <vt:variant>
        <vt:lpwstr>mailto:przetargi@usz.edu.pl</vt:lpwstr>
      </vt:variant>
      <vt:variant>
        <vt:lpwstr/>
      </vt:variant>
      <vt:variant>
        <vt:i4>1769516</vt:i4>
      </vt:variant>
      <vt:variant>
        <vt:i4>174</vt:i4>
      </vt:variant>
      <vt:variant>
        <vt:i4>0</vt:i4>
      </vt:variant>
      <vt:variant>
        <vt:i4>5</vt:i4>
      </vt:variant>
      <vt:variant>
        <vt:lpwstr>mailto:marcin.szymczykowski@usz.edu.pl</vt:lpwstr>
      </vt:variant>
      <vt:variant>
        <vt:lpwstr/>
      </vt:variant>
      <vt:variant>
        <vt:i4>6815756</vt:i4>
      </vt:variant>
      <vt:variant>
        <vt:i4>171</vt:i4>
      </vt:variant>
      <vt:variant>
        <vt:i4>0</vt:i4>
      </vt:variant>
      <vt:variant>
        <vt:i4>5</vt:i4>
      </vt:variant>
      <vt:variant>
        <vt:lpwstr>mailto:przetargi@usz.edu.pl</vt:lpwstr>
      </vt:variant>
      <vt:variant>
        <vt:lpwstr/>
      </vt:variant>
      <vt:variant>
        <vt:i4>5111815</vt:i4>
      </vt:variant>
      <vt:variant>
        <vt:i4>168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3670121</vt:i4>
      </vt:variant>
      <vt:variant>
        <vt:i4>165</vt:i4>
      </vt:variant>
      <vt:variant>
        <vt:i4>0</vt:i4>
      </vt:variant>
      <vt:variant>
        <vt:i4>5</vt:i4>
      </vt:variant>
      <vt:variant>
        <vt:lpwstr>http://bip.chociwel.pl/zamowienia/</vt:lpwstr>
      </vt:variant>
      <vt:variant>
        <vt:lpwstr/>
      </vt:variant>
      <vt:variant>
        <vt:i4>3670121</vt:i4>
      </vt:variant>
      <vt:variant>
        <vt:i4>162</vt:i4>
      </vt:variant>
      <vt:variant>
        <vt:i4>0</vt:i4>
      </vt:variant>
      <vt:variant>
        <vt:i4>5</vt:i4>
      </vt:variant>
      <vt:variant>
        <vt:lpwstr>http://bip.chociwel.pl/zamowienia/</vt:lpwstr>
      </vt:variant>
      <vt:variant>
        <vt:lpwstr/>
      </vt:variant>
      <vt:variant>
        <vt:i4>6881328</vt:i4>
      </vt:variant>
      <vt:variant>
        <vt:i4>159</vt:i4>
      </vt:variant>
      <vt:variant>
        <vt:i4>0</vt:i4>
      </vt:variant>
      <vt:variant>
        <vt:i4>5</vt:i4>
      </vt:variant>
      <vt:variant>
        <vt:lpwstr>http://www.chociwel.pl/</vt:lpwstr>
      </vt:variant>
      <vt:variant>
        <vt:lpwstr/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_Toc78202169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_Toc78202168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_Toc78202167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_Toc78202166</vt:lpwstr>
      </vt:variant>
      <vt:variant>
        <vt:i4>1769521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_Toc78202165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_Toc78202164</vt:lpwstr>
      </vt:variant>
      <vt:variant>
        <vt:i4>1900593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_Toc78202163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_Toc78202162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_Toc78202161</vt:lpwstr>
      </vt:variant>
      <vt:variant>
        <vt:i4>1966129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_Toc78202160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_Toc78202159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_Toc78202158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_Toc78202157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_Toc78202156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_Toc78202155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_Toc78202154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_Toc78202153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_Toc78202152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_Toc78202151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_Toc78202150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_Toc78202149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_Toc78202148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_Toc78202147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_Toc78202146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_Toc78202145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_Toc78202144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ZAMOWIENIA</dc:creator>
  <cp:keywords/>
  <cp:lastModifiedBy>perspektive</cp:lastModifiedBy>
  <cp:revision>5</cp:revision>
  <cp:lastPrinted>2021-08-30T12:29:00Z</cp:lastPrinted>
  <dcterms:created xsi:type="dcterms:W3CDTF">2023-02-08T13:43:00Z</dcterms:created>
  <dcterms:modified xsi:type="dcterms:W3CDTF">2023-02-08T13:47:00Z</dcterms:modified>
</cp:coreProperties>
</file>