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557BA" w14:textId="36802549" w:rsidR="00CB7C4A" w:rsidRPr="00F01706" w:rsidRDefault="00CB7C4A" w:rsidP="00B915D2">
      <w:pPr>
        <w:pStyle w:val="Nagwek1"/>
        <w:spacing w:line="276" w:lineRule="auto"/>
      </w:pPr>
    </w:p>
    <w:p w14:paraId="46B327E7" w14:textId="59ECE49A" w:rsidR="00CB7C4A" w:rsidRPr="0037524D" w:rsidRDefault="00CB7C4A" w:rsidP="00B915D2">
      <w:pPr>
        <w:pStyle w:val="Nagwek1"/>
        <w:spacing w:line="276" w:lineRule="auto"/>
        <w:rPr>
          <w:color w:val="auto"/>
        </w:rPr>
      </w:pPr>
      <w:r w:rsidRPr="0037524D">
        <w:rPr>
          <w:color w:val="auto"/>
        </w:rPr>
        <w:t>ZAPYTANIE OFERTOWE</w:t>
      </w:r>
    </w:p>
    <w:p w14:paraId="1E97600B" w14:textId="77777777" w:rsidR="00FC5EB3" w:rsidRPr="00F01706" w:rsidRDefault="00FC5EB3" w:rsidP="00B915D2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0ADAFDE" w14:textId="55EF2DAA" w:rsidR="006E28AB" w:rsidRPr="00F01706" w:rsidRDefault="00675A09" w:rsidP="00B915D2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Postępowanie </w:t>
      </w:r>
      <w:r w:rsidR="006E28AB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nr </w:t>
      </w:r>
      <w:r w:rsidR="00D07803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>1/FIRR</w:t>
      </w:r>
      <w:r w:rsidR="00F01706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>/POWER/2.16</w:t>
      </w:r>
      <w:r w:rsidR="00D07803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>/</w:t>
      </w:r>
      <w:r w:rsidR="008C5344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>W/2020 nabór</w:t>
      </w:r>
      <w:r w:rsidR="006E28AB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kadry trenerskiej do prowadzenia szkoleń w ramach projektu </w:t>
      </w:r>
      <w:r w:rsidR="006E28AB" w:rsidRPr="00F01706">
        <w:rPr>
          <w:rFonts w:ascii="Arial" w:hAnsi="Arial" w:cs="Arial"/>
          <w:b/>
          <w:sz w:val="24"/>
          <w:szCs w:val="24"/>
        </w:rPr>
        <w:t>„Wiedza drogą do aktywnego udziału w tworzeniu prawa”</w:t>
      </w:r>
      <w:r w:rsidR="00C327BE">
        <w:rPr>
          <w:rFonts w:ascii="Arial" w:hAnsi="Arial" w:cs="Arial"/>
          <w:b/>
          <w:sz w:val="24"/>
          <w:szCs w:val="24"/>
        </w:rPr>
        <w:t>.</w:t>
      </w:r>
    </w:p>
    <w:p w14:paraId="5BC4EC75" w14:textId="506A57F1" w:rsidR="00E4334D" w:rsidRPr="00F01706" w:rsidRDefault="00E4334D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5D9EBF3E" w14:textId="0CED5C93" w:rsidR="007D205A" w:rsidRPr="0001574C" w:rsidRDefault="00F036D8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 zwi</w:t>
      </w:r>
      <w:r w:rsidR="00AD7DB2" w:rsidRPr="00F01706">
        <w:rPr>
          <w:rFonts w:ascii="Arial" w:hAnsi="Arial" w:cs="Arial"/>
          <w:sz w:val="24"/>
          <w:szCs w:val="24"/>
        </w:rPr>
        <w:t xml:space="preserve">ązku z realizacją projektu „Wiedza drogą do aktywnego udziału w tworzeniu prawa” realizowanego przez </w:t>
      </w:r>
      <w:r w:rsidR="00D4598B" w:rsidRPr="00F01706">
        <w:rPr>
          <w:rFonts w:ascii="Arial" w:hAnsi="Arial" w:cs="Arial"/>
          <w:sz w:val="24"/>
          <w:szCs w:val="24"/>
        </w:rPr>
        <w:t xml:space="preserve">Fundację Instytut Rozwoju Regionalnego w partnerstwie z </w:t>
      </w:r>
      <w:r w:rsidR="00AD7DB2" w:rsidRPr="00F01706">
        <w:rPr>
          <w:rFonts w:ascii="Arial" w:hAnsi="Arial" w:cs="Arial"/>
          <w:bCs/>
          <w:color w:val="000000"/>
          <w:sz w:val="24"/>
          <w:szCs w:val="24"/>
        </w:rPr>
        <w:t>Polski</w:t>
      </w:r>
      <w:r w:rsidR="00D4598B" w:rsidRPr="00F01706">
        <w:rPr>
          <w:rFonts w:ascii="Arial" w:hAnsi="Arial" w:cs="Arial"/>
          <w:bCs/>
          <w:color w:val="000000"/>
          <w:sz w:val="24"/>
          <w:szCs w:val="24"/>
        </w:rPr>
        <w:t>m</w:t>
      </w:r>
      <w:r w:rsidR="00AD7DB2" w:rsidRPr="00F01706">
        <w:rPr>
          <w:rFonts w:ascii="Arial" w:hAnsi="Arial" w:cs="Arial"/>
          <w:bCs/>
          <w:color w:val="000000"/>
          <w:sz w:val="24"/>
          <w:szCs w:val="24"/>
        </w:rPr>
        <w:t xml:space="preserve"> Forum Osób z Niepełnosprawnościami </w:t>
      </w:r>
      <w:r w:rsidR="006E28AB" w:rsidRPr="00F01706">
        <w:rPr>
          <w:rFonts w:ascii="Arial" w:hAnsi="Arial" w:cs="Arial"/>
          <w:sz w:val="24"/>
          <w:szCs w:val="24"/>
        </w:rPr>
        <w:t>w ramach Programu O</w:t>
      </w:r>
      <w:r w:rsidR="00AD7DB2" w:rsidRPr="00F01706">
        <w:rPr>
          <w:rFonts w:ascii="Arial" w:hAnsi="Arial" w:cs="Arial"/>
          <w:sz w:val="24"/>
          <w:szCs w:val="24"/>
        </w:rPr>
        <w:t xml:space="preserve">peracyjnego Wiedza Edukacja Rozwój współfinansowanego z Europejskiego Funduszu Społecznego, nr projektu: </w:t>
      </w:r>
      <w:r w:rsidR="00AD7DB2" w:rsidRPr="00F01706">
        <w:rPr>
          <w:rFonts w:ascii="Arial" w:hAnsi="Arial" w:cs="Arial"/>
          <w:bCs/>
          <w:sz w:val="24"/>
          <w:szCs w:val="24"/>
        </w:rPr>
        <w:t xml:space="preserve">POWR.02.16.00-00-0089/19, </w:t>
      </w:r>
      <w:r w:rsidR="00AD7DB2" w:rsidRPr="00F01706">
        <w:rPr>
          <w:rFonts w:ascii="Arial" w:hAnsi="Arial" w:cs="Arial"/>
          <w:sz w:val="24"/>
          <w:szCs w:val="24"/>
        </w:rPr>
        <w:t xml:space="preserve">(dalej „Projekt”) </w:t>
      </w:r>
      <w:r w:rsidR="009C3423" w:rsidRPr="00F01706">
        <w:rPr>
          <w:rFonts w:ascii="Arial" w:hAnsi="Arial" w:cs="Arial"/>
          <w:sz w:val="24"/>
          <w:szCs w:val="24"/>
        </w:rPr>
        <w:t xml:space="preserve">Fundacja Instytut Rozwoju Regionalnego, </w:t>
      </w:r>
      <w:r w:rsidR="00AD7DB2" w:rsidRPr="00F01706">
        <w:rPr>
          <w:rFonts w:ascii="Arial" w:hAnsi="Arial" w:cs="Arial"/>
          <w:bCs/>
          <w:color w:val="000000"/>
          <w:sz w:val="24"/>
          <w:szCs w:val="24"/>
        </w:rPr>
        <w:t xml:space="preserve">z siedzibą w </w:t>
      </w:r>
      <w:r w:rsidR="009C3423" w:rsidRPr="00F01706">
        <w:rPr>
          <w:rFonts w:ascii="Arial" w:hAnsi="Arial" w:cs="Arial"/>
          <w:bCs/>
          <w:color w:val="000000"/>
          <w:sz w:val="24"/>
          <w:szCs w:val="24"/>
        </w:rPr>
        <w:t xml:space="preserve">Krakowie </w:t>
      </w:r>
      <w:r w:rsidR="008F5A58" w:rsidRPr="00F01706">
        <w:rPr>
          <w:rFonts w:ascii="Arial" w:hAnsi="Arial" w:cs="Arial"/>
          <w:sz w:val="24"/>
          <w:szCs w:val="24"/>
        </w:rPr>
        <w:t xml:space="preserve">zaprasza </w:t>
      </w:r>
      <w:r w:rsidR="006E28AB" w:rsidRPr="00F01706">
        <w:rPr>
          <w:rFonts w:ascii="Arial" w:hAnsi="Arial" w:cs="Arial"/>
          <w:sz w:val="24"/>
          <w:szCs w:val="24"/>
        </w:rPr>
        <w:t xml:space="preserve">kadrę trenerską </w:t>
      </w:r>
      <w:r w:rsidR="008F5A58" w:rsidRPr="00F01706">
        <w:rPr>
          <w:rFonts w:ascii="Arial" w:hAnsi="Arial" w:cs="Arial"/>
          <w:sz w:val="24"/>
          <w:szCs w:val="24"/>
        </w:rPr>
        <w:t>do przedstawienia ofert</w:t>
      </w:r>
      <w:r w:rsidRPr="00F01706">
        <w:rPr>
          <w:rFonts w:ascii="Arial" w:hAnsi="Arial" w:cs="Arial"/>
          <w:sz w:val="24"/>
          <w:szCs w:val="24"/>
        </w:rPr>
        <w:t xml:space="preserve"> na świadczenie </w:t>
      </w:r>
      <w:r w:rsidR="00AD7DB2" w:rsidRPr="00F01706">
        <w:rPr>
          <w:rFonts w:ascii="Arial" w:hAnsi="Arial" w:cs="Arial"/>
          <w:sz w:val="24"/>
          <w:szCs w:val="24"/>
        </w:rPr>
        <w:t>usług szkoleniowych jako trener</w:t>
      </w:r>
      <w:r w:rsidR="008F5A58" w:rsidRPr="00F01706">
        <w:rPr>
          <w:rFonts w:ascii="Arial" w:hAnsi="Arial" w:cs="Arial"/>
          <w:sz w:val="24"/>
          <w:szCs w:val="24"/>
        </w:rPr>
        <w:t>, kontraktowany</w:t>
      </w:r>
      <w:r w:rsidRPr="00F01706">
        <w:rPr>
          <w:rFonts w:ascii="Arial" w:hAnsi="Arial" w:cs="Arial"/>
          <w:sz w:val="24"/>
          <w:szCs w:val="24"/>
        </w:rPr>
        <w:t xml:space="preserve"> </w:t>
      </w:r>
      <w:r w:rsidR="00C0474D" w:rsidRPr="00F01706">
        <w:rPr>
          <w:rFonts w:ascii="Arial" w:hAnsi="Arial" w:cs="Arial"/>
          <w:sz w:val="24"/>
          <w:szCs w:val="24"/>
        </w:rPr>
        <w:t xml:space="preserve">na organizację szkoleń </w:t>
      </w:r>
      <w:r w:rsidRPr="00F01706">
        <w:rPr>
          <w:rFonts w:ascii="Arial" w:hAnsi="Arial" w:cs="Arial"/>
          <w:sz w:val="24"/>
          <w:szCs w:val="24"/>
        </w:rPr>
        <w:t xml:space="preserve">w </w:t>
      </w:r>
      <w:r w:rsidR="00AD7DB2" w:rsidRPr="00F01706">
        <w:rPr>
          <w:rFonts w:ascii="Arial" w:hAnsi="Arial" w:cs="Arial"/>
          <w:sz w:val="24"/>
          <w:szCs w:val="24"/>
        </w:rPr>
        <w:t>zależności od bieżących potrzeb</w:t>
      </w:r>
      <w:r w:rsidR="00B403BE" w:rsidRPr="00F01706">
        <w:rPr>
          <w:rFonts w:ascii="Arial" w:hAnsi="Arial" w:cs="Arial"/>
          <w:sz w:val="24"/>
          <w:szCs w:val="24"/>
        </w:rPr>
        <w:t xml:space="preserve"> w ramach Projektu</w:t>
      </w:r>
      <w:r w:rsidR="00AD7DB2" w:rsidRPr="00F01706">
        <w:rPr>
          <w:rFonts w:ascii="Arial" w:hAnsi="Arial" w:cs="Arial"/>
          <w:sz w:val="24"/>
          <w:szCs w:val="24"/>
        </w:rPr>
        <w:t>.</w:t>
      </w:r>
    </w:p>
    <w:p w14:paraId="69ED230E" w14:textId="2574FA21" w:rsidR="004F00F8" w:rsidRPr="0001574C" w:rsidRDefault="00F036D8" w:rsidP="00B915D2">
      <w:pPr>
        <w:pStyle w:val="Nagwek2"/>
        <w:spacing w:line="276" w:lineRule="auto"/>
      </w:pPr>
      <w:r w:rsidRPr="00F01706">
        <w:t xml:space="preserve">I.   </w:t>
      </w:r>
      <w:r w:rsidR="00643D67" w:rsidRPr="00F01706">
        <w:t>Zamawiający</w:t>
      </w:r>
    </w:p>
    <w:p w14:paraId="7CC946A3" w14:textId="129D699B" w:rsidR="008F5A58" w:rsidRPr="00F01706" w:rsidRDefault="004E2A1F" w:rsidP="00B915D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bCs/>
          <w:color w:val="000000"/>
          <w:sz w:val="24"/>
          <w:szCs w:val="24"/>
        </w:rPr>
        <w:t xml:space="preserve">Fundacja Instytut Rozwoju Regionalnego </w:t>
      </w:r>
      <w:r w:rsidR="008F5A58" w:rsidRPr="00F01706">
        <w:rPr>
          <w:rFonts w:ascii="Arial" w:hAnsi="Arial" w:cs="Arial"/>
          <w:bCs/>
          <w:color w:val="000000"/>
          <w:sz w:val="24"/>
          <w:szCs w:val="24"/>
        </w:rPr>
        <w:t xml:space="preserve">z siedzibą w </w:t>
      </w:r>
      <w:r w:rsidRPr="00F01706">
        <w:rPr>
          <w:rFonts w:ascii="Arial" w:hAnsi="Arial" w:cs="Arial"/>
          <w:bCs/>
          <w:color w:val="000000"/>
          <w:sz w:val="24"/>
          <w:szCs w:val="24"/>
        </w:rPr>
        <w:t>Krakowie</w:t>
      </w:r>
      <w:r w:rsidR="008F5A58" w:rsidRPr="00F01706">
        <w:rPr>
          <w:rFonts w:ascii="Arial" w:hAnsi="Arial" w:cs="Arial"/>
          <w:bCs/>
          <w:color w:val="000000"/>
          <w:sz w:val="24"/>
          <w:szCs w:val="24"/>
        </w:rPr>
        <w:t>,</w:t>
      </w:r>
      <w:r w:rsidR="008F5A58" w:rsidRPr="00F01706">
        <w:rPr>
          <w:rFonts w:ascii="Arial" w:hAnsi="Arial" w:cs="Arial"/>
          <w:sz w:val="24"/>
          <w:szCs w:val="24"/>
        </w:rPr>
        <w:t xml:space="preserve"> </w:t>
      </w:r>
    </w:p>
    <w:p w14:paraId="58A34124" w14:textId="58E2C0D1" w:rsidR="008F5A58" w:rsidRPr="00F01706" w:rsidRDefault="008F5A58" w:rsidP="00B915D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 xml:space="preserve">ul. </w:t>
      </w:r>
      <w:r w:rsidR="00332E19" w:rsidRPr="00F01706">
        <w:rPr>
          <w:rFonts w:ascii="Arial" w:hAnsi="Arial" w:cs="Arial"/>
          <w:color w:val="000000"/>
          <w:sz w:val="24"/>
          <w:szCs w:val="24"/>
        </w:rPr>
        <w:t>Racławicka 58</w:t>
      </w:r>
      <w:r w:rsidRPr="00F01706">
        <w:rPr>
          <w:rFonts w:ascii="Arial" w:hAnsi="Arial" w:cs="Arial"/>
          <w:sz w:val="24"/>
          <w:szCs w:val="24"/>
        </w:rPr>
        <w:t xml:space="preserve">, </w:t>
      </w:r>
      <w:r w:rsidR="00332E19" w:rsidRPr="00F01706">
        <w:rPr>
          <w:rFonts w:ascii="Arial" w:hAnsi="Arial" w:cs="Arial"/>
          <w:color w:val="000000"/>
          <w:sz w:val="24"/>
          <w:szCs w:val="24"/>
        </w:rPr>
        <w:t>30-017 Kraków</w:t>
      </w:r>
      <w:r w:rsidRPr="00F01706">
        <w:rPr>
          <w:rFonts w:ascii="Arial" w:hAnsi="Arial" w:cs="Arial"/>
          <w:color w:val="000000"/>
          <w:sz w:val="24"/>
          <w:szCs w:val="24"/>
        </w:rPr>
        <w:t>.</w:t>
      </w:r>
    </w:p>
    <w:p w14:paraId="748A4C13" w14:textId="77777777" w:rsidR="007B48FF" w:rsidRPr="00F01706" w:rsidRDefault="008F5A58" w:rsidP="00B915D2">
      <w:pPr>
        <w:spacing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iCs/>
          <w:sz w:val="24"/>
          <w:szCs w:val="24"/>
        </w:rPr>
        <w:t xml:space="preserve">KRS: </w:t>
      </w:r>
      <w:r w:rsidR="007B48FF" w:rsidRPr="00F01706">
        <w:rPr>
          <w:rFonts w:ascii="Arial" w:hAnsi="Arial" w:cs="Arial"/>
          <w:sz w:val="24"/>
          <w:szCs w:val="24"/>
        </w:rPr>
        <w:t xml:space="preserve">0000170802 </w:t>
      </w:r>
    </w:p>
    <w:p w14:paraId="68A1D475" w14:textId="0F079953" w:rsidR="00643D67" w:rsidRPr="0001574C" w:rsidRDefault="00EC561F" w:rsidP="00B915D2">
      <w:pPr>
        <w:spacing w:after="0" w:line="276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NIP 677-222-15-66</w:t>
      </w:r>
    </w:p>
    <w:p w14:paraId="4966C69F" w14:textId="0D82EADA" w:rsidR="004F00F8" w:rsidRPr="0001574C" w:rsidRDefault="00643D67" w:rsidP="00B915D2">
      <w:pPr>
        <w:pStyle w:val="Nagwek2"/>
        <w:spacing w:line="276" w:lineRule="auto"/>
      </w:pPr>
      <w:r w:rsidRPr="00F01706">
        <w:t xml:space="preserve">II. </w:t>
      </w:r>
      <w:r w:rsidR="00F036D8" w:rsidRPr="00F01706">
        <w:t>Tryb udzielenia zamówienia</w:t>
      </w:r>
      <w:r w:rsidR="006E28AB" w:rsidRPr="00F01706">
        <w:t xml:space="preserve"> i miejsce publikacji zapytania ofertowego</w:t>
      </w:r>
    </w:p>
    <w:p w14:paraId="6F1D7BF8" w14:textId="2BF1151A" w:rsidR="00C0474D" w:rsidRPr="00F01706" w:rsidRDefault="00F036D8" w:rsidP="00B915D2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Zamówienie </w:t>
      </w:r>
      <w:r w:rsidR="00B01039" w:rsidRPr="00F01706">
        <w:rPr>
          <w:rFonts w:ascii="Arial" w:hAnsi="Arial" w:cs="Arial"/>
          <w:sz w:val="24"/>
          <w:szCs w:val="24"/>
        </w:rPr>
        <w:t>udziela</w:t>
      </w:r>
      <w:r w:rsidRPr="00F01706">
        <w:rPr>
          <w:rFonts w:ascii="Arial" w:hAnsi="Arial" w:cs="Arial"/>
          <w:sz w:val="24"/>
          <w:szCs w:val="24"/>
        </w:rPr>
        <w:t xml:space="preserve">ne jest zgodnie z zasadą konkurencyjności oraz nie </w:t>
      </w:r>
      <w:r w:rsidR="00B403BE" w:rsidRPr="00F01706">
        <w:rPr>
          <w:rFonts w:ascii="Arial" w:hAnsi="Arial" w:cs="Arial"/>
          <w:sz w:val="24"/>
          <w:szCs w:val="24"/>
        </w:rPr>
        <w:t>podlega przepisom ustawy Prawo zamówień p</w:t>
      </w:r>
      <w:r w:rsidRPr="00F01706">
        <w:rPr>
          <w:rFonts w:ascii="Arial" w:hAnsi="Arial" w:cs="Arial"/>
          <w:sz w:val="24"/>
          <w:szCs w:val="24"/>
        </w:rPr>
        <w:t xml:space="preserve">ublicznych. Niniejsze zapytanie jest dostępne w biurze Zamawiającego w </w:t>
      </w:r>
      <w:r w:rsidR="0062597C" w:rsidRPr="00F01706">
        <w:rPr>
          <w:rFonts w:ascii="Arial" w:hAnsi="Arial" w:cs="Arial"/>
          <w:sz w:val="24"/>
          <w:szCs w:val="24"/>
        </w:rPr>
        <w:t>Krakowie, przy ul. Racławickiej 58</w:t>
      </w:r>
      <w:r w:rsidR="00B01039" w:rsidRPr="00F01706">
        <w:rPr>
          <w:rFonts w:ascii="Arial" w:hAnsi="Arial" w:cs="Arial"/>
          <w:sz w:val="24"/>
          <w:szCs w:val="24"/>
        </w:rPr>
        <w:t xml:space="preserve">, </w:t>
      </w:r>
      <w:r w:rsidRPr="00F01706">
        <w:rPr>
          <w:rFonts w:ascii="Arial" w:hAnsi="Arial" w:cs="Arial"/>
          <w:sz w:val="24"/>
          <w:szCs w:val="24"/>
        </w:rPr>
        <w:t xml:space="preserve">na stronie internetowej Zamawiającego </w:t>
      </w:r>
      <w:hyperlink r:id="rId8" w:history="1">
        <w:r w:rsidR="00B961CB" w:rsidRPr="00F01706">
          <w:rPr>
            <w:rStyle w:val="Hipercze"/>
            <w:rFonts w:ascii="Arial" w:hAnsi="Arial" w:cs="Arial"/>
            <w:sz w:val="24"/>
            <w:szCs w:val="24"/>
          </w:rPr>
          <w:t>www.</w:t>
        </w:r>
      </w:hyperlink>
      <w:r w:rsidR="00B961CB" w:rsidRPr="00F01706">
        <w:rPr>
          <w:rStyle w:val="Hipercze"/>
          <w:rFonts w:ascii="Arial" w:hAnsi="Arial" w:cs="Arial"/>
          <w:sz w:val="24"/>
          <w:szCs w:val="24"/>
        </w:rPr>
        <w:t>firr.org.pl</w:t>
      </w:r>
      <w:r w:rsidR="003739C8" w:rsidRPr="00F01706">
        <w:rPr>
          <w:rFonts w:ascii="Arial" w:hAnsi="Arial" w:cs="Arial"/>
          <w:sz w:val="24"/>
          <w:szCs w:val="24"/>
        </w:rPr>
        <w:t>, jak również w Bazie Konkurencyjności</w:t>
      </w:r>
      <w:r w:rsidR="00C0474D" w:rsidRPr="00F01706">
        <w:rPr>
          <w:rFonts w:ascii="Arial" w:hAnsi="Arial" w:cs="Arial"/>
          <w:sz w:val="24"/>
          <w:szCs w:val="24"/>
        </w:rPr>
        <w:t>:</w:t>
      </w:r>
    </w:p>
    <w:p w14:paraId="7E5F7CDD" w14:textId="07A994FF" w:rsidR="00C0474D" w:rsidRPr="00F01706" w:rsidRDefault="00136B8E" w:rsidP="00B915D2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hyperlink r:id="rId9" w:history="1">
        <w:r w:rsidR="003739C8" w:rsidRPr="00F01706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</w:t>
        </w:r>
      </w:hyperlink>
      <w:r w:rsidR="00F036D8" w:rsidRPr="00F01706">
        <w:rPr>
          <w:rFonts w:ascii="Arial" w:hAnsi="Arial" w:cs="Arial"/>
          <w:sz w:val="24"/>
          <w:szCs w:val="24"/>
        </w:rPr>
        <w:t xml:space="preserve">. </w:t>
      </w:r>
    </w:p>
    <w:p w14:paraId="64BF0859" w14:textId="01E1BFC8" w:rsidR="007D205A" w:rsidRPr="00F01706" w:rsidRDefault="00F036D8" w:rsidP="00B915D2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Zamówienie stanowiące przedmiot niniejszego postępowania jest współfinansowane przez Unię Europejską w ramach Europejskiego Funduszu Społecznego.</w:t>
      </w:r>
    </w:p>
    <w:p w14:paraId="2DEAD848" w14:textId="289F8802" w:rsidR="00517050" w:rsidRPr="00F81E39" w:rsidRDefault="00F036D8" w:rsidP="00B915D2">
      <w:pPr>
        <w:pStyle w:val="Nagwek2"/>
        <w:spacing w:line="276" w:lineRule="auto"/>
      </w:pPr>
      <w:r w:rsidRPr="00F01706">
        <w:t>II</w:t>
      </w:r>
      <w:r w:rsidR="00643D67" w:rsidRPr="00F01706">
        <w:t>I</w:t>
      </w:r>
      <w:r w:rsidRPr="00F01706">
        <w:t xml:space="preserve">. </w:t>
      </w:r>
      <w:r w:rsidR="00BD11B6" w:rsidRPr="00F01706">
        <w:t>Ramowy opis projektu</w:t>
      </w:r>
    </w:p>
    <w:p w14:paraId="7E8BC103" w14:textId="11410C41" w:rsidR="008300CE" w:rsidRPr="00F01706" w:rsidRDefault="008300CE" w:rsidP="00B915D2">
      <w:pPr>
        <w:spacing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Celem Projektu „Wiedza drogą do aktywnego udziału w tworzeniu prawa” jest przeszkolenie co najmniej 1050 przedstawicieli/-ek organizacji pozarządowych </w:t>
      </w:r>
      <w:r w:rsidRPr="00F01706">
        <w:rPr>
          <w:rFonts w:ascii="Arial" w:hAnsi="Arial" w:cs="Arial"/>
          <w:sz w:val="24"/>
          <w:szCs w:val="24"/>
        </w:rPr>
        <w:lastRenderedPageBreak/>
        <w:t xml:space="preserve">(NGO) działających na rzecz osób z niepełnosprawnościami i innych grup zagrożonych wykluczeniem społecznym oraz podniesienie </w:t>
      </w:r>
      <w:r w:rsidR="00092105" w:rsidRPr="00F01706">
        <w:rPr>
          <w:rFonts w:ascii="Arial" w:hAnsi="Arial" w:cs="Arial"/>
          <w:sz w:val="24"/>
          <w:szCs w:val="24"/>
        </w:rPr>
        <w:t xml:space="preserve">ich </w:t>
      </w:r>
      <w:r w:rsidRPr="00F01706">
        <w:rPr>
          <w:rFonts w:ascii="Arial" w:hAnsi="Arial" w:cs="Arial"/>
          <w:sz w:val="24"/>
          <w:szCs w:val="24"/>
        </w:rPr>
        <w:t>kompetencji w zakresie niezbędnym do prawidłowego udziału w procesie stanowienia prawa, w szczególności w zakresie prawa pracy, analizy finansowej, prawa gospodarczego oraz oceny skutków rozwiązań prawnych.</w:t>
      </w:r>
    </w:p>
    <w:p w14:paraId="5278867A" w14:textId="77777777" w:rsidR="008300CE" w:rsidRPr="00F01706" w:rsidRDefault="008300CE" w:rsidP="00B915D2">
      <w:pPr>
        <w:spacing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Realizacja projektu przyczyni się także do zwiększenia udziału przedstawicieli/-ek NGO w tworzeniu i konsultowaniu polityk publicznych oraz przyczyni się do włączenia idei dostępności do głównego nurtu dobrego rządzenia.</w:t>
      </w:r>
    </w:p>
    <w:p w14:paraId="74CBCFDB" w14:textId="4CF030FE" w:rsidR="008300CE" w:rsidRPr="00F01706" w:rsidRDefault="008300CE" w:rsidP="00B915D2">
      <w:pPr>
        <w:spacing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Działanie</w:t>
      </w:r>
      <w:r w:rsidR="009E2843" w:rsidRPr="00F01706">
        <w:rPr>
          <w:rFonts w:ascii="Arial" w:hAnsi="Arial" w:cs="Arial"/>
          <w:sz w:val="24"/>
          <w:szCs w:val="24"/>
        </w:rPr>
        <w:t>m</w:t>
      </w:r>
      <w:r w:rsidRPr="00F01706">
        <w:rPr>
          <w:rFonts w:ascii="Arial" w:hAnsi="Arial" w:cs="Arial"/>
          <w:sz w:val="24"/>
          <w:szCs w:val="24"/>
        </w:rPr>
        <w:t xml:space="preserve"> uzupełniającym do planowanych szkoleń będą konsultacje i doradztwo, które pozwolą na dodatkowe, praktyczne wsparcie uczestników projektu z uwzględnieniem ich specyficznych potrzeb.</w:t>
      </w:r>
    </w:p>
    <w:p w14:paraId="49F20715" w14:textId="41A6691E" w:rsidR="008300CE" w:rsidRPr="00F01706" w:rsidRDefault="008300CE" w:rsidP="00B915D2">
      <w:pPr>
        <w:spacing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Dwudniowe szkolenia</w:t>
      </w:r>
      <w:r w:rsidR="0090470C" w:rsidRPr="00F01706">
        <w:rPr>
          <w:rFonts w:ascii="Arial" w:hAnsi="Arial" w:cs="Arial"/>
          <w:sz w:val="24"/>
          <w:szCs w:val="24"/>
        </w:rPr>
        <w:t xml:space="preserve"> stacjonarne</w:t>
      </w:r>
      <w:r w:rsidRPr="00F01706">
        <w:rPr>
          <w:rFonts w:ascii="Arial" w:hAnsi="Arial" w:cs="Arial"/>
          <w:sz w:val="24"/>
          <w:szCs w:val="24"/>
        </w:rPr>
        <w:t>, prowadzone w różnych regionach kraju, przyczynią się do wzrostu ich wiedzy i świadomości w zakresie znajomości prawa, zasad tworzenia regulacji, stanowienia prawa, w obszarze udziału NGO w procesach legislacyjnych, a co za tym idzie jakości kształtowanych i wdrażanych polityk publicznych.</w:t>
      </w:r>
    </w:p>
    <w:p w14:paraId="735F18E1" w14:textId="41EFF641" w:rsidR="00310119" w:rsidRPr="00F01706" w:rsidRDefault="004774E5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Każde szkolenie składać się będzie z czterech modułów szkoleniowych, przy czym każdy moduł zaplanowany jest na 4 godziny zegarowe (łącznie 16 godzin zegarowych szkolenia w ciągu dwóch dni). Moduły na poszczególne szkolenia dobrane są dla uczestników spośród dwunastu wcześniej przygotowanych przez ekspertów modułów szkoleniowych obejmujących tematykę:  </w:t>
      </w:r>
    </w:p>
    <w:p w14:paraId="32C6E798" w14:textId="23DD929F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Proces stanowienia prawa w Polsce</w:t>
      </w:r>
    </w:p>
    <w:p w14:paraId="13AF7E20" w14:textId="37878BFC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Podstawy prawnej sytuacji osób z niepełnosprawnościami</w:t>
      </w:r>
    </w:p>
    <w:p w14:paraId="4E86452D" w14:textId="332B0608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Niepełnosprawność w Unii Europejskiej: tworzenie prawa i polityk publicznych w UE</w:t>
      </w:r>
    </w:p>
    <w:p w14:paraId="1018A7FE" w14:textId="2B29BE74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Prawo gospodarcze i podatkowe w organizacjach pozarządowych</w:t>
      </w:r>
    </w:p>
    <w:p w14:paraId="1CF16A2E" w14:textId="404BB99E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Dziecko z niepełnosprawnością – aspekty prawne</w:t>
      </w:r>
    </w:p>
    <w:p w14:paraId="7483354F" w14:textId="6CD01834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Osoba z niepełnosprawnością w prawie cywilnym i rodzinnym</w:t>
      </w:r>
    </w:p>
    <w:p w14:paraId="68A1064B" w14:textId="621362B8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Ocena Skutków Regulacji</w:t>
      </w:r>
    </w:p>
    <w:p w14:paraId="047B48FC" w14:textId="4EB4211E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Jak lokalnie działać na rzecz lepszej polityki wobec osób z niepełnosprawnościami?</w:t>
      </w:r>
    </w:p>
    <w:p w14:paraId="08ABA7F1" w14:textId="61B14C07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Dostępność – prawo i praktyka</w:t>
      </w:r>
    </w:p>
    <w:p w14:paraId="3C568B76" w14:textId="19C5B62D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Prawne aspekty zatrudnienia w organizacjach pozarządowych</w:t>
      </w:r>
    </w:p>
    <w:p w14:paraId="5F310F92" w14:textId="3A04DDAC" w:rsidR="0012710E" w:rsidRPr="00F01706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Konsultacje publiczne i społeczne w procesie stanowienia prawa</w:t>
      </w:r>
    </w:p>
    <w:p w14:paraId="5A54CA25" w14:textId="209D8749" w:rsidR="0037524D" w:rsidRDefault="0012710E" w:rsidP="00B915D2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Aktualne trendy w działaniach na rzecz osób z niepełnosprawnościami na świecie  </w:t>
      </w:r>
    </w:p>
    <w:p w14:paraId="05D03C14" w14:textId="3F741EDF" w:rsidR="004774E5" w:rsidRPr="0037524D" w:rsidRDefault="0037524D" w:rsidP="00B915D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B3471A" w14:textId="6CAC5B18" w:rsidR="000D426A" w:rsidRPr="00F01706" w:rsidRDefault="000D426A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lastRenderedPageBreak/>
        <w:t>Więcej informacji o projekcie można znaleźć pod adresem:</w:t>
      </w:r>
    </w:p>
    <w:p w14:paraId="757075A4" w14:textId="44384377" w:rsidR="00F22B0D" w:rsidRPr="00F01706" w:rsidRDefault="000D426A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https://firr.org.pl/2020/09/15/wez-udzial-w-projekcie-wiedza-droga-do-aktywnego-udzialu-w-tworzeniu-prawa/</w:t>
      </w:r>
      <w:r w:rsidR="0037524D">
        <w:rPr>
          <w:rFonts w:ascii="Arial" w:hAnsi="Arial" w:cs="Arial"/>
          <w:sz w:val="24"/>
          <w:szCs w:val="24"/>
        </w:rPr>
        <w:t>.</w:t>
      </w:r>
      <w:r w:rsidR="0037524D">
        <w:rPr>
          <w:rFonts w:ascii="Arial" w:hAnsi="Arial" w:cs="Arial"/>
          <w:sz w:val="24"/>
          <w:szCs w:val="24"/>
        </w:rPr>
        <w:br/>
      </w:r>
    </w:p>
    <w:p w14:paraId="59F207AC" w14:textId="39C369F5" w:rsidR="00E4334D" w:rsidRPr="00031674" w:rsidRDefault="006E28AB" w:rsidP="00B915D2">
      <w:pPr>
        <w:pStyle w:val="Nagwek2"/>
        <w:spacing w:line="276" w:lineRule="auto"/>
      </w:pPr>
      <w:r w:rsidRPr="00F01706">
        <w:t xml:space="preserve">IV. </w:t>
      </w:r>
      <w:r w:rsidR="00F036D8" w:rsidRPr="00F01706">
        <w:t>Opis przedmiotu zamówienia</w:t>
      </w:r>
      <w:r w:rsidR="001902F0" w:rsidRPr="00F01706">
        <w:t xml:space="preserve"> ze wskazaniem kodu CPV</w:t>
      </w:r>
    </w:p>
    <w:p w14:paraId="43822FF4" w14:textId="3B56CD6B" w:rsidR="00F036D8" w:rsidRPr="00F01706" w:rsidRDefault="00F036D8" w:rsidP="00B915D2">
      <w:pPr>
        <w:pStyle w:val="Akapitzlist"/>
        <w:autoSpaceDE w:val="0"/>
        <w:autoSpaceDN w:val="0"/>
        <w:adjustRightInd w:val="0"/>
        <w:spacing w:after="0"/>
        <w:ind w:left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Wspólny Słownik Zamówień (CPV): </w:t>
      </w:r>
      <w:r w:rsidR="00C0474D" w:rsidRPr="00F01706">
        <w:rPr>
          <w:rFonts w:ascii="Arial" w:hAnsi="Arial" w:cs="Arial"/>
          <w:sz w:val="24"/>
          <w:szCs w:val="24"/>
        </w:rPr>
        <w:t>80500000-9 - Usługi szkoleniowe.</w:t>
      </w:r>
    </w:p>
    <w:p w14:paraId="0A719156" w14:textId="77777777" w:rsidR="00B403BE" w:rsidRPr="00F01706" w:rsidRDefault="00B403BE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0524EE" w14:textId="1252B350" w:rsidR="00EF722D" w:rsidRPr="00F01706" w:rsidRDefault="001902F0" w:rsidP="00B915D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>Przedmiotem zamówienia jest wyłonienie kadry trenerskiej</w:t>
      </w:r>
      <w:r w:rsidR="00C873B2" w:rsidRPr="00F01706">
        <w:rPr>
          <w:rFonts w:ascii="Arial" w:hAnsi="Arial" w:cs="Arial"/>
          <w:color w:val="000000"/>
          <w:sz w:val="24"/>
          <w:szCs w:val="24"/>
        </w:rPr>
        <w:t xml:space="preserve"> </w:t>
      </w:r>
      <w:r w:rsidR="00650FAD" w:rsidRPr="00F01706">
        <w:rPr>
          <w:rFonts w:ascii="Arial" w:hAnsi="Arial" w:cs="Arial"/>
          <w:color w:val="000000"/>
          <w:sz w:val="24"/>
          <w:szCs w:val="24"/>
        </w:rPr>
        <w:t xml:space="preserve">(maksymalnie </w:t>
      </w:r>
      <w:r w:rsidR="00E06496" w:rsidRPr="00F01706">
        <w:rPr>
          <w:rFonts w:ascii="Arial" w:hAnsi="Arial" w:cs="Arial"/>
          <w:color w:val="000000"/>
          <w:sz w:val="24"/>
          <w:szCs w:val="24"/>
        </w:rPr>
        <w:t>10</w:t>
      </w:r>
      <w:r w:rsidR="00650FAD" w:rsidRPr="00F01706">
        <w:rPr>
          <w:rFonts w:ascii="Arial" w:hAnsi="Arial" w:cs="Arial"/>
          <w:color w:val="000000"/>
          <w:sz w:val="24"/>
          <w:szCs w:val="24"/>
        </w:rPr>
        <w:t xml:space="preserve"> </w:t>
      </w:r>
      <w:r w:rsidR="008A2177" w:rsidRPr="00F01706">
        <w:rPr>
          <w:rFonts w:ascii="Arial" w:hAnsi="Arial" w:cs="Arial"/>
          <w:color w:val="000000"/>
          <w:sz w:val="24"/>
          <w:szCs w:val="24"/>
        </w:rPr>
        <w:t xml:space="preserve">osób) </w:t>
      </w:r>
      <w:r w:rsidR="002F5BC8" w:rsidRPr="00F01706">
        <w:rPr>
          <w:rFonts w:ascii="Arial" w:hAnsi="Arial" w:cs="Arial"/>
          <w:color w:val="000000"/>
          <w:sz w:val="24"/>
          <w:szCs w:val="24"/>
        </w:rPr>
        <w:t>na stanowisko trenera/</w:t>
      </w:r>
      <w:r w:rsidR="0060776E" w:rsidRPr="00F01706">
        <w:rPr>
          <w:rFonts w:ascii="Arial" w:hAnsi="Arial" w:cs="Arial"/>
          <w:color w:val="000000"/>
          <w:sz w:val="24"/>
          <w:szCs w:val="24"/>
        </w:rPr>
        <w:t>ki w ramach projektu „Wiedza drogą do aktywnego udziału w tworzeniu prawa”</w:t>
      </w:r>
      <w:r w:rsidR="00BC26EA" w:rsidRPr="00F01706">
        <w:rPr>
          <w:rFonts w:ascii="Arial" w:hAnsi="Arial" w:cs="Arial"/>
          <w:color w:val="000000"/>
          <w:sz w:val="24"/>
          <w:szCs w:val="24"/>
        </w:rPr>
        <w:t xml:space="preserve"> dla przedstawicieli organizacji pozarządowych działających na rzecz osób z niepełnosprawnościami i/lub osób </w:t>
      </w:r>
      <w:r w:rsidR="00695882" w:rsidRPr="00F01706">
        <w:rPr>
          <w:rFonts w:ascii="Arial" w:hAnsi="Arial" w:cs="Arial"/>
          <w:color w:val="000000"/>
          <w:sz w:val="24"/>
          <w:szCs w:val="24"/>
        </w:rPr>
        <w:t xml:space="preserve">zagrożonych </w:t>
      </w:r>
      <w:r w:rsidR="00BC26EA" w:rsidRPr="00F01706">
        <w:rPr>
          <w:rFonts w:ascii="Arial" w:hAnsi="Arial" w:cs="Arial"/>
          <w:color w:val="000000"/>
          <w:sz w:val="24"/>
          <w:szCs w:val="24"/>
        </w:rPr>
        <w:t>wyklucz</w:t>
      </w:r>
      <w:r w:rsidR="00695882" w:rsidRPr="00F01706">
        <w:rPr>
          <w:rFonts w:ascii="Arial" w:hAnsi="Arial" w:cs="Arial"/>
          <w:color w:val="000000"/>
          <w:sz w:val="24"/>
          <w:szCs w:val="24"/>
        </w:rPr>
        <w:t>eniem</w:t>
      </w:r>
      <w:r w:rsidR="00BC26EA" w:rsidRPr="00F01706">
        <w:rPr>
          <w:rFonts w:ascii="Arial" w:hAnsi="Arial" w:cs="Arial"/>
          <w:color w:val="000000"/>
          <w:sz w:val="24"/>
          <w:szCs w:val="24"/>
        </w:rPr>
        <w:t xml:space="preserve"> społecz</w:t>
      </w:r>
      <w:r w:rsidR="00695882" w:rsidRPr="00F01706">
        <w:rPr>
          <w:rFonts w:ascii="Arial" w:hAnsi="Arial" w:cs="Arial"/>
          <w:color w:val="000000"/>
          <w:sz w:val="24"/>
          <w:szCs w:val="24"/>
        </w:rPr>
        <w:t>nym</w:t>
      </w:r>
      <w:r w:rsidR="00771AC7">
        <w:rPr>
          <w:rFonts w:ascii="Arial" w:hAnsi="Arial" w:cs="Arial"/>
          <w:color w:val="000000"/>
          <w:sz w:val="24"/>
          <w:szCs w:val="24"/>
        </w:rPr>
        <w:t>.</w:t>
      </w:r>
    </w:p>
    <w:p w14:paraId="3E214517" w14:textId="69ADC245" w:rsidR="00B7575E" w:rsidRPr="00F01706" w:rsidRDefault="007834BA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N</w:t>
      </w:r>
      <w:r w:rsidR="003A001E" w:rsidRPr="00F01706">
        <w:rPr>
          <w:rFonts w:ascii="Arial" w:hAnsi="Arial" w:cs="Arial"/>
          <w:sz w:val="24"/>
          <w:szCs w:val="24"/>
        </w:rPr>
        <w:t>inie</w:t>
      </w:r>
      <w:r w:rsidRPr="00F01706">
        <w:rPr>
          <w:rFonts w:ascii="Arial" w:hAnsi="Arial" w:cs="Arial"/>
          <w:sz w:val="24"/>
          <w:szCs w:val="24"/>
        </w:rPr>
        <w:t>jsze</w:t>
      </w:r>
      <w:r w:rsidR="003A001E" w:rsidRPr="00F01706">
        <w:rPr>
          <w:rFonts w:ascii="Arial" w:hAnsi="Arial" w:cs="Arial"/>
          <w:sz w:val="24"/>
          <w:szCs w:val="24"/>
        </w:rPr>
        <w:t xml:space="preserve"> zapytani</w:t>
      </w:r>
      <w:r w:rsidRPr="00F01706">
        <w:rPr>
          <w:rFonts w:ascii="Arial" w:hAnsi="Arial" w:cs="Arial"/>
          <w:sz w:val="24"/>
          <w:szCs w:val="24"/>
        </w:rPr>
        <w:t xml:space="preserve">e </w:t>
      </w:r>
      <w:r w:rsidR="008C5344" w:rsidRPr="00F01706">
        <w:rPr>
          <w:rFonts w:ascii="Arial" w:hAnsi="Arial" w:cs="Arial"/>
          <w:sz w:val="24"/>
          <w:szCs w:val="24"/>
        </w:rPr>
        <w:t>obejmuje ogółem</w:t>
      </w:r>
      <w:r w:rsidR="003A001E" w:rsidRPr="00F01706">
        <w:rPr>
          <w:rFonts w:ascii="Arial" w:hAnsi="Arial" w:cs="Arial"/>
          <w:sz w:val="24"/>
          <w:szCs w:val="24"/>
        </w:rPr>
        <w:t xml:space="preserve"> </w:t>
      </w:r>
      <w:r w:rsidR="00077612" w:rsidRPr="00F01706">
        <w:rPr>
          <w:rFonts w:ascii="Arial" w:hAnsi="Arial" w:cs="Arial"/>
          <w:sz w:val="24"/>
          <w:szCs w:val="24"/>
        </w:rPr>
        <w:t xml:space="preserve">maksymalnie 1200 godzin </w:t>
      </w:r>
      <w:r w:rsidR="00BA03F1" w:rsidRPr="00F01706">
        <w:rPr>
          <w:rFonts w:ascii="Arial" w:hAnsi="Arial" w:cs="Arial"/>
          <w:sz w:val="24"/>
          <w:szCs w:val="24"/>
        </w:rPr>
        <w:t>szkoleniowych (</w:t>
      </w:r>
      <w:r w:rsidR="00077612" w:rsidRPr="00F01706">
        <w:rPr>
          <w:rFonts w:ascii="Arial" w:hAnsi="Arial" w:cs="Arial"/>
          <w:sz w:val="24"/>
          <w:szCs w:val="24"/>
        </w:rPr>
        <w:t>zegarowych</w:t>
      </w:r>
      <w:r w:rsidR="00BA03F1" w:rsidRPr="00F01706">
        <w:rPr>
          <w:rFonts w:ascii="Arial" w:hAnsi="Arial" w:cs="Arial"/>
          <w:sz w:val="24"/>
          <w:szCs w:val="24"/>
        </w:rPr>
        <w:t>)</w:t>
      </w:r>
      <w:r w:rsidR="0045741B" w:rsidRPr="00F01706">
        <w:rPr>
          <w:rFonts w:ascii="Arial" w:hAnsi="Arial" w:cs="Arial"/>
          <w:sz w:val="24"/>
          <w:szCs w:val="24"/>
        </w:rPr>
        <w:t xml:space="preserve">, </w:t>
      </w:r>
      <w:r w:rsidR="00077612" w:rsidRPr="00F01706">
        <w:rPr>
          <w:rFonts w:ascii="Arial" w:hAnsi="Arial" w:cs="Arial"/>
          <w:sz w:val="24"/>
          <w:szCs w:val="24"/>
        </w:rPr>
        <w:t>ok. 75 grup szkoleniowych</w:t>
      </w:r>
      <w:r w:rsidR="00520109" w:rsidRPr="00F01706">
        <w:rPr>
          <w:rFonts w:ascii="Arial" w:hAnsi="Arial" w:cs="Arial"/>
          <w:sz w:val="24"/>
          <w:szCs w:val="24"/>
        </w:rPr>
        <w:t xml:space="preserve"> (</w:t>
      </w:r>
      <w:r w:rsidR="005060E6" w:rsidRPr="00F01706">
        <w:rPr>
          <w:rFonts w:ascii="Arial" w:hAnsi="Arial" w:cs="Arial"/>
          <w:sz w:val="24"/>
          <w:szCs w:val="24"/>
        </w:rPr>
        <w:t>średnio 14-osobowych.</w:t>
      </w:r>
      <w:r w:rsidR="001902F0" w:rsidRPr="00F01706">
        <w:rPr>
          <w:rFonts w:ascii="Arial" w:hAnsi="Arial" w:cs="Arial"/>
          <w:sz w:val="24"/>
          <w:szCs w:val="24"/>
        </w:rPr>
        <w:t xml:space="preserve"> </w:t>
      </w:r>
      <w:r w:rsidR="005060E6" w:rsidRPr="00F01706">
        <w:rPr>
          <w:rFonts w:ascii="Arial" w:hAnsi="Arial" w:cs="Arial"/>
          <w:sz w:val="24"/>
          <w:szCs w:val="24"/>
        </w:rPr>
        <w:t xml:space="preserve">Każde </w:t>
      </w:r>
      <w:r w:rsidR="001902F0" w:rsidRPr="00F01706">
        <w:rPr>
          <w:rFonts w:ascii="Arial" w:hAnsi="Arial" w:cs="Arial"/>
          <w:sz w:val="24"/>
          <w:szCs w:val="24"/>
        </w:rPr>
        <w:t>ze szkoleń będzie prowadzone przez dwóch trenerów</w:t>
      </w:r>
      <w:r w:rsidR="002212CA" w:rsidRPr="00F01706">
        <w:rPr>
          <w:rFonts w:ascii="Arial" w:hAnsi="Arial" w:cs="Arial"/>
          <w:sz w:val="24"/>
          <w:szCs w:val="24"/>
        </w:rPr>
        <w:t>/</w:t>
      </w:r>
      <w:r w:rsidR="00B915D2">
        <w:rPr>
          <w:rFonts w:ascii="Arial" w:hAnsi="Arial" w:cs="Arial"/>
          <w:sz w:val="24"/>
          <w:szCs w:val="24"/>
        </w:rPr>
        <w:t>-</w:t>
      </w:r>
      <w:r w:rsidR="002212CA" w:rsidRPr="00F01706">
        <w:rPr>
          <w:rFonts w:ascii="Arial" w:hAnsi="Arial" w:cs="Arial"/>
          <w:sz w:val="24"/>
          <w:szCs w:val="24"/>
        </w:rPr>
        <w:t>ki</w:t>
      </w:r>
      <w:r w:rsidR="001902F0" w:rsidRPr="00F01706">
        <w:rPr>
          <w:rFonts w:ascii="Arial" w:hAnsi="Arial" w:cs="Arial"/>
          <w:sz w:val="24"/>
          <w:szCs w:val="24"/>
        </w:rPr>
        <w:t>.</w:t>
      </w:r>
      <w:r w:rsidR="00B7575E" w:rsidRPr="00F01706">
        <w:rPr>
          <w:rFonts w:ascii="Arial" w:hAnsi="Arial" w:cs="Arial"/>
          <w:sz w:val="24"/>
          <w:szCs w:val="24"/>
        </w:rPr>
        <w:t xml:space="preserve"> </w:t>
      </w:r>
    </w:p>
    <w:p w14:paraId="655F52A3" w14:textId="0B0A511F" w:rsidR="00857309" w:rsidRPr="00F01706" w:rsidRDefault="00AE7AAD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Dla k</w:t>
      </w:r>
      <w:r w:rsidR="00512D0F" w:rsidRPr="00F01706">
        <w:rPr>
          <w:rFonts w:ascii="Arial" w:hAnsi="Arial" w:cs="Arial"/>
          <w:sz w:val="24"/>
          <w:szCs w:val="24"/>
        </w:rPr>
        <w:t>ażd</w:t>
      </w:r>
      <w:r w:rsidRPr="00F01706">
        <w:rPr>
          <w:rFonts w:ascii="Arial" w:hAnsi="Arial" w:cs="Arial"/>
          <w:sz w:val="24"/>
          <w:szCs w:val="24"/>
        </w:rPr>
        <w:t>ej</w:t>
      </w:r>
      <w:r w:rsidR="00512D0F" w:rsidRPr="00F01706">
        <w:rPr>
          <w:rFonts w:ascii="Arial" w:hAnsi="Arial" w:cs="Arial"/>
          <w:sz w:val="24"/>
          <w:szCs w:val="24"/>
        </w:rPr>
        <w:t xml:space="preserve"> grup</w:t>
      </w:r>
      <w:r w:rsidRPr="00F01706">
        <w:rPr>
          <w:rFonts w:ascii="Arial" w:hAnsi="Arial" w:cs="Arial"/>
          <w:sz w:val="24"/>
          <w:szCs w:val="24"/>
        </w:rPr>
        <w:t>y</w:t>
      </w:r>
      <w:r w:rsidR="00512D0F" w:rsidRPr="00F01706">
        <w:rPr>
          <w:rFonts w:ascii="Arial" w:hAnsi="Arial" w:cs="Arial"/>
          <w:sz w:val="24"/>
          <w:szCs w:val="24"/>
        </w:rPr>
        <w:t xml:space="preserve"> </w:t>
      </w:r>
      <w:r w:rsidR="00FA7464" w:rsidRPr="00F01706">
        <w:rPr>
          <w:rFonts w:ascii="Arial" w:hAnsi="Arial" w:cs="Arial"/>
          <w:sz w:val="24"/>
          <w:szCs w:val="24"/>
        </w:rPr>
        <w:t xml:space="preserve">szkolenie będzie </w:t>
      </w:r>
      <w:r w:rsidR="008C5344" w:rsidRPr="00F01706">
        <w:rPr>
          <w:rFonts w:ascii="Arial" w:hAnsi="Arial" w:cs="Arial"/>
          <w:sz w:val="24"/>
          <w:szCs w:val="24"/>
        </w:rPr>
        <w:t>obejmowało 4 moduły</w:t>
      </w:r>
      <w:r w:rsidR="00B3432D" w:rsidRPr="00F01706">
        <w:rPr>
          <w:rFonts w:ascii="Arial" w:hAnsi="Arial" w:cs="Arial"/>
          <w:sz w:val="24"/>
          <w:szCs w:val="24"/>
        </w:rPr>
        <w:t xml:space="preserve"> tematyczne, każdy moduł to 4 godziny zegarowe szkolenia.</w:t>
      </w:r>
      <w:r w:rsidR="009E5511" w:rsidRPr="00F01706">
        <w:rPr>
          <w:rFonts w:ascii="Arial" w:hAnsi="Arial" w:cs="Arial"/>
          <w:sz w:val="24"/>
          <w:szCs w:val="24"/>
        </w:rPr>
        <w:t xml:space="preserve"> </w:t>
      </w:r>
      <w:r w:rsidR="0081480B" w:rsidRPr="00F01706">
        <w:rPr>
          <w:rFonts w:ascii="Arial" w:hAnsi="Arial" w:cs="Arial"/>
          <w:sz w:val="24"/>
          <w:szCs w:val="24"/>
        </w:rPr>
        <w:t>W zależności od tematyki modułów, część godzin szkoleniowych będzie realizowan</w:t>
      </w:r>
      <w:r w:rsidR="007B0073">
        <w:rPr>
          <w:rFonts w:ascii="Arial" w:hAnsi="Arial" w:cs="Arial"/>
          <w:sz w:val="24"/>
          <w:szCs w:val="24"/>
        </w:rPr>
        <w:t>a</w:t>
      </w:r>
      <w:r w:rsidR="0081480B" w:rsidRPr="00F01706">
        <w:rPr>
          <w:rFonts w:ascii="Arial" w:hAnsi="Arial" w:cs="Arial"/>
          <w:sz w:val="24"/>
          <w:szCs w:val="24"/>
        </w:rPr>
        <w:t xml:space="preserve"> przez trenerów/</w:t>
      </w:r>
      <w:r w:rsidR="006D2C08" w:rsidRPr="00F01706">
        <w:rPr>
          <w:rFonts w:ascii="Arial" w:hAnsi="Arial" w:cs="Arial"/>
          <w:sz w:val="24"/>
          <w:szCs w:val="24"/>
        </w:rPr>
        <w:t xml:space="preserve">ki zatrudnione u zamawiającego na umowę o pracę. </w:t>
      </w:r>
      <w:r w:rsidR="0081480B" w:rsidRPr="00F01706">
        <w:rPr>
          <w:rFonts w:ascii="Arial" w:hAnsi="Arial" w:cs="Arial"/>
          <w:sz w:val="24"/>
          <w:szCs w:val="24"/>
        </w:rPr>
        <w:t xml:space="preserve"> </w:t>
      </w:r>
    </w:p>
    <w:p w14:paraId="61168DD2" w14:textId="1381DE6D" w:rsidR="00D81294" w:rsidRPr="00F01706" w:rsidRDefault="00B403BE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Wyboru modułów </w:t>
      </w:r>
      <w:r w:rsidR="0085146F" w:rsidRPr="00F01706">
        <w:rPr>
          <w:rFonts w:ascii="Arial" w:hAnsi="Arial" w:cs="Arial"/>
          <w:sz w:val="24"/>
          <w:szCs w:val="24"/>
        </w:rPr>
        <w:t xml:space="preserve">dla danej grupy szkoleniowej </w:t>
      </w:r>
      <w:r w:rsidRPr="00F01706">
        <w:rPr>
          <w:rFonts w:ascii="Arial" w:hAnsi="Arial" w:cs="Arial"/>
          <w:sz w:val="24"/>
          <w:szCs w:val="24"/>
        </w:rPr>
        <w:t>dokonuje Zamawiający w porozumieniu z Partnerem w ramach Projektu, biorąc pod uwagę preferencje uczestników</w:t>
      </w:r>
      <w:r w:rsidR="006D2E1A" w:rsidRPr="00F01706">
        <w:rPr>
          <w:rFonts w:ascii="Arial" w:hAnsi="Arial" w:cs="Arial"/>
          <w:sz w:val="24"/>
          <w:szCs w:val="24"/>
        </w:rPr>
        <w:t>/czek</w:t>
      </w:r>
      <w:r w:rsidRPr="00F01706">
        <w:rPr>
          <w:rFonts w:ascii="Arial" w:hAnsi="Arial" w:cs="Arial"/>
          <w:sz w:val="24"/>
          <w:szCs w:val="24"/>
        </w:rPr>
        <w:t xml:space="preserve"> </w:t>
      </w:r>
      <w:r w:rsidR="00771AC7">
        <w:rPr>
          <w:rFonts w:ascii="Arial" w:hAnsi="Arial" w:cs="Arial"/>
          <w:sz w:val="24"/>
          <w:szCs w:val="24"/>
        </w:rPr>
        <w:t>wyrażone w procesie rekrutacji.</w:t>
      </w:r>
    </w:p>
    <w:p w14:paraId="2677F0DF" w14:textId="77777777" w:rsidR="00D81294" w:rsidRPr="00F01706" w:rsidRDefault="00D81294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991CE6" w14:textId="394BA7FA" w:rsidR="00AA47F9" w:rsidRPr="00F01706" w:rsidRDefault="00644181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Każdy z trenerów musi mieć odpowiednie przygotowanie (wiedzę i doświadczenie) do przeprowadzenia szkoleń przynajmniej z sześciu wyżej wymienionych modułów szkoleniowych</w:t>
      </w:r>
      <w:r w:rsidR="00B403BE" w:rsidRPr="00F01706">
        <w:rPr>
          <w:rFonts w:ascii="Arial" w:hAnsi="Arial" w:cs="Arial"/>
          <w:sz w:val="24"/>
          <w:szCs w:val="24"/>
        </w:rPr>
        <w:t>, składając w tym zakresie deklarację, o której mowa w dalszej części zapytania</w:t>
      </w:r>
      <w:r w:rsidRPr="00F01706">
        <w:rPr>
          <w:rFonts w:ascii="Arial" w:hAnsi="Arial" w:cs="Arial"/>
          <w:sz w:val="24"/>
          <w:szCs w:val="24"/>
        </w:rPr>
        <w:t>.</w:t>
      </w:r>
    </w:p>
    <w:p w14:paraId="69A83B1D" w14:textId="71F662A4" w:rsidR="00312C29" w:rsidRPr="00F01706" w:rsidRDefault="00312C29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Zamawiający zapewnia zwrot kosztów podróży służbowej do miejsca prowadzenia szkolenia, wyżywienie oraz jeden nocleg podczas szkolenia. </w:t>
      </w:r>
    </w:p>
    <w:p w14:paraId="69972918" w14:textId="77777777" w:rsidR="0071643B" w:rsidRPr="00F01706" w:rsidRDefault="0071643B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FE5F02" w14:textId="0CCC48EC" w:rsidR="001902F0" w:rsidRPr="00F01706" w:rsidRDefault="001902F0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Do zadań osoby na stanowisku </w:t>
      </w:r>
      <w:r w:rsidR="00B403BE" w:rsidRPr="00F01706">
        <w:rPr>
          <w:rFonts w:ascii="Arial" w:hAnsi="Arial" w:cs="Arial"/>
          <w:sz w:val="24"/>
          <w:szCs w:val="24"/>
        </w:rPr>
        <w:t xml:space="preserve">trenera </w:t>
      </w:r>
      <w:r w:rsidRPr="00F01706">
        <w:rPr>
          <w:rFonts w:ascii="Arial" w:hAnsi="Arial" w:cs="Arial"/>
          <w:sz w:val="24"/>
          <w:szCs w:val="24"/>
        </w:rPr>
        <w:t>będzie należało:</w:t>
      </w:r>
    </w:p>
    <w:p w14:paraId="6F09F05C" w14:textId="0EB9EA95" w:rsidR="001902F0" w:rsidRPr="00F01706" w:rsidRDefault="00AA47F9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</w:t>
      </w:r>
      <w:r w:rsidR="00C778EE" w:rsidRPr="00F01706">
        <w:rPr>
          <w:rFonts w:ascii="Arial" w:hAnsi="Arial" w:cs="Arial"/>
          <w:sz w:val="24"/>
          <w:szCs w:val="24"/>
        </w:rPr>
        <w:t xml:space="preserve">rzygotowanie </w:t>
      </w:r>
      <w:r w:rsidRPr="00F01706">
        <w:rPr>
          <w:rFonts w:ascii="Arial" w:hAnsi="Arial" w:cs="Arial"/>
          <w:sz w:val="24"/>
          <w:szCs w:val="24"/>
        </w:rPr>
        <w:t xml:space="preserve">wraz </w:t>
      </w:r>
      <w:r w:rsidR="00C778EE" w:rsidRPr="00F01706">
        <w:rPr>
          <w:rFonts w:ascii="Arial" w:hAnsi="Arial" w:cs="Arial"/>
          <w:sz w:val="24"/>
          <w:szCs w:val="24"/>
        </w:rPr>
        <w:t xml:space="preserve">z drugim trenerem </w:t>
      </w:r>
      <w:r w:rsidR="00795337" w:rsidRPr="00F01706">
        <w:rPr>
          <w:rFonts w:ascii="Arial" w:hAnsi="Arial" w:cs="Arial"/>
          <w:sz w:val="24"/>
          <w:szCs w:val="24"/>
        </w:rPr>
        <w:t xml:space="preserve">dwudniowych </w:t>
      </w:r>
      <w:r w:rsidR="00C778EE" w:rsidRPr="00F01706">
        <w:rPr>
          <w:rFonts w:ascii="Arial" w:hAnsi="Arial" w:cs="Arial"/>
          <w:sz w:val="24"/>
          <w:szCs w:val="24"/>
        </w:rPr>
        <w:t xml:space="preserve">szkoleń </w:t>
      </w:r>
      <w:r w:rsidR="00635287" w:rsidRPr="00F01706">
        <w:rPr>
          <w:rFonts w:ascii="Arial" w:hAnsi="Arial" w:cs="Arial"/>
          <w:sz w:val="24"/>
          <w:szCs w:val="24"/>
        </w:rPr>
        <w:t xml:space="preserve">w oparciu o </w:t>
      </w:r>
      <w:r w:rsidR="0045440E" w:rsidRPr="00F01706">
        <w:rPr>
          <w:rFonts w:ascii="Arial" w:hAnsi="Arial" w:cs="Arial"/>
          <w:sz w:val="24"/>
          <w:szCs w:val="24"/>
        </w:rPr>
        <w:t xml:space="preserve">materiały wyjściowe przygotowane przez ekspertów na wcześniejszym etapie projektu, </w:t>
      </w:r>
      <w:r w:rsidR="00C778EE" w:rsidRPr="00F01706">
        <w:rPr>
          <w:rFonts w:ascii="Arial" w:hAnsi="Arial" w:cs="Arial"/>
          <w:sz w:val="24"/>
          <w:szCs w:val="24"/>
        </w:rPr>
        <w:t>złożonych z czterech modułów szkoleniowych, wskazanych przez Zamawiającego</w:t>
      </w:r>
      <w:r w:rsidR="00795337" w:rsidRPr="00F01706">
        <w:rPr>
          <w:rFonts w:ascii="Arial" w:hAnsi="Arial" w:cs="Arial"/>
          <w:sz w:val="24"/>
          <w:szCs w:val="24"/>
        </w:rPr>
        <w:t>,</w:t>
      </w:r>
    </w:p>
    <w:p w14:paraId="575CF874" w14:textId="7336C13E" w:rsidR="00795337" w:rsidRPr="00F01706" w:rsidRDefault="00AA47F9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</w:t>
      </w:r>
      <w:r w:rsidR="00795337" w:rsidRPr="00F01706">
        <w:rPr>
          <w:rFonts w:ascii="Arial" w:hAnsi="Arial" w:cs="Arial"/>
          <w:sz w:val="24"/>
          <w:szCs w:val="24"/>
        </w:rPr>
        <w:t>rzeprowadzenie wcześniej przygotowanych szkoleń w miejscu i czasi</w:t>
      </w:r>
      <w:r w:rsidR="00312C29" w:rsidRPr="00F01706">
        <w:rPr>
          <w:rFonts w:ascii="Arial" w:hAnsi="Arial" w:cs="Arial"/>
          <w:sz w:val="24"/>
          <w:szCs w:val="24"/>
        </w:rPr>
        <w:t>e wskazanym przez Zamawiającego,</w:t>
      </w:r>
    </w:p>
    <w:p w14:paraId="16A05393" w14:textId="046FE863" w:rsidR="006A050C" w:rsidRPr="00F01706" w:rsidRDefault="0020457A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W związku z sytuacją epidemiologiczną w kraju, </w:t>
      </w:r>
      <w:r w:rsidR="00442439" w:rsidRPr="00F01706">
        <w:rPr>
          <w:rFonts w:ascii="Arial" w:hAnsi="Arial" w:cs="Arial"/>
          <w:sz w:val="24"/>
          <w:szCs w:val="24"/>
        </w:rPr>
        <w:t xml:space="preserve">część </w:t>
      </w:r>
      <w:r w:rsidRPr="00F01706">
        <w:rPr>
          <w:rFonts w:ascii="Arial" w:hAnsi="Arial" w:cs="Arial"/>
          <w:sz w:val="24"/>
          <w:szCs w:val="24"/>
        </w:rPr>
        <w:t>szkol</w:t>
      </w:r>
      <w:r w:rsidR="00442439" w:rsidRPr="00F01706">
        <w:rPr>
          <w:rFonts w:ascii="Arial" w:hAnsi="Arial" w:cs="Arial"/>
          <w:sz w:val="24"/>
          <w:szCs w:val="24"/>
        </w:rPr>
        <w:t xml:space="preserve">eń może </w:t>
      </w:r>
      <w:r w:rsidRPr="00F01706">
        <w:rPr>
          <w:rFonts w:ascii="Arial" w:hAnsi="Arial" w:cs="Arial"/>
          <w:sz w:val="24"/>
          <w:szCs w:val="24"/>
        </w:rPr>
        <w:t xml:space="preserve">przyjąć </w:t>
      </w:r>
      <w:r w:rsidR="00CC1FD5" w:rsidRPr="00F01706">
        <w:rPr>
          <w:rFonts w:ascii="Arial" w:hAnsi="Arial" w:cs="Arial"/>
          <w:sz w:val="24"/>
          <w:szCs w:val="24"/>
        </w:rPr>
        <w:t>formę zdalną</w:t>
      </w:r>
      <w:r w:rsidR="00B33823" w:rsidRPr="00F01706">
        <w:rPr>
          <w:rFonts w:ascii="Arial" w:hAnsi="Arial" w:cs="Arial"/>
          <w:sz w:val="24"/>
          <w:szCs w:val="24"/>
        </w:rPr>
        <w:t xml:space="preserve">, a realizacja modułów szkoleniowych może zostać </w:t>
      </w:r>
      <w:r w:rsidR="00062381" w:rsidRPr="00F01706">
        <w:rPr>
          <w:rFonts w:ascii="Arial" w:hAnsi="Arial" w:cs="Arial"/>
          <w:sz w:val="24"/>
          <w:szCs w:val="24"/>
        </w:rPr>
        <w:t>rozłożona na więcej niż 2 dni,</w:t>
      </w:r>
      <w:r w:rsidR="00CC1FD5" w:rsidRPr="00F01706">
        <w:rPr>
          <w:rFonts w:ascii="Arial" w:hAnsi="Arial" w:cs="Arial"/>
          <w:sz w:val="24"/>
          <w:szCs w:val="24"/>
        </w:rPr>
        <w:t xml:space="preserve"> </w:t>
      </w:r>
    </w:p>
    <w:p w14:paraId="053F54E3" w14:textId="026C2603" w:rsidR="00312C29" w:rsidRPr="00F01706" w:rsidRDefault="008C5344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Udział</w:t>
      </w:r>
      <w:r w:rsidR="00125268" w:rsidRPr="00F01706">
        <w:rPr>
          <w:rFonts w:ascii="Arial" w:hAnsi="Arial" w:cs="Arial"/>
          <w:sz w:val="24"/>
          <w:szCs w:val="24"/>
        </w:rPr>
        <w:t xml:space="preserve"> w spotkaniach merytorycznych z twórcami modułów szkoleniowych i innymi trenerami,</w:t>
      </w:r>
    </w:p>
    <w:p w14:paraId="0EBA2A4B" w14:textId="00AF45DC" w:rsidR="00312C29" w:rsidRPr="00F01706" w:rsidRDefault="008C5344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Współpraca</w:t>
      </w:r>
      <w:r w:rsidR="00312C29" w:rsidRPr="00F01706">
        <w:rPr>
          <w:rFonts w:ascii="Arial" w:hAnsi="Arial" w:cs="Arial"/>
          <w:sz w:val="24"/>
          <w:szCs w:val="24"/>
        </w:rPr>
        <w:t xml:space="preserve"> z ekspertami ds. wsparcia indywidualnego w ramach Projektu,</w:t>
      </w:r>
    </w:p>
    <w:p w14:paraId="61F75C14" w14:textId="10194483" w:rsidR="00312C29" w:rsidRPr="00F01706" w:rsidRDefault="008C5344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Współpraca</w:t>
      </w:r>
      <w:r w:rsidR="00312C29" w:rsidRPr="00F01706">
        <w:rPr>
          <w:rFonts w:ascii="Arial" w:hAnsi="Arial" w:cs="Arial"/>
          <w:sz w:val="24"/>
          <w:szCs w:val="24"/>
        </w:rPr>
        <w:t xml:space="preserve"> z personelem Zamawiającego</w:t>
      </w:r>
      <w:r w:rsidR="00106C1D" w:rsidRPr="00F01706">
        <w:rPr>
          <w:rFonts w:ascii="Arial" w:hAnsi="Arial" w:cs="Arial"/>
          <w:sz w:val="24"/>
          <w:szCs w:val="24"/>
        </w:rPr>
        <w:t xml:space="preserve"> w zakresie działań projektowych</w:t>
      </w:r>
      <w:r w:rsidR="00312C29" w:rsidRPr="00F01706">
        <w:rPr>
          <w:rFonts w:ascii="Arial" w:hAnsi="Arial" w:cs="Arial"/>
          <w:sz w:val="24"/>
          <w:szCs w:val="24"/>
        </w:rPr>
        <w:t>,</w:t>
      </w:r>
    </w:p>
    <w:p w14:paraId="60CD7FFC" w14:textId="3CEF22C0" w:rsidR="009E5CD3" w:rsidRPr="00F01706" w:rsidRDefault="00924C6C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Prowadzeni</w:t>
      </w:r>
      <w:r w:rsidR="00854BD4" w:rsidRPr="00F01706">
        <w:rPr>
          <w:rFonts w:ascii="Arial" w:hAnsi="Arial" w:cs="Arial"/>
          <w:sz w:val="24"/>
          <w:szCs w:val="24"/>
        </w:rPr>
        <w:t>e</w:t>
      </w:r>
      <w:r w:rsidRPr="00F01706">
        <w:rPr>
          <w:rFonts w:ascii="Arial" w:hAnsi="Arial" w:cs="Arial"/>
          <w:sz w:val="24"/>
          <w:szCs w:val="24"/>
        </w:rPr>
        <w:t xml:space="preserve"> wymaganej </w:t>
      </w:r>
      <w:r w:rsidR="00854BD4" w:rsidRPr="00F01706">
        <w:rPr>
          <w:rFonts w:ascii="Arial" w:hAnsi="Arial" w:cs="Arial"/>
          <w:sz w:val="24"/>
          <w:szCs w:val="24"/>
        </w:rPr>
        <w:t>dokumentacji projektowej</w:t>
      </w:r>
      <w:r w:rsidR="007D111E" w:rsidRPr="00F01706">
        <w:rPr>
          <w:rFonts w:ascii="Arial" w:hAnsi="Arial" w:cs="Arial"/>
          <w:sz w:val="24"/>
          <w:szCs w:val="24"/>
        </w:rPr>
        <w:t xml:space="preserve"> dotyczącej realizowanych zadań,</w:t>
      </w:r>
    </w:p>
    <w:p w14:paraId="2ADC8F97" w14:textId="1FEF6B5C" w:rsidR="001902F0" w:rsidRPr="00F01706" w:rsidRDefault="008C5344" w:rsidP="00B915D2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Wykonywanie</w:t>
      </w:r>
      <w:r w:rsidR="00312C29" w:rsidRPr="00F01706">
        <w:rPr>
          <w:rFonts w:ascii="Arial" w:hAnsi="Arial" w:cs="Arial"/>
          <w:sz w:val="24"/>
          <w:szCs w:val="24"/>
        </w:rPr>
        <w:t xml:space="preserve"> innych zadań zleconych przez Zamawiającego, niezbędnych do wykonania przedmiotu zamówienia.</w:t>
      </w:r>
    </w:p>
    <w:p w14:paraId="01239210" w14:textId="77777777" w:rsidR="00E4334D" w:rsidRPr="00F01706" w:rsidRDefault="00E4334D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F8D46F" w14:textId="79902C2B" w:rsidR="00E4334D" w:rsidRPr="00F01706" w:rsidRDefault="00E4334D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  <w:u w:val="single"/>
        </w:rPr>
        <w:t>W ramach niniejszego zapytania ofertowego Zamawiający wyłoni nie więcej niż 10 trenerów,</w:t>
      </w:r>
      <w:r w:rsidRPr="00F01706">
        <w:rPr>
          <w:rFonts w:ascii="Arial" w:hAnsi="Arial" w:cs="Arial"/>
          <w:sz w:val="24"/>
          <w:szCs w:val="24"/>
        </w:rPr>
        <w:t xml:space="preserve"> którzy z ramienia Zamawiającego będą prowadzić szkolenia. </w:t>
      </w:r>
    </w:p>
    <w:p w14:paraId="4CA729BB" w14:textId="77777777" w:rsidR="00E4334D" w:rsidRPr="00F01706" w:rsidRDefault="00E4334D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7D6410" w14:textId="2AFB6D3A" w:rsidR="001902F0" w:rsidRPr="00F01706" w:rsidRDefault="00AA47F9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Zamawiający spośród kadry trenerskiej wyłonionej w ramach niniejszego zapytania </w:t>
      </w:r>
      <w:r w:rsidR="00E4334D" w:rsidRPr="00F01706">
        <w:rPr>
          <w:rFonts w:ascii="Arial" w:hAnsi="Arial" w:cs="Arial"/>
          <w:sz w:val="24"/>
          <w:szCs w:val="24"/>
        </w:rPr>
        <w:t xml:space="preserve">ofertowego </w:t>
      </w:r>
      <w:r w:rsidRPr="00F01706">
        <w:rPr>
          <w:rFonts w:ascii="Arial" w:hAnsi="Arial" w:cs="Arial"/>
          <w:sz w:val="24"/>
          <w:szCs w:val="24"/>
        </w:rPr>
        <w:t>będzie wybierał trenerów do przeprowadzenia szkoleń w określonym miejscu i czasie, po uprzednim uzyskaniu od trenerów informacji o dostępności i możliwości przeprowadzenia przez nich szkolenia w danym miejscu i czasie.</w:t>
      </w:r>
    </w:p>
    <w:p w14:paraId="2344617E" w14:textId="77777777" w:rsidR="00E4334D" w:rsidRPr="00F01706" w:rsidRDefault="00E4334D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A0A05B" w14:textId="148C0B5F" w:rsidR="0049100F" w:rsidRPr="00F01706" w:rsidRDefault="0049100F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Zamawiający będzie rozliczał się z trenerem za liczbę </w:t>
      </w:r>
      <w:r w:rsidR="00E5077E" w:rsidRPr="00F01706">
        <w:rPr>
          <w:rFonts w:ascii="Arial" w:hAnsi="Arial" w:cs="Arial"/>
          <w:sz w:val="24"/>
          <w:szCs w:val="24"/>
        </w:rPr>
        <w:t xml:space="preserve">faktycznie </w:t>
      </w:r>
      <w:r w:rsidRPr="00F01706">
        <w:rPr>
          <w:rFonts w:ascii="Arial" w:hAnsi="Arial" w:cs="Arial"/>
          <w:sz w:val="24"/>
          <w:szCs w:val="24"/>
        </w:rPr>
        <w:t xml:space="preserve">przeprowadzonych godzin szkoleń. </w:t>
      </w:r>
    </w:p>
    <w:p w14:paraId="7360EE3D" w14:textId="77777777" w:rsidR="0049100F" w:rsidRPr="00F01706" w:rsidRDefault="0049100F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EBFC8D" w14:textId="0FD8D863" w:rsidR="00E4334D" w:rsidRPr="00F01706" w:rsidRDefault="00B403BE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  <w:u w:val="single"/>
        </w:rPr>
        <w:t>Okres świadczenia usług szkoleniowych</w:t>
      </w:r>
      <w:r w:rsidRPr="00F01706">
        <w:rPr>
          <w:rFonts w:ascii="Arial" w:hAnsi="Arial" w:cs="Arial"/>
          <w:sz w:val="24"/>
          <w:szCs w:val="24"/>
        </w:rPr>
        <w:t>: od dnia podpisania umowy, nie później niż do dnia 30 kwietnia 202</w:t>
      </w:r>
      <w:r w:rsidR="00BA4BDB" w:rsidRPr="00F01706">
        <w:rPr>
          <w:rFonts w:ascii="Arial" w:hAnsi="Arial" w:cs="Arial"/>
          <w:sz w:val="24"/>
          <w:szCs w:val="24"/>
        </w:rPr>
        <w:t>2</w:t>
      </w:r>
      <w:r w:rsidRPr="00F01706">
        <w:rPr>
          <w:rFonts w:ascii="Arial" w:hAnsi="Arial" w:cs="Arial"/>
          <w:sz w:val="24"/>
          <w:szCs w:val="24"/>
        </w:rPr>
        <w:t xml:space="preserve"> r. </w:t>
      </w:r>
    </w:p>
    <w:p w14:paraId="62377FA8" w14:textId="77777777" w:rsidR="0049100F" w:rsidRPr="00F01706" w:rsidRDefault="00B403BE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  <w:u w:val="single"/>
        </w:rPr>
        <w:t>Miejsce realizacji zamówienia:</w:t>
      </w:r>
      <w:r w:rsidRPr="00F01706">
        <w:rPr>
          <w:rFonts w:ascii="Arial" w:hAnsi="Arial" w:cs="Arial"/>
          <w:sz w:val="24"/>
          <w:szCs w:val="24"/>
        </w:rPr>
        <w:t xml:space="preserve"> na terenie całej Polski w zależności od miejsca organizacji szkolenia, wybieranego po przeprowadzeniu rekrutacji uczestników.</w:t>
      </w:r>
    </w:p>
    <w:p w14:paraId="3F97EFC8" w14:textId="06292EAB" w:rsidR="00B403BE" w:rsidRPr="00F01706" w:rsidRDefault="00F93CA3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Trenerzy w dalszej części zapytania określani są jako Wykonawcy.</w:t>
      </w:r>
    </w:p>
    <w:p w14:paraId="681E21EC" w14:textId="77777777" w:rsidR="00F73F0E" w:rsidRPr="00F01706" w:rsidRDefault="00F73F0E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D702FD" w14:textId="24E5077B" w:rsidR="00F036D8" w:rsidRPr="00F01706" w:rsidRDefault="00643D67" w:rsidP="00B915D2">
      <w:pPr>
        <w:pStyle w:val="Nagwek2"/>
        <w:spacing w:line="276" w:lineRule="auto"/>
      </w:pPr>
      <w:r w:rsidRPr="00F01706">
        <w:t>V</w:t>
      </w:r>
      <w:r w:rsidR="00F036D8" w:rsidRPr="00F01706">
        <w:t>. Opis warunków udziału w postępowaniu:</w:t>
      </w:r>
    </w:p>
    <w:p w14:paraId="7A944341" w14:textId="77777777" w:rsidR="00F1158E" w:rsidRPr="00F01706" w:rsidRDefault="00F1158E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2EE520" w14:textId="727DD50A" w:rsidR="00E62D04" w:rsidRPr="00F01706" w:rsidRDefault="00F036D8" w:rsidP="00B915D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O realizacje zamówienia mogą ubiegać się osoby fizyczne</w:t>
      </w:r>
      <w:r w:rsidR="00052F59" w:rsidRPr="00F01706">
        <w:rPr>
          <w:rFonts w:ascii="Arial" w:hAnsi="Arial" w:cs="Arial"/>
          <w:sz w:val="24"/>
          <w:szCs w:val="24"/>
        </w:rPr>
        <w:t xml:space="preserve">, w </w:t>
      </w:r>
      <w:r w:rsidR="008C5344" w:rsidRPr="00F01706">
        <w:rPr>
          <w:rFonts w:ascii="Arial" w:hAnsi="Arial" w:cs="Arial"/>
          <w:sz w:val="24"/>
          <w:szCs w:val="24"/>
        </w:rPr>
        <w:t>tym prowadzące</w:t>
      </w:r>
      <w:r w:rsidRPr="00F01706">
        <w:rPr>
          <w:rFonts w:ascii="Arial" w:hAnsi="Arial" w:cs="Arial"/>
          <w:sz w:val="24"/>
          <w:szCs w:val="24"/>
        </w:rPr>
        <w:t xml:space="preserve"> działalność gospodarczą</w:t>
      </w:r>
      <w:r w:rsidR="00290F1F" w:rsidRPr="00F01706">
        <w:rPr>
          <w:rFonts w:ascii="Arial" w:hAnsi="Arial" w:cs="Arial"/>
          <w:sz w:val="24"/>
          <w:szCs w:val="24"/>
        </w:rPr>
        <w:t>,</w:t>
      </w:r>
      <w:r w:rsidRPr="00F01706">
        <w:rPr>
          <w:rFonts w:ascii="Arial" w:hAnsi="Arial" w:cs="Arial"/>
          <w:sz w:val="24"/>
          <w:szCs w:val="24"/>
        </w:rPr>
        <w:t xml:space="preserve"> </w:t>
      </w:r>
      <w:r w:rsidR="00DA1B11" w:rsidRPr="00F01706">
        <w:rPr>
          <w:rFonts w:ascii="Arial" w:hAnsi="Arial" w:cs="Arial"/>
          <w:sz w:val="24"/>
          <w:szCs w:val="24"/>
        </w:rPr>
        <w:t xml:space="preserve">oraz </w:t>
      </w:r>
      <w:r w:rsidR="0073189C" w:rsidRPr="00F01706">
        <w:rPr>
          <w:rFonts w:ascii="Arial" w:hAnsi="Arial" w:cs="Arial"/>
          <w:sz w:val="24"/>
          <w:szCs w:val="24"/>
        </w:rPr>
        <w:t xml:space="preserve">podmioty </w:t>
      </w:r>
      <w:r w:rsidRPr="00F01706">
        <w:rPr>
          <w:rFonts w:ascii="Arial" w:hAnsi="Arial" w:cs="Arial"/>
          <w:sz w:val="24"/>
          <w:szCs w:val="24"/>
        </w:rPr>
        <w:t>dysponujące personelem o niżej określonych kwalifikacjach</w:t>
      </w:r>
      <w:r w:rsidR="00971DBD" w:rsidRPr="00F01706">
        <w:rPr>
          <w:rFonts w:ascii="Arial" w:hAnsi="Arial" w:cs="Arial"/>
          <w:sz w:val="24"/>
          <w:szCs w:val="24"/>
        </w:rPr>
        <w:t xml:space="preserve"> (dla każdej osoby)</w:t>
      </w:r>
      <w:r w:rsidRPr="00F01706">
        <w:rPr>
          <w:rFonts w:ascii="Arial" w:hAnsi="Arial" w:cs="Arial"/>
          <w:sz w:val="24"/>
          <w:szCs w:val="24"/>
        </w:rPr>
        <w:t>:</w:t>
      </w:r>
    </w:p>
    <w:p w14:paraId="4CA27A68" w14:textId="541D46F8" w:rsidR="00A730D1" w:rsidRPr="00F01706" w:rsidRDefault="00F036D8" w:rsidP="00B915D2">
      <w:pPr>
        <w:pStyle w:val="Akapitzlist"/>
        <w:numPr>
          <w:ilvl w:val="0"/>
          <w:numId w:val="6"/>
        </w:numPr>
        <w:suppressAutoHyphens/>
        <w:spacing w:after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 xml:space="preserve">wykształcenie wyższe. </w:t>
      </w:r>
    </w:p>
    <w:p w14:paraId="476B797B" w14:textId="693C06D8" w:rsidR="00A730D1" w:rsidRPr="00F01706" w:rsidRDefault="00B403BE" w:rsidP="00B915D2">
      <w:pPr>
        <w:pStyle w:val="Akapitzlist"/>
        <w:numPr>
          <w:ilvl w:val="0"/>
          <w:numId w:val="6"/>
        </w:numPr>
        <w:suppressAutoHyphens/>
        <w:spacing w:after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>wiedza</w:t>
      </w:r>
      <w:r w:rsidR="000A6100" w:rsidRPr="00F01706">
        <w:rPr>
          <w:rFonts w:ascii="Arial" w:hAnsi="Arial" w:cs="Arial"/>
          <w:color w:val="000000"/>
          <w:sz w:val="24"/>
          <w:szCs w:val="24"/>
        </w:rPr>
        <w:t xml:space="preserve"> merytoryczna z zakresu objętego usługą</w:t>
      </w:r>
      <w:r w:rsidR="00EE563C">
        <w:rPr>
          <w:rFonts w:ascii="Arial" w:hAnsi="Arial" w:cs="Arial"/>
          <w:color w:val="000000"/>
          <w:sz w:val="24"/>
          <w:szCs w:val="24"/>
        </w:rPr>
        <w:t>,</w:t>
      </w:r>
      <w:r w:rsidR="000A6100" w:rsidRPr="00F01706">
        <w:rPr>
          <w:rFonts w:ascii="Arial" w:hAnsi="Arial" w:cs="Arial"/>
          <w:sz w:val="24"/>
          <w:szCs w:val="24"/>
        </w:rPr>
        <w:t xml:space="preserve"> </w:t>
      </w:r>
      <w:r w:rsidR="00284F40" w:rsidRPr="00F01706">
        <w:rPr>
          <w:rFonts w:ascii="Arial" w:hAnsi="Arial" w:cs="Arial"/>
          <w:sz w:val="24"/>
          <w:szCs w:val="24"/>
        </w:rPr>
        <w:t>w szczególności b</w:t>
      </w:r>
      <w:r w:rsidR="00A730D1" w:rsidRPr="00F01706">
        <w:rPr>
          <w:rFonts w:ascii="Arial" w:hAnsi="Arial" w:cs="Arial"/>
          <w:sz w:val="24"/>
          <w:szCs w:val="24"/>
        </w:rPr>
        <w:t xml:space="preserve">iegła znajomość uregulowań dotyczących </w:t>
      </w:r>
      <w:r w:rsidRPr="00F01706">
        <w:rPr>
          <w:rFonts w:ascii="Arial" w:hAnsi="Arial" w:cs="Arial"/>
          <w:sz w:val="24"/>
          <w:szCs w:val="24"/>
        </w:rPr>
        <w:t>procesu stanowienia prawa</w:t>
      </w:r>
      <w:r w:rsidR="00F93CA3" w:rsidRPr="00F01706">
        <w:rPr>
          <w:rFonts w:ascii="Arial" w:hAnsi="Arial" w:cs="Arial"/>
          <w:sz w:val="24"/>
          <w:szCs w:val="24"/>
        </w:rPr>
        <w:t xml:space="preserve"> na poziomie centralnym i lokalnym</w:t>
      </w:r>
      <w:r w:rsidRPr="00F01706">
        <w:rPr>
          <w:rFonts w:ascii="Arial" w:hAnsi="Arial" w:cs="Arial"/>
          <w:sz w:val="24"/>
          <w:szCs w:val="24"/>
        </w:rPr>
        <w:t xml:space="preserve">, funkcjonowania organizacji pozarządowych, </w:t>
      </w:r>
      <w:r w:rsidR="00F93CA3" w:rsidRPr="00F01706">
        <w:rPr>
          <w:rFonts w:ascii="Arial" w:hAnsi="Arial" w:cs="Arial"/>
          <w:sz w:val="24"/>
          <w:szCs w:val="24"/>
        </w:rPr>
        <w:t xml:space="preserve">jak również </w:t>
      </w:r>
      <w:r w:rsidRPr="00F01706">
        <w:rPr>
          <w:rFonts w:ascii="Arial" w:hAnsi="Arial" w:cs="Arial"/>
          <w:sz w:val="24"/>
          <w:szCs w:val="24"/>
        </w:rPr>
        <w:t xml:space="preserve">międzynarodowych i krajowych regulacji </w:t>
      </w:r>
      <w:r w:rsidR="00F93CA3" w:rsidRPr="00F01706">
        <w:rPr>
          <w:rFonts w:ascii="Arial" w:hAnsi="Arial" w:cs="Arial"/>
          <w:sz w:val="24"/>
          <w:szCs w:val="24"/>
        </w:rPr>
        <w:t>prawnych dotyczących sytuacji osób z niepełnosprawnościami.</w:t>
      </w:r>
    </w:p>
    <w:p w14:paraId="549A9D2E" w14:textId="1F590328" w:rsidR="00A730D1" w:rsidRPr="00F01706" w:rsidRDefault="000A6100" w:rsidP="00B915D2">
      <w:pPr>
        <w:pStyle w:val="Akapitzlist"/>
        <w:numPr>
          <w:ilvl w:val="0"/>
          <w:numId w:val="6"/>
        </w:numPr>
        <w:suppressAutoHyphens/>
        <w:spacing w:after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>doświadczenie w prowadzeniu szkoleń z tematyki prawnej lub z zakresu polityk publicznych obejmujące minimum 50 godzin szkoleniowych</w:t>
      </w:r>
      <w:r w:rsidR="00A51BCE" w:rsidRPr="00F01706">
        <w:rPr>
          <w:rFonts w:ascii="Arial" w:hAnsi="Arial" w:cs="Arial"/>
          <w:color w:val="000000"/>
          <w:sz w:val="24"/>
          <w:szCs w:val="24"/>
        </w:rPr>
        <w:t xml:space="preserve"> w okresie</w:t>
      </w:r>
      <w:r w:rsidR="0050336E" w:rsidRPr="00F01706">
        <w:rPr>
          <w:rFonts w:ascii="Arial" w:hAnsi="Arial" w:cs="Arial"/>
          <w:color w:val="000000"/>
          <w:sz w:val="24"/>
          <w:szCs w:val="24"/>
        </w:rPr>
        <w:t xml:space="preserve"> ostatnich </w:t>
      </w:r>
      <w:r w:rsidR="006403BD" w:rsidRPr="00F01706">
        <w:rPr>
          <w:rFonts w:ascii="Arial" w:hAnsi="Arial" w:cs="Arial"/>
          <w:color w:val="000000"/>
          <w:sz w:val="24"/>
          <w:szCs w:val="24"/>
        </w:rPr>
        <w:t>7 lat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138461C" w14:textId="453CB05C" w:rsidR="00B91C55" w:rsidRPr="00B91C55" w:rsidRDefault="00A730D1" w:rsidP="00B915D2">
      <w:pPr>
        <w:pStyle w:val="Akapitzlist"/>
        <w:numPr>
          <w:ilvl w:val="0"/>
          <w:numId w:val="6"/>
        </w:numPr>
        <w:suppressAutoHyphens/>
        <w:spacing w:after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minimum 2 letnie doświadczenie zawodowe lub społeczne</w:t>
      </w:r>
      <w:r w:rsidRPr="00F0170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01706">
        <w:rPr>
          <w:rFonts w:ascii="Arial" w:hAnsi="Arial" w:cs="Arial"/>
          <w:sz w:val="24"/>
          <w:szCs w:val="24"/>
        </w:rPr>
        <w:t xml:space="preserve"> w działaniach w obszarze niepełnosprawności.</w:t>
      </w:r>
    </w:p>
    <w:p w14:paraId="3FBEBAF9" w14:textId="34EFB3A1" w:rsidR="00B91C55" w:rsidRPr="00B91C55" w:rsidRDefault="00B91C55" w:rsidP="00B915D2">
      <w:pPr>
        <w:pStyle w:val="Akapitzlist"/>
        <w:numPr>
          <w:ilvl w:val="0"/>
          <w:numId w:val="8"/>
        </w:numPr>
        <w:suppressAutoHyphens/>
        <w:spacing w:after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B91C55">
        <w:rPr>
          <w:rFonts w:ascii="Arial" w:hAnsi="Arial" w:cs="Arial"/>
          <w:color w:val="000000"/>
          <w:sz w:val="24"/>
          <w:szCs w:val="24"/>
        </w:rPr>
        <w:t xml:space="preserve">Łączne </w:t>
      </w:r>
      <w:r w:rsidRPr="00F01706">
        <w:rPr>
          <w:rFonts w:ascii="Arial" w:hAnsi="Arial" w:cs="Arial"/>
          <w:sz w:val="24"/>
          <w:szCs w:val="24"/>
        </w:rPr>
        <w:t>zaangażowanie</w:t>
      </w:r>
      <w:r w:rsidRPr="00B91C55">
        <w:rPr>
          <w:rFonts w:ascii="Arial" w:hAnsi="Arial" w:cs="Arial"/>
          <w:sz w:val="24"/>
          <w:szCs w:val="24"/>
        </w:rPr>
        <w:t xml:space="preserve"> </w:t>
      </w:r>
      <w:r w:rsidRPr="00F01706">
        <w:rPr>
          <w:rFonts w:ascii="Arial" w:hAnsi="Arial" w:cs="Arial"/>
          <w:sz w:val="24"/>
          <w:szCs w:val="24"/>
        </w:rPr>
        <w:t xml:space="preserve">zawodowe </w:t>
      </w:r>
      <w:r>
        <w:rPr>
          <w:rFonts w:ascii="Arial" w:hAnsi="Arial" w:cs="Arial"/>
          <w:sz w:val="24"/>
          <w:szCs w:val="24"/>
        </w:rPr>
        <w:t>każdego/-j z trenerów/-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01706">
        <w:rPr>
          <w:rFonts w:ascii="Arial" w:hAnsi="Arial" w:cs="Arial"/>
          <w:sz w:val="24"/>
          <w:szCs w:val="24"/>
        </w:rPr>
        <w:t>ze wszystkich źródeł nie przekracza 276 godzin miesięcznie</w:t>
      </w:r>
    </w:p>
    <w:p w14:paraId="0D12C4C6" w14:textId="36E66508" w:rsidR="00F036D8" w:rsidRPr="00B91C55" w:rsidRDefault="00F036D8" w:rsidP="00B915D2">
      <w:pPr>
        <w:pStyle w:val="Akapitzlist"/>
        <w:numPr>
          <w:ilvl w:val="0"/>
          <w:numId w:val="8"/>
        </w:numPr>
        <w:suppressAutoHyphens/>
        <w:spacing w:after="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B91C55">
        <w:rPr>
          <w:rFonts w:ascii="Arial" w:hAnsi="Arial" w:cs="Arial"/>
          <w:sz w:val="24"/>
          <w:szCs w:val="24"/>
        </w:rPr>
        <w:t xml:space="preserve">Zamawiający nie wymaga szczegółowego wykazania i udokumentowania spełnienia warunku </w:t>
      </w:r>
      <w:r w:rsidR="00F93CA3" w:rsidRPr="00B91C55">
        <w:rPr>
          <w:rFonts w:ascii="Arial" w:hAnsi="Arial" w:cs="Arial"/>
          <w:sz w:val="24"/>
          <w:szCs w:val="24"/>
        </w:rPr>
        <w:t xml:space="preserve">w zakresie </w:t>
      </w:r>
      <w:r w:rsidR="00F93CA3" w:rsidRPr="00B91C55">
        <w:rPr>
          <w:rFonts w:ascii="Arial" w:hAnsi="Arial" w:cs="Arial"/>
          <w:color w:val="000000"/>
          <w:sz w:val="24"/>
          <w:szCs w:val="24"/>
        </w:rPr>
        <w:t>odpowiedniego potencjału technicznego</w:t>
      </w:r>
      <w:r w:rsidR="00F93CA3" w:rsidRPr="00B91C55">
        <w:rPr>
          <w:rFonts w:ascii="Arial" w:hAnsi="Arial" w:cs="Arial"/>
          <w:sz w:val="24"/>
          <w:szCs w:val="24"/>
        </w:rPr>
        <w:t xml:space="preserve"> Wykonawcy</w:t>
      </w:r>
      <w:r w:rsidRPr="00B91C55">
        <w:rPr>
          <w:rFonts w:ascii="Arial" w:hAnsi="Arial" w:cs="Arial"/>
          <w:sz w:val="24"/>
          <w:szCs w:val="24"/>
        </w:rPr>
        <w:t>.</w:t>
      </w:r>
    </w:p>
    <w:p w14:paraId="0BF571B6" w14:textId="506B33C0" w:rsidR="00F93CA3" w:rsidRPr="00F01706" w:rsidRDefault="00F036D8" w:rsidP="00B915D2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Zamawiający nie wymaga szczegółowego wykazania i udokumentowania spełnienia warunku </w:t>
      </w:r>
      <w:r w:rsidR="00F93CA3" w:rsidRPr="00F01706">
        <w:rPr>
          <w:rFonts w:ascii="Arial" w:hAnsi="Arial" w:cs="Arial"/>
          <w:sz w:val="24"/>
          <w:szCs w:val="24"/>
        </w:rPr>
        <w:t xml:space="preserve">znajdowania się </w:t>
      </w:r>
      <w:r w:rsidR="00F93CA3" w:rsidRPr="00F01706">
        <w:rPr>
          <w:rFonts w:ascii="Arial" w:hAnsi="Arial" w:cs="Arial"/>
          <w:color w:val="000000"/>
          <w:sz w:val="24"/>
          <w:szCs w:val="24"/>
        </w:rPr>
        <w:t>w sytuacji ekonomicznej i finansowej zapewniającej wykonanie zamówienia</w:t>
      </w:r>
      <w:r w:rsidR="00F93CA3" w:rsidRPr="00F01706">
        <w:rPr>
          <w:rFonts w:ascii="Arial" w:hAnsi="Arial" w:cs="Arial"/>
          <w:sz w:val="24"/>
          <w:szCs w:val="24"/>
        </w:rPr>
        <w:t xml:space="preserve"> </w:t>
      </w:r>
      <w:r w:rsidRPr="00F01706">
        <w:rPr>
          <w:rFonts w:ascii="Arial" w:hAnsi="Arial" w:cs="Arial"/>
          <w:sz w:val="24"/>
          <w:szCs w:val="24"/>
        </w:rPr>
        <w:t>przez Wykonaw</w:t>
      </w:r>
      <w:r w:rsidR="00F93CA3" w:rsidRPr="00F01706">
        <w:rPr>
          <w:rFonts w:ascii="Arial" w:hAnsi="Arial" w:cs="Arial"/>
          <w:sz w:val="24"/>
          <w:szCs w:val="24"/>
        </w:rPr>
        <w:t>cę.</w:t>
      </w:r>
    </w:p>
    <w:p w14:paraId="47480262" w14:textId="77777777" w:rsidR="00F93CA3" w:rsidRPr="00F01706" w:rsidRDefault="00F93CA3" w:rsidP="00B915D2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2561715E" w14:textId="7D683D00" w:rsidR="00BB160A" w:rsidRPr="00F01706" w:rsidRDefault="00BB160A" w:rsidP="00B915D2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F01706">
        <w:rPr>
          <w:rFonts w:ascii="Arial" w:hAnsi="Arial" w:cs="Arial"/>
          <w:bCs/>
          <w:sz w:val="24"/>
          <w:szCs w:val="24"/>
        </w:rPr>
        <w:t>Wykonawca do oferty dołącza dokumenty potwierdzające wymagane wykształcenie (</w:t>
      </w:r>
      <w:r w:rsidR="00761C81" w:rsidRPr="00F01706">
        <w:rPr>
          <w:rFonts w:ascii="Arial" w:hAnsi="Arial" w:cs="Arial"/>
          <w:bCs/>
          <w:sz w:val="24"/>
          <w:szCs w:val="24"/>
        </w:rPr>
        <w:t xml:space="preserve">kopię </w:t>
      </w:r>
      <w:r w:rsidRPr="00F01706">
        <w:rPr>
          <w:rFonts w:ascii="Arial" w:hAnsi="Arial" w:cs="Arial"/>
          <w:bCs/>
          <w:sz w:val="24"/>
          <w:szCs w:val="24"/>
        </w:rPr>
        <w:t>dyplom</w:t>
      </w:r>
      <w:r w:rsidR="005C2005" w:rsidRPr="00F01706">
        <w:rPr>
          <w:rFonts w:ascii="Arial" w:hAnsi="Arial" w:cs="Arial"/>
          <w:bCs/>
          <w:sz w:val="24"/>
          <w:szCs w:val="24"/>
        </w:rPr>
        <w:t>u</w:t>
      </w:r>
      <w:r w:rsidRPr="00F01706">
        <w:rPr>
          <w:rFonts w:ascii="Arial" w:hAnsi="Arial" w:cs="Arial"/>
          <w:bCs/>
          <w:sz w:val="24"/>
          <w:szCs w:val="24"/>
        </w:rPr>
        <w:t xml:space="preserve"> ukończenia studiów)</w:t>
      </w:r>
      <w:r w:rsidR="00BE1637" w:rsidRPr="00F01706">
        <w:rPr>
          <w:rFonts w:ascii="Arial" w:hAnsi="Arial" w:cs="Arial"/>
          <w:bCs/>
          <w:sz w:val="24"/>
          <w:szCs w:val="24"/>
        </w:rPr>
        <w:t xml:space="preserve">, </w:t>
      </w:r>
      <w:r w:rsidRPr="00F01706">
        <w:rPr>
          <w:rFonts w:ascii="Arial" w:hAnsi="Arial" w:cs="Arial"/>
          <w:bCs/>
          <w:sz w:val="24"/>
          <w:szCs w:val="24"/>
        </w:rPr>
        <w:t>dokumenty potwierdzające wymagane doświadcze</w:t>
      </w:r>
      <w:r w:rsidR="00BE1637" w:rsidRPr="00F01706">
        <w:rPr>
          <w:rFonts w:ascii="Arial" w:hAnsi="Arial" w:cs="Arial"/>
          <w:bCs/>
          <w:sz w:val="24"/>
          <w:szCs w:val="24"/>
        </w:rPr>
        <w:t xml:space="preserve">nie </w:t>
      </w:r>
      <w:r w:rsidR="00B706C8" w:rsidRPr="00F01706">
        <w:rPr>
          <w:rFonts w:ascii="Arial" w:hAnsi="Arial" w:cs="Arial"/>
          <w:bCs/>
          <w:sz w:val="24"/>
          <w:szCs w:val="24"/>
        </w:rPr>
        <w:t xml:space="preserve">szkoleniowe </w:t>
      </w:r>
      <w:r w:rsidR="00BE1637" w:rsidRPr="00F01706">
        <w:rPr>
          <w:rFonts w:ascii="Arial" w:hAnsi="Arial" w:cs="Arial"/>
          <w:bCs/>
          <w:sz w:val="24"/>
          <w:szCs w:val="24"/>
        </w:rPr>
        <w:t>(</w:t>
      </w:r>
      <w:r w:rsidR="00716121">
        <w:rPr>
          <w:rFonts w:ascii="Arial" w:hAnsi="Arial" w:cs="Arial"/>
          <w:bCs/>
          <w:sz w:val="24"/>
          <w:szCs w:val="24"/>
        </w:rPr>
        <w:t xml:space="preserve">wykaz </w:t>
      </w:r>
      <w:r w:rsidR="001F7B4E">
        <w:rPr>
          <w:rFonts w:ascii="Arial" w:hAnsi="Arial" w:cs="Arial"/>
          <w:bCs/>
          <w:sz w:val="24"/>
          <w:szCs w:val="24"/>
        </w:rPr>
        <w:t xml:space="preserve">przeprowadzonych </w:t>
      </w:r>
      <w:r w:rsidR="00716121">
        <w:rPr>
          <w:rFonts w:ascii="Arial" w:hAnsi="Arial" w:cs="Arial"/>
          <w:bCs/>
          <w:sz w:val="24"/>
          <w:szCs w:val="24"/>
        </w:rPr>
        <w:t xml:space="preserve">szkoleń </w:t>
      </w:r>
      <w:r w:rsidR="00355DDD">
        <w:rPr>
          <w:rFonts w:ascii="Arial" w:hAnsi="Arial" w:cs="Arial"/>
          <w:bCs/>
          <w:sz w:val="24"/>
          <w:szCs w:val="24"/>
        </w:rPr>
        <w:t>u</w:t>
      </w:r>
      <w:r w:rsidR="00254C3D">
        <w:rPr>
          <w:rFonts w:ascii="Arial" w:hAnsi="Arial" w:cs="Arial"/>
          <w:bCs/>
          <w:sz w:val="24"/>
          <w:szCs w:val="24"/>
        </w:rPr>
        <w:t xml:space="preserve">jęty w </w:t>
      </w:r>
      <w:r w:rsidR="00056396">
        <w:rPr>
          <w:rFonts w:ascii="Arial" w:hAnsi="Arial" w:cs="Arial"/>
          <w:bCs/>
          <w:sz w:val="24"/>
          <w:szCs w:val="24"/>
        </w:rPr>
        <w:t>załączni</w:t>
      </w:r>
      <w:r w:rsidR="00254C3D">
        <w:rPr>
          <w:rFonts w:ascii="Arial" w:hAnsi="Arial" w:cs="Arial"/>
          <w:bCs/>
          <w:sz w:val="24"/>
          <w:szCs w:val="24"/>
        </w:rPr>
        <w:t>ku</w:t>
      </w:r>
      <w:r w:rsidR="00056396">
        <w:rPr>
          <w:rFonts w:ascii="Arial" w:hAnsi="Arial" w:cs="Arial"/>
          <w:bCs/>
          <w:sz w:val="24"/>
          <w:szCs w:val="24"/>
        </w:rPr>
        <w:t xml:space="preserve"> nr 2 do niniejszego zapytania ofertowego</w:t>
      </w:r>
      <w:r w:rsidR="003817ED" w:rsidRPr="00F01706">
        <w:rPr>
          <w:rFonts w:ascii="Arial" w:hAnsi="Arial" w:cs="Arial"/>
          <w:bCs/>
          <w:sz w:val="24"/>
          <w:szCs w:val="24"/>
        </w:rPr>
        <w:t>)</w:t>
      </w:r>
      <w:r w:rsidR="005B7AFF" w:rsidRPr="00F01706">
        <w:rPr>
          <w:rFonts w:ascii="Arial" w:hAnsi="Arial" w:cs="Arial"/>
          <w:bCs/>
          <w:sz w:val="24"/>
          <w:szCs w:val="24"/>
        </w:rPr>
        <w:t xml:space="preserve"> </w:t>
      </w:r>
      <w:r w:rsidR="00BE1637" w:rsidRPr="00F01706">
        <w:rPr>
          <w:rFonts w:ascii="Arial" w:hAnsi="Arial" w:cs="Arial"/>
          <w:bCs/>
          <w:sz w:val="24"/>
          <w:szCs w:val="24"/>
        </w:rPr>
        <w:t xml:space="preserve">oraz dokumenty potwierdzające wymagane doświadczenie </w:t>
      </w:r>
      <w:r w:rsidR="004E5F57" w:rsidRPr="00F01706">
        <w:rPr>
          <w:rFonts w:ascii="Arial" w:hAnsi="Arial" w:cs="Arial"/>
          <w:bCs/>
          <w:sz w:val="24"/>
          <w:szCs w:val="24"/>
        </w:rPr>
        <w:t xml:space="preserve">w zakresie działalności w tematyce osób z niepełnosprawnościami </w:t>
      </w:r>
      <w:r w:rsidR="00BE1637" w:rsidRPr="00F01706">
        <w:rPr>
          <w:rFonts w:ascii="Arial" w:hAnsi="Arial" w:cs="Arial"/>
          <w:bCs/>
          <w:sz w:val="24"/>
          <w:szCs w:val="24"/>
        </w:rPr>
        <w:t>(</w:t>
      </w:r>
      <w:r w:rsidR="003037A1" w:rsidRPr="00F01706">
        <w:rPr>
          <w:rFonts w:ascii="Arial" w:hAnsi="Arial" w:cs="Arial"/>
          <w:bCs/>
          <w:sz w:val="24"/>
          <w:szCs w:val="24"/>
        </w:rPr>
        <w:t xml:space="preserve">świadectwa pracy, </w:t>
      </w:r>
      <w:r w:rsidR="00BE1637" w:rsidRPr="00F01706">
        <w:rPr>
          <w:rFonts w:ascii="Arial" w:hAnsi="Arial" w:cs="Arial"/>
          <w:bCs/>
          <w:sz w:val="24"/>
          <w:szCs w:val="24"/>
        </w:rPr>
        <w:t>zaświad</w:t>
      </w:r>
      <w:r w:rsidR="00451B9D" w:rsidRPr="00F01706">
        <w:rPr>
          <w:rFonts w:ascii="Arial" w:hAnsi="Arial" w:cs="Arial"/>
          <w:bCs/>
          <w:sz w:val="24"/>
          <w:szCs w:val="24"/>
        </w:rPr>
        <w:t>czenia</w:t>
      </w:r>
      <w:r w:rsidR="00B91C55">
        <w:rPr>
          <w:rFonts w:ascii="Arial" w:hAnsi="Arial" w:cs="Arial"/>
          <w:bCs/>
          <w:sz w:val="24"/>
          <w:szCs w:val="24"/>
        </w:rPr>
        <w:t xml:space="preserve">, referencje </w:t>
      </w:r>
      <w:r w:rsidR="00451B9D" w:rsidRPr="00F01706">
        <w:rPr>
          <w:rFonts w:ascii="Arial" w:hAnsi="Arial" w:cs="Arial"/>
          <w:bCs/>
          <w:sz w:val="24"/>
          <w:szCs w:val="24"/>
        </w:rPr>
        <w:t>i inne</w:t>
      </w:r>
      <w:r w:rsidR="00BE1637" w:rsidRPr="00F01706">
        <w:rPr>
          <w:rFonts w:ascii="Arial" w:hAnsi="Arial" w:cs="Arial"/>
          <w:bCs/>
          <w:sz w:val="24"/>
          <w:szCs w:val="24"/>
        </w:rPr>
        <w:t>).</w:t>
      </w:r>
    </w:p>
    <w:p w14:paraId="2646D700" w14:textId="77777777" w:rsidR="00BB160A" w:rsidRPr="00F01706" w:rsidRDefault="00BB160A" w:rsidP="00B915D2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5BD106BA" w14:textId="4DC42E0E" w:rsidR="00F1158E" w:rsidRPr="00F01706" w:rsidRDefault="00F1158E" w:rsidP="00B915D2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F01706">
        <w:rPr>
          <w:rFonts w:ascii="Arial" w:hAnsi="Arial" w:cs="Arial"/>
          <w:bCs/>
          <w:sz w:val="24"/>
          <w:szCs w:val="24"/>
        </w:rPr>
        <w:t xml:space="preserve">Wykonawca na formularzu stanowiącym załącznik nr </w:t>
      </w:r>
      <w:r w:rsidR="00AD0404" w:rsidRPr="00F01706">
        <w:rPr>
          <w:rFonts w:ascii="Arial" w:hAnsi="Arial" w:cs="Arial"/>
          <w:bCs/>
          <w:sz w:val="24"/>
          <w:szCs w:val="24"/>
        </w:rPr>
        <w:t xml:space="preserve">1 </w:t>
      </w:r>
      <w:r w:rsidRPr="00F01706">
        <w:rPr>
          <w:rFonts w:ascii="Arial" w:hAnsi="Arial" w:cs="Arial"/>
          <w:bCs/>
          <w:sz w:val="24"/>
          <w:szCs w:val="24"/>
        </w:rPr>
        <w:t xml:space="preserve">składa deklarację gotowości przeprowadzenia szkoleń z </w:t>
      </w:r>
      <w:r w:rsidR="000E3F5F" w:rsidRPr="00F01706">
        <w:rPr>
          <w:rFonts w:ascii="Arial" w:hAnsi="Arial" w:cs="Arial"/>
          <w:bCs/>
          <w:sz w:val="24"/>
          <w:szCs w:val="24"/>
        </w:rPr>
        <w:t xml:space="preserve">co najmniej </w:t>
      </w:r>
      <w:r w:rsidRPr="00F01706">
        <w:rPr>
          <w:rFonts w:ascii="Arial" w:hAnsi="Arial" w:cs="Arial"/>
          <w:bCs/>
          <w:sz w:val="24"/>
          <w:szCs w:val="24"/>
        </w:rPr>
        <w:t>sześciu modułów szkoleniowych wymienionych w części I</w:t>
      </w:r>
      <w:r w:rsidR="000E3F5F" w:rsidRPr="00F01706">
        <w:rPr>
          <w:rFonts w:ascii="Arial" w:hAnsi="Arial" w:cs="Arial"/>
          <w:bCs/>
          <w:sz w:val="24"/>
          <w:szCs w:val="24"/>
        </w:rPr>
        <w:t>II</w:t>
      </w:r>
      <w:r w:rsidRPr="00F01706">
        <w:rPr>
          <w:rFonts w:ascii="Arial" w:hAnsi="Arial" w:cs="Arial"/>
          <w:bCs/>
          <w:sz w:val="24"/>
          <w:szCs w:val="24"/>
        </w:rPr>
        <w:t xml:space="preserve"> niniejszego zapytania ofertowego. </w:t>
      </w:r>
    </w:p>
    <w:p w14:paraId="4930A2A2" w14:textId="5D186E52" w:rsidR="00F93CA3" w:rsidRPr="00031674" w:rsidRDefault="00F93CA3" w:rsidP="00B915D2">
      <w:pPr>
        <w:pStyle w:val="Nagwek2"/>
        <w:spacing w:line="276" w:lineRule="auto"/>
        <w:rPr>
          <w:color w:val="000000"/>
        </w:rPr>
      </w:pPr>
      <w:r w:rsidRPr="00F01706">
        <w:t>V</w:t>
      </w:r>
      <w:r w:rsidR="00F1158E" w:rsidRPr="00F01706">
        <w:t>I</w:t>
      </w:r>
      <w:r w:rsidRPr="00F01706">
        <w:t>. Wykluczenia</w:t>
      </w:r>
    </w:p>
    <w:p w14:paraId="3C0DAF5F" w14:textId="77777777" w:rsidR="0010160D" w:rsidRPr="00F01706" w:rsidRDefault="006E28AB" w:rsidP="00B915D2">
      <w:pPr>
        <w:pStyle w:val="Tekstpodstawowy"/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 postępowania wykluczeni zostają Wykonawcy, którzy</w:t>
      </w:r>
      <w:r w:rsidR="0010160D" w:rsidRPr="00F01706">
        <w:rPr>
          <w:rFonts w:ascii="Arial" w:hAnsi="Arial" w:cs="Arial"/>
          <w:sz w:val="24"/>
          <w:szCs w:val="24"/>
        </w:rPr>
        <w:t>:</w:t>
      </w:r>
    </w:p>
    <w:p w14:paraId="2081A03A" w14:textId="577775C5" w:rsidR="006E28AB" w:rsidRPr="00F01706" w:rsidRDefault="0010160D" w:rsidP="00B915D2">
      <w:pPr>
        <w:pStyle w:val="Tekstpodstawowy"/>
        <w:numPr>
          <w:ilvl w:val="0"/>
          <w:numId w:val="3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 S</w:t>
      </w:r>
      <w:r w:rsidR="006E28AB" w:rsidRPr="00F01706">
        <w:rPr>
          <w:rFonts w:ascii="Arial" w:hAnsi="Arial" w:cs="Arial"/>
          <w:sz w:val="24"/>
          <w:szCs w:val="24"/>
        </w:rPr>
        <w:t xml:space="preserve">ą podmiotem powiązanym z </w:t>
      </w:r>
      <w:r w:rsidR="00F93CA3" w:rsidRPr="00F01706">
        <w:rPr>
          <w:rFonts w:ascii="Arial" w:hAnsi="Arial" w:cs="Arial"/>
          <w:sz w:val="24"/>
          <w:szCs w:val="24"/>
        </w:rPr>
        <w:t>Zamawiającym</w:t>
      </w:r>
      <w:r w:rsidR="00DC584E" w:rsidRPr="00F01706">
        <w:rPr>
          <w:rFonts w:ascii="Arial" w:hAnsi="Arial" w:cs="Arial"/>
          <w:sz w:val="24"/>
          <w:szCs w:val="24"/>
        </w:rPr>
        <w:t>,</w:t>
      </w:r>
      <w:r w:rsidR="00F93CA3" w:rsidRPr="00F01706">
        <w:rPr>
          <w:rFonts w:ascii="Arial" w:hAnsi="Arial" w:cs="Arial"/>
          <w:sz w:val="24"/>
          <w:szCs w:val="24"/>
        </w:rPr>
        <w:t xml:space="preserve"> </w:t>
      </w:r>
      <w:r w:rsidR="00B1147B" w:rsidRPr="00F01706">
        <w:rPr>
          <w:rFonts w:ascii="Arial" w:hAnsi="Arial" w:cs="Arial"/>
          <w:sz w:val="24"/>
          <w:szCs w:val="24"/>
        </w:rPr>
        <w:t>Fundacją Instytut Rozwoju Regionalnego</w:t>
      </w:r>
      <w:r w:rsidR="00DC584E" w:rsidRPr="00F01706">
        <w:rPr>
          <w:rFonts w:ascii="Arial" w:hAnsi="Arial" w:cs="Arial"/>
          <w:sz w:val="24"/>
          <w:szCs w:val="24"/>
        </w:rPr>
        <w:t xml:space="preserve"> z</w:t>
      </w:r>
      <w:r w:rsidR="00F93CA3" w:rsidRPr="00F01706">
        <w:rPr>
          <w:rFonts w:ascii="Arial" w:hAnsi="Arial" w:cs="Arial"/>
          <w:sz w:val="24"/>
          <w:szCs w:val="24"/>
        </w:rPr>
        <w:t xml:space="preserve"> siedzibą w </w:t>
      </w:r>
      <w:r w:rsidR="00DC584E" w:rsidRPr="00F01706">
        <w:rPr>
          <w:rFonts w:ascii="Arial" w:hAnsi="Arial" w:cs="Arial"/>
          <w:sz w:val="24"/>
          <w:szCs w:val="24"/>
        </w:rPr>
        <w:t xml:space="preserve">Krakowie, </w:t>
      </w:r>
      <w:r w:rsidR="006E28AB" w:rsidRPr="00F01706">
        <w:rPr>
          <w:rFonts w:ascii="Arial" w:hAnsi="Arial" w:cs="Arial"/>
          <w:sz w:val="24"/>
          <w:szCs w:val="24"/>
        </w:rPr>
        <w:t xml:space="preserve">osobowo lub kapitałowo. Przez powiązania kapitałowe lub osobowe rozumie się wzajemne powiązania między </w:t>
      </w:r>
      <w:r w:rsidR="00F93CA3" w:rsidRPr="00F01706">
        <w:rPr>
          <w:rFonts w:ascii="Arial" w:hAnsi="Arial" w:cs="Arial"/>
          <w:sz w:val="24"/>
          <w:szCs w:val="24"/>
        </w:rPr>
        <w:t xml:space="preserve">Zamawiającym </w:t>
      </w:r>
      <w:r w:rsidR="006E28AB" w:rsidRPr="00F01706">
        <w:rPr>
          <w:rFonts w:ascii="Arial" w:hAnsi="Arial" w:cs="Arial"/>
          <w:sz w:val="24"/>
          <w:szCs w:val="24"/>
        </w:rPr>
        <w:t xml:space="preserve">lub osobami upoważnionymi do zaciągnięcia zobowiązań w </w:t>
      </w:r>
      <w:r w:rsidR="00F93CA3" w:rsidRPr="00F01706">
        <w:rPr>
          <w:rFonts w:ascii="Arial" w:hAnsi="Arial" w:cs="Arial"/>
          <w:sz w:val="24"/>
          <w:szCs w:val="24"/>
        </w:rPr>
        <w:t xml:space="preserve">jego </w:t>
      </w:r>
      <w:r w:rsidR="006E28AB" w:rsidRPr="00F01706">
        <w:rPr>
          <w:rFonts w:ascii="Arial" w:hAnsi="Arial" w:cs="Arial"/>
          <w:sz w:val="24"/>
          <w:szCs w:val="24"/>
        </w:rPr>
        <w:t xml:space="preserve">imieniu lub osobami wykonującymi w imieniu </w:t>
      </w:r>
      <w:r w:rsidR="00F93CA3" w:rsidRPr="00F01706">
        <w:rPr>
          <w:rFonts w:ascii="Arial" w:hAnsi="Arial" w:cs="Arial"/>
          <w:sz w:val="24"/>
          <w:szCs w:val="24"/>
        </w:rPr>
        <w:t>Zamawiając</w:t>
      </w:r>
      <w:r w:rsidR="004D4CD7" w:rsidRPr="00F01706">
        <w:rPr>
          <w:rFonts w:ascii="Arial" w:hAnsi="Arial" w:cs="Arial"/>
          <w:sz w:val="24"/>
          <w:szCs w:val="24"/>
        </w:rPr>
        <w:t>ego</w:t>
      </w:r>
      <w:r w:rsidR="00F93CA3" w:rsidRPr="00F01706">
        <w:rPr>
          <w:rFonts w:ascii="Arial" w:hAnsi="Arial" w:cs="Arial"/>
          <w:sz w:val="24"/>
          <w:szCs w:val="24"/>
        </w:rPr>
        <w:t xml:space="preserve"> </w:t>
      </w:r>
      <w:r w:rsidR="006E28AB" w:rsidRPr="00F01706">
        <w:rPr>
          <w:rFonts w:ascii="Arial" w:hAnsi="Arial" w:cs="Arial"/>
          <w:sz w:val="24"/>
          <w:szCs w:val="24"/>
        </w:rPr>
        <w:t>czynności związane z przygotowywaniem i przeprowadzeniem procedury wyboru wykonawcy a wykonawcą, polegające w szczególności na:</w:t>
      </w:r>
    </w:p>
    <w:p w14:paraId="27EC8213" w14:textId="77777777" w:rsidR="006E28AB" w:rsidRPr="00F01706" w:rsidRDefault="006E28AB" w:rsidP="00B915D2">
      <w:pPr>
        <w:pStyle w:val="Tekstpodstawowy"/>
        <w:numPr>
          <w:ilvl w:val="0"/>
          <w:numId w:val="17"/>
        </w:numPr>
        <w:spacing w:after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uczestniczeniu w spółce jako wspólnik spółki cywilnej lub spółki osobowej;</w:t>
      </w:r>
    </w:p>
    <w:p w14:paraId="3746E4CD" w14:textId="74690BB4" w:rsidR="006E28AB" w:rsidRPr="00F01706" w:rsidRDefault="006E28AB" w:rsidP="00B915D2">
      <w:pPr>
        <w:pStyle w:val="Tekstpodstawowy"/>
        <w:numPr>
          <w:ilvl w:val="0"/>
          <w:numId w:val="17"/>
        </w:numPr>
        <w:spacing w:after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posiadaniu co najmniej 10 % udziałów lub akcji, o ile niższy próg nie wynika z przepisów prawa l</w:t>
      </w:r>
      <w:r w:rsidR="003800A4">
        <w:rPr>
          <w:rFonts w:ascii="Arial" w:hAnsi="Arial" w:cs="Arial"/>
          <w:sz w:val="24"/>
          <w:szCs w:val="24"/>
        </w:rPr>
        <w:t>ub nie został określony przez IZ</w:t>
      </w:r>
      <w:r w:rsidRPr="00F01706">
        <w:rPr>
          <w:rFonts w:ascii="Arial" w:hAnsi="Arial" w:cs="Arial"/>
          <w:sz w:val="24"/>
          <w:szCs w:val="24"/>
        </w:rPr>
        <w:t xml:space="preserve"> PO</w:t>
      </w:r>
      <w:r w:rsidR="003800A4">
        <w:rPr>
          <w:rFonts w:ascii="Arial" w:hAnsi="Arial" w:cs="Arial"/>
          <w:sz w:val="24"/>
          <w:szCs w:val="24"/>
        </w:rPr>
        <w:t>WER</w:t>
      </w:r>
      <w:r w:rsidRPr="00F01706">
        <w:rPr>
          <w:rFonts w:ascii="Arial" w:hAnsi="Arial" w:cs="Arial"/>
          <w:sz w:val="24"/>
          <w:szCs w:val="24"/>
        </w:rPr>
        <w:t>;</w:t>
      </w:r>
    </w:p>
    <w:p w14:paraId="35C45468" w14:textId="77777777" w:rsidR="006E28AB" w:rsidRPr="00F01706" w:rsidRDefault="006E28AB" w:rsidP="00B915D2">
      <w:pPr>
        <w:pStyle w:val="Tekstpodstawowy"/>
        <w:numPr>
          <w:ilvl w:val="0"/>
          <w:numId w:val="17"/>
        </w:numPr>
        <w:spacing w:after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pełnieniu funkcji członka organu nadzorczego lub zarządzającego, prokurenta, pełnomocnika;</w:t>
      </w:r>
    </w:p>
    <w:p w14:paraId="47E6DBA5" w14:textId="77777777" w:rsidR="006E28AB" w:rsidRPr="00F01706" w:rsidRDefault="006E28AB" w:rsidP="00B915D2">
      <w:pPr>
        <w:pStyle w:val="Tekstpodstawowy"/>
        <w:numPr>
          <w:ilvl w:val="0"/>
          <w:numId w:val="17"/>
        </w:numPr>
        <w:spacing w:after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C198DEB" w14:textId="260BF5CE" w:rsidR="006E28AB" w:rsidRPr="00F01706" w:rsidRDefault="006E28AB" w:rsidP="00B915D2">
      <w:pPr>
        <w:pStyle w:val="Tekstpodstawowy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Na potwierdzenie braku powiązań, Wykonawca składa oświadczenie zawarte w </w:t>
      </w:r>
      <w:r w:rsidR="005D0E67" w:rsidRPr="00F01706">
        <w:rPr>
          <w:rFonts w:ascii="Arial" w:hAnsi="Arial" w:cs="Arial"/>
          <w:iCs/>
          <w:sz w:val="24"/>
          <w:szCs w:val="24"/>
        </w:rPr>
        <w:t xml:space="preserve">Załączniku nr </w:t>
      </w:r>
      <w:r w:rsidR="005B1CCA" w:rsidRPr="00F01706">
        <w:rPr>
          <w:rFonts w:ascii="Arial" w:hAnsi="Arial" w:cs="Arial"/>
          <w:iCs/>
          <w:sz w:val="24"/>
          <w:szCs w:val="24"/>
        </w:rPr>
        <w:t>3.</w:t>
      </w:r>
    </w:p>
    <w:p w14:paraId="104BE149" w14:textId="70D5E20D" w:rsidR="00F93CA3" w:rsidRPr="00031674" w:rsidRDefault="003F1DF6" w:rsidP="00B915D2">
      <w:pPr>
        <w:pStyle w:val="Tekstpodstawowy"/>
        <w:numPr>
          <w:ilvl w:val="0"/>
          <w:numId w:val="3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Wykonawcy niespełniający warunków udziału w postępowaniu.</w:t>
      </w:r>
    </w:p>
    <w:p w14:paraId="1372B2E4" w14:textId="475D723B" w:rsidR="004F00F8" w:rsidRPr="00031674" w:rsidRDefault="00F93CA3" w:rsidP="00B915D2">
      <w:pPr>
        <w:pStyle w:val="Nagwek2"/>
        <w:spacing w:line="276" w:lineRule="auto"/>
      </w:pPr>
      <w:r w:rsidRPr="00F01706">
        <w:t>VI</w:t>
      </w:r>
      <w:r w:rsidR="00F1158E" w:rsidRPr="00F01706">
        <w:t>I</w:t>
      </w:r>
      <w:r w:rsidRPr="00F01706">
        <w:t xml:space="preserve">. </w:t>
      </w:r>
      <w:r w:rsidR="006E28AB" w:rsidRPr="00F01706">
        <w:t>Sposób przygotowania i składania ofert:</w:t>
      </w:r>
    </w:p>
    <w:p w14:paraId="637FC93F" w14:textId="54E82FA4" w:rsidR="006E28AB" w:rsidRPr="00F01706" w:rsidRDefault="006E28AB" w:rsidP="00B915D2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Oferta musi być przedstawiona na załączonym do zapytania wzorze formularza</w:t>
      </w:r>
      <w:r w:rsidR="000979C1" w:rsidRPr="00F01706">
        <w:rPr>
          <w:rFonts w:ascii="Arial" w:hAnsi="Arial" w:cs="Arial"/>
          <w:sz w:val="24"/>
          <w:szCs w:val="24"/>
        </w:rPr>
        <w:t xml:space="preserve"> (załącznik nr </w:t>
      </w:r>
      <w:r w:rsidR="0037524D">
        <w:rPr>
          <w:rFonts w:ascii="Arial" w:hAnsi="Arial" w:cs="Arial"/>
          <w:sz w:val="24"/>
          <w:szCs w:val="24"/>
        </w:rPr>
        <w:t>1</w:t>
      </w:r>
      <w:r w:rsidR="00F8771F">
        <w:rPr>
          <w:rFonts w:ascii="Arial" w:hAnsi="Arial" w:cs="Arial"/>
          <w:sz w:val="24"/>
          <w:szCs w:val="24"/>
        </w:rPr>
        <w:t>)</w:t>
      </w:r>
      <w:r w:rsidR="00023CEB">
        <w:rPr>
          <w:rFonts w:ascii="Arial" w:hAnsi="Arial" w:cs="Arial"/>
          <w:sz w:val="24"/>
          <w:szCs w:val="24"/>
        </w:rPr>
        <w:t xml:space="preserve">. </w:t>
      </w:r>
      <w:r w:rsidRPr="00F01706">
        <w:rPr>
          <w:rFonts w:ascii="Arial" w:hAnsi="Arial" w:cs="Arial"/>
          <w:sz w:val="24"/>
          <w:szCs w:val="24"/>
        </w:rPr>
        <w:t xml:space="preserve">Do oferty należy dołączyć </w:t>
      </w:r>
      <w:r w:rsidR="000979C1" w:rsidRPr="00F01706">
        <w:rPr>
          <w:rFonts w:ascii="Arial" w:hAnsi="Arial" w:cs="Arial"/>
          <w:sz w:val="24"/>
          <w:szCs w:val="24"/>
        </w:rPr>
        <w:t>również:</w:t>
      </w:r>
    </w:p>
    <w:p w14:paraId="7101B686" w14:textId="4A9AA206" w:rsidR="00D72664" w:rsidRPr="00F01706" w:rsidRDefault="00D10538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– Wzór </w:t>
      </w:r>
      <w:r w:rsidR="00FD4948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wykazu </w:t>
      </w:r>
      <w:r w:rsidR="008F3E4F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wykształcenia i </w:t>
      </w:r>
      <w:r w:rsidR="00FD4948" w:rsidRPr="00F01706">
        <w:rPr>
          <w:rFonts w:ascii="Arial" w:eastAsia="Segoe UI" w:hAnsi="Arial" w:cs="Arial"/>
          <w:color w:val="000000" w:themeColor="text1"/>
          <w:sz w:val="24"/>
          <w:szCs w:val="24"/>
        </w:rPr>
        <w:t>doświadczenia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="00FD4948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</w:p>
    <w:p w14:paraId="38586767" w14:textId="29469107" w:rsidR="006E28AB" w:rsidRPr="00F01706" w:rsidRDefault="006E28AB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Załącznik nr</w:t>
      </w:r>
      <w:r w:rsidR="002A4F5A" w:rsidRPr="00F01706">
        <w:rPr>
          <w:rFonts w:ascii="Arial" w:hAnsi="Arial" w:cs="Arial"/>
          <w:sz w:val="24"/>
          <w:szCs w:val="24"/>
        </w:rPr>
        <w:t xml:space="preserve"> 3</w:t>
      </w:r>
      <w:r w:rsidR="00D10538">
        <w:rPr>
          <w:rFonts w:ascii="Arial" w:hAnsi="Arial" w:cs="Arial"/>
          <w:sz w:val="24"/>
          <w:szCs w:val="24"/>
        </w:rPr>
        <w:t xml:space="preserve"> – O</w:t>
      </w:r>
      <w:r w:rsidRPr="00F01706">
        <w:rPr>
          <w:rFonts w:ascii="Arial" w:hAnsi="Arial" w:cs="Arial"/>
          <w:sz w:val="24"/>
          <w:szCs w:val="24"/>
        </w:rPr>
        <w:t>świadczenie o braku powiązań osobowych i kapitałowych</w:t>
      </w:r>
      <w:r w:rsidR="00D10538">
        <w:rPr>
          <w:rFonts w:ascii="Arial" w:hAnsi="Arial" w:cs="Arial"/>
          <w:sz w:val="24"/>
          <w:szCs w:val="24"/>
        </w:rPr>
        <w:t>,</w:t>
      </w:r>
    </w:p>
    <w:p w14:paraId="3283BB60" w14:textId="6F3B8D5D" w:rsidR="006E28AB" w:rsidRPr="00F01706" w:rsidRDefault="006E28AB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Załącznik nr </w:t>
      </w:r>
      <w:r w:rsidR="00D10538">
        <w:rPr>
          <w:rFonts w:ascii="Arial" w:hAnsi="Arial" w:cs="Arial"/>
          <w:sz w:val="24"/>
          <w:szCs w:val="24"/>
        </w:rPr>
        <w:t xml:space="preserve">4 – </w:t>
      </w:r>
      <w:r w:rsidRPr="00F01706">
        <w:rPr>
          <w:rFonts w:ascii="Arial" w:hAnsi="Arial" w:cs="Arial"/>
          <w:sz w:val="24"/>
          <w:szCs w:val="24"/>
        </w:rPr>
        <w:t>Oświadczenie</w:t>
      </w:r>
      <w:r w:rsidR="008D7ECE" w:rsidRPr="00F01706">
        <w:rPr>
          <w:rFonts w:ascii="Arial" w:hAnsi="Arial" w:cs="Arial"/>
          <w:sz w:val="24"/>
          <w:szCs w:val="24"/>
        </w:rPr>
        <w:t xml:space="preserve"> oferenta o spełnianiu wymagań do wzięcia udział</w:t>
      </w:r>
      <w:r w:rsidR="00F93CA3" w:rsidRPr="00F01706">
        <w:rPr>
          <w:rFonts w:ascii="Arial" w:hAnsi="Arial" w:cs="Arial"/>
          <w:sz w:val="24"/>
          <w:szCs w:val="24"/>
        </w:rPr>
        <w:t>u</w:t>
      </w:r>
      <w:r w:rsidR="00D10538">
        <w:rPr>
          <w:rFonts w:ascii="Arial" w:hAnsi="Arial" w:cs="Arial"/>
          <w:sz w:val="24"/>
          <w:szCs w:val="24"/>
        </w:rPr>
        <w:t xml:space="preserve"> w postępowaniu,</w:t>
      </w:r>
    </w:p>
    <w:p w14:paraId="2FC2D9E7" w14:textId="0EA7EF62" w:rsidR="00F93CA3" w:rsidRDefault="006E28AB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Załącznik nr </w:t>
      </w:r>
      <w:r w:rsidR="001C0B99" w:rsidRPr="00F01706">
        <w:rPr>
          <w:rFonts w:ascii="Arial" w:hAnsi="Arial" w:cs="Arial"/>
          <w:sz w:val="24"/>
          <w:szCs w:val="24"/>
        </w:rPr>
        <w:t>5</w:t>
      </w:r>
      <w:r w:rsidR="00D10538">
        <w:rPr>
          <w:rFonts w:ascii="Arial" w:hAnsi="Arial" w:cs="Arial"/>
          <w:sz w:val="24"/>
          <w:szCs w:val="24"/>
        </w:rPr>
        <w:t xml:space="preserve"> – </w:t>
      </w:r>
      <w:r w:rsidRPr="00F01706">
        <w:rPr>
          <w:rFonts w:ascii="Arial" w:hAnsi="Arial" w:cs="Arial"/>
          <w:sz w:val="24"/>
          <w:szCs w:val="24"/>
        </w:rPr>
        <w:t>Oświadczenie</w:t>
      </w:r>
      <w:r w:rsidR="00337FAC" w:rsidRPr="00F01706">
        <w:rPr>
          <w:rFonts w:ascii="Arial" w:hAnsi="Arial" w:cs="Arial"/>
          <w:sz w:val="24"/>
          <w:szCs w:val="24"/>
        </w:rPr>
        <w:t xml:space="preserve"> o braku konfliktu interesów</w:t>
      </w:r>
      <w:r w:rsidR="00031674">
        <w:rPr>
          <w:rFonts w:ascii="Arial" w:hAnsi="Arial" w:cs="Arial"/>
          <w:sz w:val="24"/>
          <w:szCs w:val="24"/>
        </w:rPr>
        <w:t>,</w:t>
      </w:r>
    </w:p>
    <w:p w14:paraId="142262DF" w14:textId="67AF0230" w:rsidR="00031674" w:rsidRDefault="00031674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</w:t>
      </w:r>
      <w:r w:rsidR="007475C1">
        <w:rPr>
          <w:rFonts w:ascii="Arial" w:hAnsi="Arial" w:cs="Arial"/>
          <w:sz w:val="24"/>
          <w:szCs w:val="24"/>
        </w:rPr>
        <w:t xml:space="preserve">nr </w:t>
      </w:r>
      <w:r w:rsidR="00D10538">
        <w:rPr>
          <w:rFonts w:ascii="Arial" w:hAnsi="Arial" w:cs="Arial"/>
          <w:sz w:val="24"/>
          <w:szCs w:val="24"/>
        </w:rPr>
        <w:t>6 –</w:t>
      </w:r>
      <w:r w:rsidR="003752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Oświadczenie o </w:t>
      </w:r>
      <w:r w:rsidR="00D10538">
        <w:rPr>
          <w:rFonts w:ascii="Arial" w:hAnsi="Arial" w:cs="Arial"/>
          <w:sz w:val="24"/>
          <w:szCs w:val="24"/>
        </w:rPr>
        <w:t>łącznym zaangażowaniu zawodowym,</w:t>
      </w:r>
    </w:p>
    <w:p w14:paraId="75AC4F59" w14:textId="14AFB616" w:rsidR="007A232D" w:rsidRDefault="007A232D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7A232D">
        <w:rPr>
          <w:rFonts w:ascii="Arial" w:hAnsi="Arial" w:cs="Arial"/>
          <w:sz w:val="24"/>
          <w:szCs w:val="24"/>
        </w:rPr>
        <w:t>Załącznik nr 7</w:t>
      </w:r>
      <w:r w:rsidR="00D10538">
        <w:rPr>
          <w:rFonts w:ascii="Arial" w:hAnsi="Arial" w:cs="Arial"/>
          <w:sz w:val="24"/>
          <w:szCs w:val="24"/>
        </w:rPr>
        <w:t xml:space="preserve"> –</w:t>
      </w:r>
      <w:r w:rsidR="0037524D">
        <w:rPr>
          <w:rFonts w:ascii="Arial" w:hAnsi="Arial" w:cs="Arial"/>
          <w:sz w:val="24"/>
          <w:szCs w:val="24"/>
        </w:rPr>
        <w:t xml:space="preserve"> </w:t>
      </w:r>
      <w:r w:rsidRPr="007A232D">
        <w:rPr>
          <w:rFonts w:ascii="Arial" w:hAnsi="Arial" w:cs="Arial"/>
          <w:sz w:val="24"/>
          <w:szCs w:val="24"/>
        </w:rPr>
        <w:t>Obowiązek informacyjny</w:t>
      </w:r>
      <w:r w:rsidR="00D10538">
        <w:rPr>
          <w:rFonts w:ascii="Arial" w:hAnsi="Arial" w:cs="Arial"/>
          <w:sz w:val="24"/>
          <w:szCs w:val="24"/>
        </w:rPr>
        <w:t>,</w:t>
      </w:r>
    </w:p>
    <w:p w14:paraId="7799A4B0" w14:textId="2E88AB1D" w:rsidR="002E1349" w:rsidRPr="00F01706" w:rsidRDefault="002E1349" w:rsidP="00B915D2">
      <w:pPr>
        <w:pStyle w:val="Akapitzlist"/>
        <w:numPr>
          <w:ilvl w:val="0"/>
          <w:numId w:val="21"/>
        </w:numPr>
        <w:tabs>
          <w:tab w:val="left" w:pos="284"/>
        </w:tabs>
        <w:suppressAutoHyphens/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E1349">
        <w:rPr>
          <w:rFonts w:ascii="Arial" w:hAnsi="Arial" w:cs="Arial"/>
          <w:sz w:val="24"/>
          <w:szCs w:val="24"/>
        </w:rPr>
        <w:t>Załącznik nr 8</w:t>
      </w:r>
      <w:r w:rsidR="00D10538">
        <w:rPr>
          <w:rFonts w:ascii="Arial" w:hAnsi="Arial" w:cs="Arial"/>
          <w:sz w:val="24"/>
          <w:szCs w:val="24"/>
        </w:rPr>
        <w:t xml:space="preserve"> – </w:t>
      </w:r>
      <w:r w:rsidRPr="002E1349">
        <w:rPr>
          <w:rFonts w:ascii="Arial" w:hAnsi="Arial" w:cs="Arial"/>
          <w:sz w:val="24"/>
          <w:szCs w:val="24"/>
        </w:rPr>
        <w:t>Oświadczenie</w:t>
      </w:r>
      <w:r w:rsidR="00D10538">
        <w:rPr>
          <w:rFonts w:ascii="Arial" w:hAnsi="Arial" w:cs="Arial"/>
          <w:sz w:val="24"/>
          <w:szCs w:val="24"/>
        </w:rPr>
        <w:t xml:space="preserve"> </w:t>
      </w:r>
      <w:r w:rsidRPr="002E1349">
        <w:rPr>
          <w:rFonts w:ascii="Arial" w:hAnsi="Arial" w:cs="Arial"/>
          <w:sz w:val="24"/>
          <w:szCs w:val="24"/>
        </w:rPr>
        <w:t>w zakresie wypełnienia obowiązków informacyjnych</w:t>
      </w:r>
      <w:r w:rsidR="008C4384">
        <w:rPr>
          <w:rFonts w:ascii="Arial" w:hAnsi="Arial" w:cs="Arial"/>
          <w:sz w:val="24"/>
          <w:szCs w:val="24"/>
        </w:rPr>
        <w:t xml:space="preserve"> (</w:t>
      </w:r>
      <w:r w:rsidR="00D61D00">
        <w:rPr>
          <w:rFonts w:ascii="Arial" w:hAnsi="Arial" w:cs="Arial"/>
          <w:sz w:val="24"/>
          <w:szCs w:val="24"/>
        </w:rPr>
        <w:t xml:space="preserve">wypełnia wyłącznie wykonawca składający </w:t>
      </w:r>
      <w:r w:rsidR="00F0161B">
        <w:rPr>
          <w:rFonts w:ascii="Arial" w:hAnsi="Arial" w:cs="Arial"/>
          <w:sz w:val="24"/>
          <w:szCs w:val="24"/>
        </w:rPr>
        <w:t>ofertę w imieniu</w:t>
      </w:r>
      <w:r w:rsidR="00DA4143">
        <w:rPr>
          <w:rFonts w:ascii="Arial" w:hAnsi="Arial" w:cs="Arial"/>
          <w:sz w:val="24"/>
          <w:szCs w:val="24"/>
        </w:rPr>
        <w:t xml:space="preserve"> innych osób fizycznych)</w:t>
      </w:r>
      <w:r w:rsidR="00F0161B">
        <w:rPr>
          <w:rFonts w:ascii="Arial" w:hAnsi="Arial" w:cs="Arial"/>
          <w:sz w:val="24"/>
          <w:szCs w:val="24"/>
        </w:rPr>
        <w:t xml:space="preserve"> </w:t>
      </w:r>
      <w:r w:rsidR="00D10538">
        <w:rPr>
          <w:rFonts w:ascii="Arial" w:hAnsi="Arial" w:cs="Arial"/>
          <w:sz w:val="24"/>
          <w:szCs w:val="24"/>
        </w:rPr>
        <w:t>.</w:t>
      </w:r>
    </w:p>
    <w:p w14:paraId="1B4B1428" w14:textId="77777777" w:rsidR="006E28AB" w:rsidRPr="00F01706" w:rsidRDefault="006E28AB" w:rsidP="00B915D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Językiem obowiązującym podczas całego przebiegu postępowania jest wyłącznie język polski.  Oferta oraz wszelkie oświadczenia lub dokumenty składane przez Wykonawców muszą być sporządzone w języku polskim lub przetłumaczone przez Wykonawcę na język polski. Jeśli Wykonawca składa oświadczenia lub dokumenty sporządzone w języku obcym, musi załączyć je w oryginalnym brzmieniu wraz z ich tłumaczeniem na język polski. W razie wątpliwości pomiędzy wersją obcojęzyczną i wersją polskojęzyczną uznaje się, iż wersja polskojęzyczna jest wersją wiążącą. </w:t>
      </w:r>
    </w:p>
    <w:p w14:paraId="2A5109A4" w14:textId="77777777" w:rsidR="006E28AB" w:rsidRPr="00F01706" w:rsidRDefault="006E28AB" w:rsidP="00B915D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Oferta oraz każdy inny dokument lub oświadczenie składane w postępowaniu muszą być czytelne i zapisane techniką nieścieralną. W przypadku, gdy oświadczenie lub dokument będą nieczytelne Zamawiający wezwie Wykonawcę do ich uzupełnienia lub złożenia wyjaśnień co do ich treści.</w:t>
      </w:r>
    </w:p>
    <w:p w14:paraId="01EB9A85" w14:textId="2B2E20B7" w:rsidR="006E28AB" w:rsidRPr="00F01706" w:rsidRDefault="006E28AB" w:rsidP="00B915D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Jednostkowa cena za 1 godzinę </w:t>
      </w:r>
      <w:r w:rsidR="00F93CA3" w:rsidRPr="00F01706">
        <w:rPr>
          <w:rFonts w:ascii="Arial" w:hAnsi="Arial" w:cs="Arial"/>
          <w:sz w:val="24"/>
          <w:szCs w:val="24"/>
        </w:rPr>
        <w:t>zegarową szkolenia</w:t>
      </w:r>
      <w:r w:rsidRPr="00F01706">
        <w:rPr>
          <w:rFonts w:ascii="Arial" w:hAnsi="Arial" w:cs="Arial"/>
          <w:sz w:val="24"/>
          <w:szCs w:val="24"/>
        </w:rPr>
        <w:t xml:space="preserve">, tj. </w:t>
      </w:r>
      <w:r w:rsidR="00F93CA3" w:rsidRPr="00F01706">
        <w:rPr>
          <w:rFonts w:ascii="Arial" w:hAnsi="Arial" w:cs="Arial"/>
          <w:sz w:val="24"/>
          <w:szCs w:val="24"/>
        </w:rPr>
        <w:t>60</w:t>
      </w:r>
      <w:r w:rsidR="009F1DBD">
        <w:rPr>
          <w:rFonts w:ascii="Arial" w:hAnsi="Arial" w:cs="Arial"/>
          <w:sz w:val="24"/>
          <w:szCs w:val="24"/>
        </w:rPr>
        <w:t xml:space="preserve"> min</w:t>
      </w:r>
      <w:r w:rsidRPr="00F01706">
        <w:rPr>
          <w:rFonts w:ascii="Arial" w:hAnsi="Arial" w:cs="Arial"/>
          <w:sz w:val="24"/>
          <w:szCs w:val="24"/>
        </w:rPr>
        <w:t xml:space="preserve"> musi być określona w złotych polskich (PLN) brutto.</w:t>
      </w:r>
    </w:p>
    <w:p w14:paraId="2964C52B" w14:textId="77777777" w:rsidR="004F270F" w:rsidRPr="00F01706" w:rsidRDefault="006E28AB" w:rsidP="00B915D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Cena oferty musi uwzględniać wszystkie wymagania niniejszego zapytania ofertowego oraz obejmować wszelkie koszty - związane z przygotowaniem i przeprowadzeniem </w:t>
      </w:r>
      <w:r w:rsidR="004358C8" w:rsidRPr="00F01706">
        <w:rPr>
          <w:rFonts w:ascii="Arial" w:hAnsi="Arial" w:cs="Arial"/>
          <w:sz w:val="24"/>
          <w:szCs w:val="24"/>
        </w:rPr>
        <w:t>szkoleń</w:t>
      </w:r>
      <w:r w:rsidRPr="00F01706">
        <w:rPr>
          <w:rFonts w:ascii="Arial" w:hAnsi="Arial" w:cs="Arial"/>
          <w:sz w:val="24"/>
          <w:szCs w:val="24"/>
        </w:rPr>
        <w:t xml:space="preserve">, koszty organizacyjne, koszty </w:t>
      </w:r>
      <w:r w:rsidR="005947CE" w:rsidRPr="00F01706">
        <w:rPr>
          <w:rFonts w:ascii="Arial" w:hAnsi="Arial" w:cs="Arial"/>
          <w:sz w:val="24"/>
          <w:szCs w:val="24"/>
        </w:rPr>
        <w:t xml:space="preserve">udziału w spotkaniach projektowych </w:t>
      </w:r>
      <w:r w:rsidRPr="00F01706">
        <w:rPr>
          <w:rFonts w:ascii="Arial" w:hAnsi="Arial" w:cs="Arial"/>
          <w:sz w:val="24"/>
          <w:szCs w:val="24"/>
        </w:rPr>
        <w:t>- jakie poniesie Wykonawca z tytułu należytej oraz zgodnej z obowiązującymi przepisami realizacji przedmiotu zamówienia, choćby zmieniły się koszty poszczególnych jego składników</w:t>
      </w:r>
      <w:r w:rsidR="005947CE" w:rsidRPr="00F01706">
        <w:rPr>
          <w:rFonts w:ascii="Arial" w:hAnsi="Arial" w:cs="Arial"/>
          <w:sz w:val="24"/>
          <w:szCs w:val="24"/>
        </w:rPr>
        <w:t xml:space="preserve"> (z wyjątkiem tych co do których Zamawiający wprost oświadcza, że je pokrywa)</w:t>
      </w:r>
      <w:r w:rsidRPr="00F01706">
        <w:rPr>
          <w:rFonts w:ascii="Arial" w:hAnsi="Arial" w:cs="Arial"/>
          <w:sz w:val="24"/>
          <w:szCs w:val="24"/>
        </w:rPr>
        <w:t>. Oznacza to, że Wykonawca skalkulował wszystkie potencjalne ryzyka, jakie mogą wystąpić przy realizacji przedmiotu umowy oraz że przewidział właściwą organizację dla bezpiecznego, poprawnego i terminowego zrealizowania przez Wykonawcę zakresu rzeczowego przedmiotu umowy</w:t>
      </w:r>
      <w:r w:rsidR="004F270F" w:rsidRPr="00F01706">
        <w:rPr>
          <w:rFonts w:ascii="Arial" w:hAnsi="Arial" w:cs="Arial"/>
          <w:sz w:val="24"/>
          <w:szCs w:val="24"/>
        </w:rPr>
        <w:t xml:space="preserve">. </w:t>
      </w:r>
    </w:p>
    <w:p w14:paraId="5424EEDA" w14:textId="31537D67" w:rsidR="001249BF" w:rsidRPr="00F01706" w:rsidRDefault="001249BF" w:rsidP="00B915D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Kwota określona w odpowiedzi na </w:t>
      </w:r>
      <w:r w:rsidR="006944BA" w:rsidRPr="00F01706">
        <w:rPr>
          <w:rFonts w:ascii="Arial" w:hAnsi="Arial" w:cs="Arial"/>
          <w:sz w:val="24"/>
          <w:szCs w:val="24"/>
        </w:rPr>
        <w:t xml:space="preserve">niniejsze </w:t>
      </w:r>
      <w:r w:rsidRPr="00F01706">
        <w:rPr>
          <w:rFonts w:ascii="Arial" w:hAnsi="Arial" w:cs="Arial"/>
          <w:sz w:val="24"/>
          <w:szCs w:val="24"/>
        </w:rPr>
        <w:t>zapytanie ofertowe jest kwotą brutto, obejmującą wszelkie narzuty po stronie Wykonawcy, podatki itp. W szczególności w przypadku podatników VAT cena powinna zawierać podatek VAT (jeśli dotyczy), a w przypadku osób fizycznych nieprowadzących działalności gospodarczej cena powinna zawierać wszelkie koszty związane z ubezpieczeniem społecznym, emerytalnym i zdrowotnym, w tym w części leżącej po stronie Zamawiającego (jeśli dotyczy) (nieposiadających ubezpieczeń społecznych itp. z innego tytułu) kwota brutto oznacza kwotę z pełnymi składkami społecznymi oraz ubezpieczeniem zdrowotnym).</w:t>
      </w:r>
    </w:p>
    <w:p w14:paraId="4C9C0279" w14:textId="1BB816E1" w:rsidR="007F4881" w:rsidRPr="005866A9" w:rsidRDefault="00691AAF" w:rsidP="00B915D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Wykonawca przed upływem terminu do składania ofert ma prawo: wycofać ofertę poprzez złożenie pisemnego powiadomienia drogą opisaną dla składania ofert lub zmienić ofertę - powiadomienie o wprowadzeniu zmian musi być złożone wg takich samych zasad jak składana oferta</w:t>
      </w:r>
      <w:r w:rsidR="00FC0B44" w:rsidRPr="00F01706">
        <w:rPr>
          <w:rFonts w:ascii="Arial" w:hAnsi="Arial" w:cs="Arial"/>
          <w:sz w:val="24"/>
          <w:szCs w:val="24"/>
        </w:rPr>
        <w:t xml:space="preserve"> i w terminie do składania ofert.</w:t>
      </w:r>
    </w:p>
    <w:p w14:paraId="6E5E0869" w14:textId="0F4DF7AE" w:rsidR="003739C8" w:rsidRPr="0037524D" w:rsidRDefault="003739C8" w:rsidP="00524B3F">
      <w:pPr>
        <w:pStyle w:val="Nagwek2"/>
        <w:rPr>
          <w:rFonts w:eastAsia="Lucida Sans Unicode"/>
        </w:rPr>
      </w:pPr>
      <w:r w:rsidRPr="0037524D">
        <w:rPr>
          <w:rFonts w:eastAsia="Lucida Sans Unicode"/>
        </w:rPr>
        <w:t>V</w:t>
      </w:r>
      <w:r w:rsidR="005947CE" w:rsidRPr="0037524D">
        <w:rPr>
          <w:rFonts w:eastAsia="Lucida Sans Unicode"/>
        </w:rPr>
        <w:t>I</w:t>
      </w:r>
      <w:r w:rsidR="00114587" w:rsidRPr="0037524D">
        <w:rPr>
          <w:rFonts w:eastAsia="Lucida Sans Unicode"/>
        </w:rPr>
        <w:t>I</w:t>
      </w:r>
      <w:r w:rsidR="005947CE" w:rsidRPr="0037524D">
        <w:rPr>
          <w:rFonts w:eastAsia="Lucida Sans Unicode"/>
        </w:rPr>
        <w:t>I</w:t>
      </w:r>
      <w:r w:rsidRPr="0037524D">
        <w:rPr>
          <w:rFonts w:eastAsia="Lucida Sans Unicode"/>
        </w:rPr>
        <w:t>. Miejsce i termin składania oferty</w:t>
      </w:r>
    </w:p>
    <w:p w14:paraId="0DF1D15B" w14:textId="00BC32E3" w:rsidR="00F036D8" w:rsidRPr="00F01706" w:rsidRDefault="00F036D8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Termin składania ofert upływa</w:t>
      </w:r>
      <w:r w:rsidR="00315D64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="00136B8E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4</w:t>
      </w:r>
      <w:bookmarkStart w:id="0" w:name="_GoBack"/>
      <w:bookmarkEnd w:id="0"/>
      <w:r w:rsidR="0033158F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="00315D64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grudnia </w:t>
      </w:r>
      <w:r w:rsidR="00E62D04" w:rsidRPr="00F01706">
        <w:rPr>
          <w:rFonts w:ascii="Arial" w:eastAsia="Lucida Sans Unicode" w:hAnsi="Arial" w:cs="Arial"/>
          <w:kern w:val="2"/>
          <w:sz w:val="24"/>
          <w:szCs w:val="24"/>
          <w:lang w:eastAsia="ar-SA"/>
        </w:rPr>
        <w:t>2020</w:t>
      </w:r>
      <w:r w:rsidRPr="00F01706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 r. o godz. </w:t>
      </w:r>
      <w:r w:rsidR="00B17337">
        <w:rPr>
          <w:rFonts w:ascii="Arial" w:eastAsia="Lucida Sans Unicode" w:hAnsi="Arial" w:cs="Arial"/>
          <w:kern w:val="2"/>
          <w:sz w:val="24"/>
          <w:szCs w:val="24"/>
          <w:lang w:eastAsia="ar-SA"/>
        </w:rPr>
        <w:t>1</w:t>
      </w:r>
      <w:r w:rsidR="00F8053D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6.00 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(decyduje data wpłynięcia </w:t>
      </w:r>
      <w:r w:rsidR="0020710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wiadomości z 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ofert</w:t>
      </w:r>
      <w:r w:rsidR="0020710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ą</w:t>
      </w:r>
      <w:r w:rsidR="00064290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="00E62D04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e-mail</w:t>
      </w:r>
      <w:r w:rsidR="0020710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em lub do siedziby Zamawiającego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).</w:t>
      </w:r>
    </w:p>
    <w:p w14:paraId="7062D85C" w14:textId="77777777" w:rsidR="00FC0B44" w:rsidRPr="00F01706" w:rsidRDefault="00FC0B44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</w:p>
    <w:p w14:paraId="6F41CF47" w14:textId="77777777" w:rsidR="000B7D21" w:rsidRDefault="00F036D8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Oferty wg. wzoru podanego w załączeniu należy składać z dopiskiem </w:t>
      </w:r>
    </w:p>
    <w:p w14:paraId="7A6FBE70" w14:textId="77777777" w:rsidR="00F21266" w:rsidRDefault="00F036D8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„Oferta </w:t>
      </w:r>
      <w:r w:rsidR="000B7D21" w:rsidRPr="00F0170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nr 1/FIRR/POWER/2.16/W/2020 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– </w:t>
      </w:r>
      <w:r w:rsidR="00E62D04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trener w ramach </w:t>
      </w:r>
      <w:r w:rsidR="00E62D04" w:rsidRPr="00F01706">
        <w:rPr>
          <w:rFonts w:ascii="Arial" w:hAnsi="Arial" w:cs="Arial"/>
          <w:sz w:val="24"/>
          <w:szCs w:val="24"/>
        </w:rPr>
        <w:t xml:space="preserve">projektu </w:t>
      </w:r>
      <w:r w:rsidR="005866A9">
        <w:rPr>
          <w:rFonts w:ascii="Arial" w:hAnsi="Arial" w:cs="Arial"/>
          <w:sz w:val="24"/>
          <w:szCs w:val="24"/>
        </w:rPr>
        <w:t>„</w:t>
      </w:r>
      <w:r w:rsidR="00E62D04" w:rsidRPr="00F01706">
        <w:rPr>
          <w:rFonts w:ascii="Arial" w:hAnsi="Arial" w:cs="Arial"/>
          <w:sz w:val="24"/>
          <w:szCs w:val="24"/>
        </w:rPr>
        <w:t>Wiedza drogą do aktywnego udziału w tworzeniu prawa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”</w:t>
      </w:r>
      <w:r w:rsidR="005947CE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, </w:t>
      </w:r>
    </w:p>
    <w:p w14:paraId="11537363" w14:textId="79D84F86" w:rsidR="0097142E" w:rsidRDefault="00D002A1" w:rsidP="00B915D2">
      <w:pPr>
        <w:widowControl w:val="0"/>
        <w:suppressAutoHyphens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 xml:space="preserve">mailowo (forma preferowana) na adres: </w:t>
      </w:r>
    </w:p>
    <w:p w14:paraId="1BFC69C8" w14:textId="492E0E4F" w:rsidR="00F42CB8" w:rsidRDefault="00136B8E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hyperlink r:id="rId10" w:history="1">
        <w:r w:rsidR="0097142E" w:rsidRPr="000D7DC1">
          <w:rPr>
            <w:rStyle w:val="Hipercze"/>
            <w:rFonts w:ascii="Arial" w:eastAsia="Segoe UI" w:hAnsi="Arial" w:cs="Arial"/>
            <w:sz w:val="24"/>
            <w:szCs w:val="24"/>
          </w:rPr>
          <w:t>przetargi@firr.org.pl</w:t>
        </w:r>
      </w:hyperlink>
      <w:r w:rsidR="00F42CB8">
        <w:rPr>
          <w:rFonts w:ascii="Arial" w:eastAsia="Segoe UI" w:hAnsi="Arial" w:cs="Arial"/>
          <w:sz w:val="24"/>
          <w:szCs w:val="24"/>
        </w:rPr>
        <w:t xml:space="preserve"> </w:t>
      </w:r>
      <w:r w:rsidR="0037524D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</w:p>
    <w:p w14:paraId="054B0737" w14:textId="77777777" w:rsidR="00FD50D0" w:rsidRPr="00057E27" w:rsidRDefault="00FD50D0" w:rsidP="00FD50D0">
      <w:pPr>
        <w:pStyle w:val="Default"/>
        <w:jc w:val="both"/>
        <w:rPr>
          <w:rFonts w:ascii="Segoe UI" w:eastAsia="Segoe UI" w:hAnsi="Segoe UI" w:cs="Segoe UI"/>
          <w:b/>
          <w:color w:val="000000" w:themeColor="text1"/>
          <w:u w:val="single"/>
        </w:rPr>
      </w:pPr>
      <w:r w:rsidRPr="00057E27">
        <w:rPr>
          <w:rFonts w:ascii="Segoe UI" w:eastAsia="Segoe UI" w:hAnsi="Segoe UI" w:cs="Segoe UI"/>
          <w:b/>
          <w:color w:val="000000" w:themeColor="text1"/>
          <w:u w:val="single"/>
        </w:rPr>
        <w:t>Rozmiar maila (wraz z załącznikami) nie powinien przekraczać 10MB).</w:t>
      </w:r>
    </w:p>
    <w:p w14:paraId="06E7CA5D" w14:textId="77777777" w:rsidR="00FD50D0" w:rsidRDefault="00FD50D0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</w:p>
    <w:p w14:paraId="5AAF803C" w14:textId="3F8E87C7" w:rsidR="006A6614" w:rsidRPr="00F01706" w:rsidRDefault="002A2E17" w:rsidP="00B915D2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r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L</w:t>
      </w:r>
      <w:r w:rsidR="00133927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ub o</w:t>
      </w:r>
      <w:r w:rsidR="005947CE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sobiście</w:t>
      </w:r>
      <w:r w:rsidR="00236A5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bądź </w:t>
      </w:r>
      <w:r w:rsidR="005947CE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="00F036D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za pośrednictwem poczty na adres: </w:t>
      </w:r>
    </w:p>
    <w:p w14:paraId="27AAD912" w14:textId="77777777" w:rsidR="00CD467B" w:rsidRDefault="009548BE" w:rsidP="00B915D2">
      <w:pPr>
        <w:widowControl w:val="0"/>
        <w:suppressAutoHyphens/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01706">
        <w:rPr>
          <w:rFonts w:ascii="Arial" w:hAnsi="Arial" w:cs="Arial"/>
          <w:bCs/>
          <w:color w:val="000000"/>
          <w:sz w:val="24"/>
          <w:szCs w:val="24"/>
        </w:rPr>
        <w:t xml:space="preserve">Fundacja Instytut Rozwoju Regionalnego, </w:t>
      </w:r>
    </w:p>
    <w:p w14:paraId="4447BFF6" w14:textId="6C7D8D83" w:rsidR="00F036D8" w:rsidRPr="00F01706" w:rsidRDefault="009548BE" w:rsidP="00B915D2">
      <w:pPr>
        <w:widowControl w:val="0"/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bCs/>
          <w:color w:val="000000"/>
          <w:sz w:val="24"/>
          <w:szCs w:val="24"/>
        </w:rPr>
        <w:t>ul. Racławicka 58, 30-017 Kraków</w:t>
      </w:r>
      <w:r w:rsidR="00AA0B75">
        <w:rPr>
          <w:rFonts w:ascii="Arial" w:hAnsi="Arial" w:cs="Arial"/>
          <w:color w:val="000000"/>
          <w:sz w:val="24"/>
          <w:szCs w:val="24"/>
        </w:rPr>
        <w:t>.</w:t>
      </w:r>
    </w:p>
    <w:p w14:paraId="1C0EB87A" w14:textId="3F98C24D" w:rsidR="00643D67" w:rsidRPr="00F01706" w:rsidRDefault="0037524D" w:rsidP="00B915D2">
      <w:pPr>
        <w:spacing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br w:type="page"/>
      </w:r>
    </w:p>
    <w:p w14:paraId="30977B0E" w14:textId="77F21AE6" w:rsidR="00F036D8" w:rsidRPr="00F01706" w:rsidRDefault="00F22C24" w:rsidP="00B915D2">
      <w:pPr>
        <w:pStyle w:val="Nagwek2"/>
        <w:spacing w:line="276" w:lineRule="auto"/>
        <w:rPr>
          <w:rFonts w:eastAsia="Calibri"/>
        </w:rPr>
      </w:pPr>
      <w:r w:rsidRPr="00F01706">
        <w:rPr>
          <w:rFonts w:eastAsia="Calibri"/>
        </w:rPr>
        <w:t>I</w:t>
      </w:r>
      <w:r w:rsidR="00A65023" w:rsidRPr="00F01706">
        <w:rPr>
          <w:rFonts w:eastAsia="Calibri"/>
        </w:rPr>
        <w:t>X</w:t>
      </w:r>
      <w:r w:rsidR="00643D67" w:rsidRPr="00F01706">
        <w:rPr>
          <w:rFonts w:eastAsia="Calibri"/>
        </w:rPr>
        <w:t xml:space="preserve">. </w:t>
      </w:r>
      <w:r w:rsidR="00F036D8" w:rsidRPr="00F01706">
        <w:rPr>
          <w:rFonts w:eastAsia="Calibri"/>
        </w:rPr>
        <w:t>Kryteria oceny ofert i wyboru Wykonawcy</w:t>
      </w:r>
    </w:p>
    <w:p w14:paraId="68C77896" w14:textId="7F3FC659" w:rsidR="00F036D8" w:rsidRPr="00F01706" w:rsidRDefault="005947CE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Zamawiający 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>przy ocenie ofer</w:t>
      </w:r>
      <w:r w:rsidR="008F5A5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t bierze pod uwagę dwa kryteria: </w:t>
      </w:r>
    </w:p>
    <w:p w14:paraId="08DB120C" w14:textId="77777777" w:rsidR="008F5A58" w:rsidRPr="00F01706" w:rsidRDefault="008F5A58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476A0BE0" w14:textId="4218B0CF" w:rsidR="00F036D8" w:rsidRPr="00F01706" w:rsidRDefault="00B915D2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>1. K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>walifikacji i doświadczenia osoby bezpośrednio świadcząc</w:t>
      </w:r>
      <w:r w:rsidR="005947CE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ej usługę. Można przyznać max. </w:t>
      </w:r>
      <w:r w:rsidR="00287939">
        <w:rPr>
          <w:rFonts w:ascii="Arial" w:eastAsia="Calibri" w:hAnsi="Arial" w:cs="Arial"/>
          <w:bCs/>
          <w:color w:val="000000"/>
          <w:sz w:val="24"/>
          <w:szCs w:val="24"/>
        </w:rPr>
        <w:t>65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punktów za wykazanie </w:t>
      </w:r>
      <w:r w:rsidR="008C5344" w:rsidRPr="00F01706">
        <w:rPr>
          <w:rFonts w:ascii="Arial" w:eastAsia="Calibri" w:hAnsi="Arial" w:cs="Arial"/>
          <w:bCs/>
          <w:color w:val="000000"/>
          <w:sz w:val="24"/>
          <w:szCs w:val="24"/>
        </w:rPr>
        <w:t>spełnienia warunków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dotyczących wykształcenia i  doświadczenia </w:t>
      </w:r>
      <w:r w:rsidR="008F5A58" w:rsidRPr="00F01706">
        <w:rPr>
          <w:rFonts w:ascii="Arial" w:eastAsia="Calibri" w:hAnsi="Arial" w:cs="Arial"/>
          <w:bCs/>
          <w:color w:val="000000"/>
          <w:sz w:val="24"/>
          <w:szCs w:val="24"/>
        </w:rPr>
        <w:t>w zakresie</w:t>
      </w:r>
      <w:r w:rsidR="00F22C24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i punktowane </w:t>
      </w:r>
      <w:r w:rsidR="00BB7055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jak </w:t>
      </w:r>
      <w:r w:rsidR="00F22C24" w:rsidRPr="00F01706">
        <w:rPr>
          <w:rFonts w:ascii="Arial" w:eastAsia="Calibri" w:hAnsi="Arial" w:cs="Arial"/>
          <w:bCs/>
          <w:color w:val="000000"/>
          <w:sz w:val="24"/>
          <w:szCs w:val="24"/>
        </w:rPr>
        <w:t>poniżej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: </w:t>
      </w:r>
    </w:p>
    <w:p w14:paraId="2C9FA4EF" w14:textId="77777777" w:rsidR="00BB160A" w:rsidRPr="00F01706" w:rsidRDefault="00BB160A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708AA2D9" w14:textId="155E3B30" w:rsidR="005947CE" w:rsidRPr="00F01706" w:rsidRDefault="008C5344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>a) wykształcenie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="00BB160A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ponad </w:t>
      </w:r>
      <w:r w:rsidR="005947CE" w:rsidRPr="00F01706">
        <w:rPr>
          <w:rFonts w:ascii="Arial" w:eastAsia="Calibri" w:hAnsi="Arial" w:cs="Arial"/>
          <w:bCs/>
          <w:color w:val="000000"/>
          <w:sz w:val="24"/>
          <w:szCs w:val="24"/>
        </w:rPr>
        <w:t>wymagane minimum</w:t>
      </w:r>
      <w:r w:rsidR="00D5105A">
        <w:rPr>
          <w:rFonts w:ascii="Arial" w:eastAsia="Calibri" w:hAnsi="Arial" w:cs="Arial"/>
          <w:bCs/>
          <w:color w:val="000000"/>
          <w:sz w:val="24"/>
          <w:szCs w:val="24"/>
        </w:rPr>
        <w:t xml:space="preserve"> (punkty </w:t>
      </w:r>
      <w:r w:rsidR="00455DFF">
        <w:rPr>
          <w:rFonts w:ascii="Arial" w:eastAsia="Calibri" w:hAnsi="Arial" w:cs="Arial"/>
          <w:bCs/>
          <w:color w:val="000000"/>
          <w:sz w:val="24"/>
          <w:szCs w:val="24"/>
        </w:rPr>
        <w:t>się sumują</w:t>
      </w:r>
      <w:r w:rsidR="00397B59">
        <w:rPr>
          <w:rFonts w:ascii="Arial" w:eastAsia="Calibri" w:hAnsi="Arial" w:cs="Arial"/>
          <w:bCs/>
          <w:color w:val="000000"/>
          <w:sz w:val="24"/>
          <w:szCs w:val="24"/>
        </w:rPr>
        <w:t>, maks</w:t>
      </w:r>
      <w:r w:rsidR="00635156">
        <w:rPr>
          <w:rFonts w:ascii="Arial" w:eastAsia="Calibri" w:hAnsi="Arial" w:cs="Arial"/>
          <w:bCs/>
          <w:color w:val="000000"/>
          <w:sz w:val="24"/>
          <w:szCs w:val="24"/>
        </w:rPr>
        <w:t>. 35 pkt.</w:t>
      </w:r>
      <w:r w:rsidR="00455DFF">
        <w:rPr>
          <w:rFonts w:ascii="Arial" w:eastAsia="Calibri" w:hAnsi="Arial" w:cs="Arial"/>
          <w:bCs/>
          <w:color w:val="000000"/>
          <w:sz w:val="24"/>
          <w:szCs w:val="24"/>
        </w:rPr>
        <w:t>)</w:t>
      </w:r>
      <w:r w:rsidR="005947CE" w:rsidRPr="00F01706">
        <w:rPr>
          <w:rFonts w:ascii="Arial" w:eastAsia="Calibri" w:hAnsi="Arial" w:cs="Arial"/>
          <w:bCs/>
          <w:color w:val="000000"/>
          <w:sz w:val="24"/>
          <w:szCs w:val="24"/>
        </w:rPr>
        <w:t>:</w:t>
      </w:r>
    </w:p>
    <w:p w14:paraId="42A21CBD" w14:textId="45686D94" w:rsidR="005947CE" w:rsidRPr="00F01706" w:rsidRDefault="005947CE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ab/>
        <w:t xml:space="preserve">- </w:t>
      </w:r>
      <w:r w:rsidR="00F22C24" w:rsidRPr="00F01706">
        <w:rPr>
          <w:rFonts w:ascii="Arial" w:eastAsia="Calibri" w:hAnsi="Arial" w:cs="Arial"/>
          <w:bCs/>
          <w:color w:val="000000"/>
          <w:sz w:val="24"/>
          <w:szCs w:val="24"/>
        </w:rPr>
        <w:t>wykształcenie wyższe kierunkowe</w:t>
      </w:r>
      <w:r w:rsidR="00F22C24" w:rsidRPr="00F01706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prawnicze – </w:t>
      </w:r>
      <w:r w:rsidR="00715C80" w:rsidRPr="00F01706">
        <w:rPr>
          <w:rFonts w:ascii="Arial" w:eastAsia="Calibri" w:hAnsi="Arial" w:cs="Arial"/>
          <w:color w:val="000000"/>
          <w:sz w:val="24"/>
          <w:szCs w:val="24"/>
        </w:rPr>
        <w:t>10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punktów</w:t>
      </w:r>
    </w:p>
    <w:p w14:paraId="37E48022" w14:textId="3251B5A8" w:rsidR="005947CE" w:rsidRPr="00F01706" w:rsidRDefault="005947CE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ab/>
        <w:t xml:space="preserve">- </w:t>
      </w:r>
      <w:r w:rsidR="00F22C24" w:rsidRPr="00F01706">
        <w:rPr>
          <w:rFonts w:ascii="Arial" w:eastAsia="Calibri" w:hAnsi="Arial" w:cs="Arial"/>
          <w:bCs/>
          <w:color w:val="000000"/>
          <w:sz w:val="24"/>
          <w:szCs w:val="24"/>
        </w:rPr>
        <w:t>wykształcenie wyższe kierunkowe</w:t>
      </w:r>
      <w:r w:rsidR="00F22C24" w:rsidRPr="00F01706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>politologiczne – 5 punktów</w:t>
      </w:r>
    </w:p>
    <w:p w14:paraId="2D374CF4" w14:textId="2CA781E4" w:rsidR="005947CE" w:rsidRPr="00F01706" w:rsidRDefault="005947CE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ab/>
        <w:t xml:space="preserve">- </w:t>
      </w:r>
      <w:r w:rsidR="00F22C24" w:rsidRPr="00F01706">
        <w:rPr>
          <w:rFonts w:ascii="Arial" w:eastAsia="Calibri" w:hAnsi="Arial" w:cs="Arial"/>
          <w:bCs/>
          <w:color w:val="000000"/>
          <w:sz w:val="24"/>
          <w:szCs w:val="24"/>
        </w:rPr>
        <w:t>wykształcenie wyższe kierunkowe</w:t>
      </w:r>
      <w:r w:rsidR="00F22C24" w:rsidRPr="00F01706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>socjologiczne – 5 punktów</w:t>
      </w:r>
    </w:p>
    <w:p w14:paraId="60CBF915" w14:textId="4DA1C587" w:rsidR="00DA5877" w:rsidRPr="00F01706" w:rsidRDefault="005947CE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ab/>
        <w:t>- studia podyplomowe z zakresu prawa, politologii lub socjologii – 5 punktów</w:t>
      </w:r>
    </w:p>
    <w:p w14:paraId="51168B34" w14:textId="21897F1F" w:rsidR="005947CE" w:rsidRPr="00F01706" w:rsidRDefault="005947CE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ab/>
        <w:t>- doktorat z zakresu prawa, politologii lub socjologii – 10 punktów,</w:t>
      </w:r>
    </w:p>
    <w:p w14:paraId="60355E31" w14:textId="77777777" w:rsidR="005947CE" w:rsidRPr="00F01706" w:rsidRDefault="005947CE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303DE23" w14:textId="34507FC3" w:rsidR="00F036D8" w:rsidRPr="00F01706" w:rsidRDefault="005947CE" w:rsidP="00B915D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b) doświadczenie </w:t>
      </w:r>
      <w:r w:rsidR="00681423" w:rsidRPr="00F01706">
        <w:rPr>
          <w:rFonts w:ascii="Arial" w:hAnsi="Arial" w:cs="Arial"/>
          <w:color w:val="000000"/>
          <w:sz w:val="24"/>
          <w:szCs w:val="24"/>
        </w:rPr>
        <w:t>w prowadzeniu szkoleń z tematyki prawnej lub z zakresu polityk publicznych</w:t>
      </w:r>
      <w:r w:rsidR="00BB160A" w:rsidRPr="00F01706">
        <w:rPr>
          <w:rFonts w:ascii="Arial" w:hAnsi="Arial" w:cs="Arial"/>
          <w:color w:val="000000"/>
          <w:sz w:val="24"/>
          <w:szCs w:val="24"/>
        </w:rPr>
        <w:t xml:space="preserve"> </w:t>
      </w:r>
      <w:r w:rsidR="00BB160A" w:rsidRPr="00F01706">
        <w:rPr>
          <w:rFonts w:ascii="Arial" w:eastAsia="Calibri" w:hAnsi="Arial" w:cs="Arial"/>
          <w:bCs/>
          <w:color w:val="000000"/>
          <w:sz w:val="24"/>
          <w:szCs w:val="24"/>
        </w:rPr>
        <w:t>ponad wymagane minimum</w:t>
      </w:r>
      <w:r w:rsidR="00573E0F">
        <w:rPr>
          <w:rFonts w:ascii="Arial" w:eastAsia="Calibri" w:hAnsi="Arial" w:cs="Arial"/>
          <w:bCs/>
          <w:color w:val="000000"/>
          <w:sz w:val="24"/>
          <w:szCs w:val="24"/>
        </w:rPr>
        <w:t xml:space="preserve"> (</w:t>
      </w:r>
      <w:r w:rsidR="00C31F0D">
        <w:rPr>
          <w:rFonts w:ascii="Arial" w:eastAsia="Calibri" w:hAnsi="Arial" w:cs="Arial"/>
          <w:bCs/>
          <w:color w:val="000000"/>
          <w:sz w:val="24"/>
          <w:szCs w:val="24"/>
        </w:rPr>
        <w:t>jedna opcja do wyboru, maks. 20 pkt)</w:t>
      </w:r>
      <w:r w:rsidR="00BB160A" w:rsidRPr="00F01706">
        <w:rPr>
          <w:rFonts w:ascii="Arial" w:hAnsi="Arial" w:cs="Arial"/>
          <w:color w:val="000000"/>
          <w:sz w:val="24"/>
          <w:szCs w:val="24"/>
        </w:rPr>
        <w:t>:</w:t>
      </w:r>
    </w:p>
    <w:p w14:paraId="3628E729" w14:textId="5D2C8597" w:rsidR="00BB160A" w:rsidRPr="00F01706" w:rsidRDefault="00BB160A" w:rsidP="00B915D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ab/>
        <w:t xml:space="preserve">- obejmujące </w:t>
      </w:r>
      <w:r w:rsidR="00B2392C" w:rsidRPr="00F01706">
        <w:rPr>
          <w:rFonts w:ascii="Arial" w:hAnsi="Arial" w:cs="Arial"/>
          <w:color w:val="000000"/>
          <w:sz w:val="24"/>
          <w:szCs w:val="24"/>
        </w:rPr>
        <w:t xml:space="preserve">od </w:t>
      </w:r>
      <w:r w:rsidR="001E747A" w:rsidRPr="00F01706">
        <w:rPr>
          <w:rFonts w:ascii="Arial" w:hAnsi="Arial" w:cs="Arial"/>
          <w:color w:val="000000"/>
          <w:sz w:val="24"/>
          <w:szCs w:val="24"/>
        </w:rPr>
        <w:t xml:space="preserve">100 </w:t>
      </w:r>
      <w:r w:rsidR="00C63150" w:rsidRPr="00F01706">
        <w:rPr>
          <w:rFonts w:ascii="Arial" w:hAnsi="Arial" w:cs="Arial"/>
          <w:color w:val="000000"/>
          <w:sz w:val="24"/>
          <w:szCs w:val="24"/>
        </w:rPr>
        <w:t xml:space="preserve">do 150 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godzin szkoleń – </w:t>
      </w:r>
      <w:r w:rsidR="0034696B" w:rsidRPr="00F01706">
        <w:rPr>
          <w:rFonts w:ascii="Arial" w:hAnsi="Arial" w:cs="Arial"/>
          <w:color w:val="000000"/>
          <w:sz w:val="24"/>
          <w:szCs w:val="24"/>
        </w:rPr>
        <w:t>10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 punktów,</w:t>
      </w:r>
      <w:r w:rsidR="00C352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A2EAEC" w14:textId="41C7F9EE" w:rsidR="00BB160A" w:rsidRPr="00F01706" w:rsidRDefault="00BB160A" w:rsidP="00B915D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ab/>
        <w:t xml:space="preserve">- obejmujące </w:t>
      </w:r>
      <w:r w:rsidR="008C5344" w:rsidRPr="00F01706">
        <w:rPr>
          <w:rFonts w:ascii="Arial" w:hAnsi="Arial" w:cs="Arial"/>
          <w:color w:val="000000"/>
          <w:sz w:val="24"/>
          <w:szCs w:val="24"/>
        </w:rPr>
        <w:t>powyżej 150 do</w:t>
      </w:r>
      <w:r w:rsidR="00F46D42" w:rsidRPr="00F01706">
        <w:rPr>
          <w:rFonts w:ascii="Arial" w:hAnsi="Arial" w:cs="Arial"/>
          <w:color w:val="000000"/>
          <w:sz w:val="24"/>
          <w:szCs w:val="24"/>
        </w:rPr>
        <w:t xml:space="preserve"> </w:t>
      </w:r>
      <w:r w:rsidR="00E66827" w:rsidRPr="00F01706">
        <w:rPr>
          <w:rFonts w:ascii="Arial" w:hAnsi="Arial" w:cs="Arial"/>
          <w:color w:val="000000"/>
          <w:sz w:val="24"/>
          <w:szCs w:val="24"/>
        </w:rPr>
        <w:t>20</w:t>
      </w:r>
      <w:r w:rsidR="00F46D42" w:rsidRPr="00F01706">
        <w:rPr>
          <w:rFonts w:ascii="Arial" w:hAnsi="Arial" w:cs="Arial"/>
          <w:color w:val="000000"/>
          <w:sz w:val="24"/>
          <w:szCs w:val="24"/>
        </w:rPr>
        <w:t xml:space="preserve">0 </w:t>
      </w:r>
      <w:r w:rsidRPr="00F01706">
        <w:rPr>
          <w:rFonts w:ascii="Arial" w:hAnsi="Arial" w:cs="Arial"/>
          <w:color w:val="000000"/>
          <w:sz w:val="24"/>
          <w:szCs w:val="24"/>
        </w:rPr>
        <w:t>godzin szkoleń – 1</w:t>
      </w:r>
      <w:r w:rsidR="0034696B" w:rsidRPr="00F01706">
        <w:rPr>
          <w:rFonts w:ascii="Arial" w:hAnsi="Arial" w:cs="Arial"/>
          <w:color w:val="000000"/>
          <w:sz w:val="24"/>
          <w:szCs w:val="24"/>
        </w:rPr>
        <w:t>5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 punktów,</w:t>
      </w:r>
    </w:p>
    <w:p w14:paraId="2F1467C2" w14:textId="2839B570" w:rsidR="00BB160A" w:rsidRPr="00F01706" w:rsidRDefault="00BB160A" w:rsidP="00B915D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hAnsi="Arial" w:cs="Arial"/>
          <w:color w:val="000000"/>
          <w:sz w:val="24"/>
          <w:szCs w:val="24"/>
        </w:rPr>
        <w:tab/>
        <w:t xml:space="preserve">- obejmujące </w:t>
      </w:r>
      <w:r w:rsidR="00223134" w:rsidRPr="00F01706">
        <w:rPr>
          <w:rFonts w:ascii="Arial" w:hAnsi="Arial" w:cs="Arial"/>
          <w:color w:val="000000"/>
          <w:sz w:val="24"/>
          <w:szCs w:val="24"/>
        </w:rPr>
        <w:t xml:space="preserve">powyżej </w:t>
      </w:r>
      <w:r w:rsidR="003A2B68" w:rsidRPr="00F01706">
        <w:rPr>
          <w:rFonts w:ascii="Arial" w:hAnsi="Arial" w:cs="Arial"/>
          <w:color w:val="000000"/>
          <w:sz w:val="24"/>
          <w:szCs w:val="24"/>
        </w:rPr>
        <w:t>20</w:t>
      </w:r>
      <w:r w:rsidR="00223134" w:rsidRPr="00F01706">
        <w:rPr>
          <w:rFonts w:ascii="Arial" w:hAnsi="Arial" w:cs="Arial"/>
          <w:color w:val="000000"/>
          <w:sz w:val="24"/>
          <w:szCs w:val="24"/>
        </w:rPr>
        <w:t>0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 godzin szkoleń– </w:t>
      </w:r>
      <w:r w:rsidR="0034696B" w:rsidRPr="00F01706">
        <w:rPr>
          <w:rFonts w:ascii="Arial" w:hAnsi="Arial" w:cs="Arial"/>
          <w:color w:val="000000"/>
          <w:sz w:val="24"/>
          <w:szCs w:val="24"/>
        </w:rPr>
        <w:t>20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 punktów,</w:t>
      </w:r>
    </w:p>
    <w:p w14:paraId="27100CCA" w14:textId="56995B9D" w:rsidR="0065148B" w:rsidRPr="00F01706" w:rsidRDefault="0065148B" w:rsidP="00B915D2">
      <w:pPr>
        <w:suppressAutoHyphens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c) </w:t>
      </w:r>
      <w:r w:rsidR="00692DB7" w:rsidRPr="00F01706">
        <w:rPr>
          <w:rFonts w:ascii="Arial" w:eastAsia="Calibri" w:hAnsi="Arial" w:cs="Arial"/>
          <w:color w:val="000000"/>
          <w:sz w:val="24"/>
          <w:szCs w:val="24"/>
        </w:rPr>
        <w:t xml:space="preserve">Doświadczenie z </w:t>
      </w:r>
      <w:r w:rsidR="00692DB7" w:rsidRPr="00F01706">
        <w:rPr>
          <w:rFonts w:ascii="Arial" w:hAnsi="Arial" w:cs="Arial"/>
          <w:color w:val="000000"/>
          <w:sz w:val="24"/>
          <w:szCs w:val="24"/>
        </w:rPr>
        <w:t>u</w:t>
      </w:r>
      <w:r w:rsidRPr="00F01706">
        <w:rPr>
          <w:rFonts w:ascii="Arial" w:hAnsi="Arial" w:cs="Arial"/>
          <w:color w:val="000000"/>
          <w:sz w:val="24"/>
          <w:szCs w:val="24"/>
        </w:rPr>
        <w:t>dział</w:t>
      </w:r>
      <w:r w:rsidR="00692DB7" w:rsidRPr="00F01706">
        <w:rPr>
          <w:rFonts w:ascii="Arial" w:hAnsi="Arial" w:cs="Arial"/>
          <w:color w:val="000000"/>
          <w:sz w:val="24"/>
          <w:szCs w:val="24"/>
        </w:rPr>
        <w:t>u</w:t>
      </w:r>
      <w:r w:rsidRPr="00F01706">
        <w:rPr>
          <w:rFonts w:ascii="Arial" w:hAnsi="Arial" w:cs="Arial"/>
          <w:color w:val="000000"/>
          <w:sz w:val="24"/>
          <w:szCs w:val="24"/>
        </w:rPr>
        <w:t xml:space="preserve"> w ciałach doradczych lub konsultacyjnych dot. </w:t>
      </w:r>
      <w:r w:rsidR="005866A9">
        <w:rPr>
          <w:rFonts w:ascii="Arial" w:hAnsi="Arial" w:cs="Arial"/>
          <w:color w:val="000000"/>
          <w:sz w:val="24"/>
          <w:szCs w:val="24"/>
        </w:rPr>
        <w:t>te</w:t>
      </w:r>
      <w:r w:rsidRPr="00F01706">
        <w:rPr>
          <w:rFonts w:ascii="Arial" w:hAnsi="Arial" w:cs="Arial"/>
          <w:color w:val="000000"/>
          <w:sz w:val="24"/>
          <w:szCs w:val="24"/>
        </w:rPr>
        <w:t>matyki osób z niepełnosprawnościami</w:t>
      </w:r>
      <w:r w:rsidR="004069F4" w:rsidRPr="00F01706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D72DF1" w:rsidRPr="00F01706">
        <w:rPr>
          <w:rFonts w:ascii="Arial" w:hAnsi="Arial" w:cs="Arial"/>
          <w:color w:val="000000"/>
          <w:sz w:val="24"/>
          <w:szCs w:val="24"/>
        </w:rPr>
        <w:t>10</w:t>
      </w:r>
      <w:r w:rsidR="004069F4" w:rsidRPr="00F01706">
        <w:rPr>
          <w:rFonts w:ascii="Arial" w:hAnsi="Arial" w:cs="Arial"/>
          <w:color w:val="000000"/>
          <w:sz w:val="24"/>
          <w:szCs w:val="24"/>
        </w:rPr>
        <w:t xml:space="preserve"> punktów</w:t>
      </w:r>
      <w:r w:rsidR="00FB6295" w:rsidRPr="00F01706">
        <w:rPr>
          <w:rFonts w:ascii="Arial" w:hAnsi="Arial" w:cs="Arial"/>
          <w:color w:val="000000"/>
          <w:sz w:val="24"/>
          <w:szCs w:val="24"/>
        </w:rPr>
        <w:t>.</w:t>
      </w:r>
      <w:r w:rsidR="006875C5" w:rsidRPr="00F0170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C5FD2F" w14:textId="2DC76964" w:rsidR="00954F27" w:rsidRPr="00F01706" w:rsidRDefault="00954F27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50DF417" w14:textId="2AD8F413" w:rsidR="00BB160A" w:rsidRPr="00F01706" w:rsidRDefault="00BB160A" w:rsidP="00B915D2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F01706">
        <w:rPr>
          <w:rFonts w:ascii="Arial" w:hAnsi="Arial" w:cs="Arial"/>
          <w:bCs/>
          <w:sz w:val="24"/>
          <w:szCs w:val="24"/>
        </w:rPr>
        <w:t xml:space="preserve">Wykonawca do oferty dołącza </w:t>
      </w:r>
      <w:r w:rsidR="008038AB" w:rsidRPr="00F01706">
        <w:rPr>
          <w:rFonts w:ascii="Arial" w:hAnsi="Arial" w:cs="Arial"/>
          <w:bCs/>
          <w:sz w:val="24"/>
          <w:szCs w:val="24"/>
        </w:rPr>
        <w:t xml:space="preserve">kopie </w:t>
      </w:r>
      <w:r w:rsidRPr="00F01706">
        <w:rPr>
          <w:rFonts w:ascii="Arial" w:hAnsi="Arial" w:cs="Arial"/>
          <w:bCs/>
          <w:sz w:val="24"/>
          <w:szCs w:val="24"/>
        </w:rPr>
        <w:t>dokument</w:t>
      </w:r>
      <w:r w:rsidR="008038AB" w:rsidRPr="00F01706">
        <w:rPr>
          <w:rFonts w:ascii="Arial" w:hAnsi="Arial" w:cs="Arial"/>
          <w:bCs/>
          <w:sz w:val="24"/>
          <w:szCs w:val="24"/>
        </w:rPr>
        <w:t>ów</w:t>
      </w:r>
      <w:r w:rsidRPr="00F01706">
        <w:rPr>
          <w:rFonts w:ascii="Arial" w:hAnsi="Arial" w:cs="Arial"/>
          <w:bCs/>
          <w:sz w:val="24"/>
          <w:szCs w:val="24"/>
        </w:rPr>
        <w:t xml:space="preserve"> potwierdzające wykształcenie (dyplom/dyplomy ukończenia studiów)</w:t>
      </w:r>
      <w:r w:rsidR="005A1E81">
        <w:rPr>
          <w:rFonts w:ascii="Arial" w:hAnsi="Arial" w:cs="Arial"/>
          <w:bCs/>
          <w:sz w:val="24"/>
          <w:szCs w:val="24"/>
        </w:rPr>
        <w:t xml:space="preserve">, </w:t>
      </w:r>
      <w:r w:rsidR="00E92D7B">
        <w:rPr>
          <w:rFonts w:ascii="Arial" w:hAnsi="Arial" w:cs="Arial"/>
          <w:bCs/>
          <w:sz w:val="24"/>
          <w:szCs w:val="24"/>
        </w:rPr>
        <w:t>wykaz</w:t>
      </w:r>
      <w:r w:rsidR="00293AE8">
        <w:rPr>
          <w:rFonts w:ascii="Arial" w:hAnsi="Arial" w:cs="Arial"/>
          <w:bCs/>
          <w:sz w:val="24"/>
          <w:szCs w:val="24"/>
        </w:rPr>
        <w:t xml:space="preserve"> zrealizowanych szkoleń, udziału w ciałach doradczy</w:t>
      </w:r>
      <w:r w:rsidR="00B41FBF">
        <w:rPr>
          <w:rFonts w:ascii="Arial" w:hAnsi="Arial" w:cs="Arial"/>
          <w:bCs/>
          <w:sz w:val="24"/>
          <w:szCs w:val="24"/>
        </w:rPr>
        <w:t>ch</w:t>
      </w:r>
      <w:r w:rsidR="00293AE8">
        <w:rPr>
          <w:rFonts w:ascii="Arial" w:hAnsi="Arial" w:cs="Arial"/>
          <w:bCs/>
          <w:sz w:val="24"/>
          <w:szCs w:val="24"/>
        </w:rPr>
        <w:t xml:space="preserve"> </w:t>
      </w:r>
      <w:r w:rsidR="00B41FBF">
        <w:rPr>
          <w:rFonts w:ascii="Arial" w:hAnsi="Arial" w:cs="Arial"/>
          <w:bCs/>
          <w:sz w:val="24"/>
          <w:szCs w:val="24"/>
        </w:rPr>
        <w:t>lub konsultacyjnych</w:t>
      </w:r>
      <w:r w:rsidR="00E92D7B">
        <w:rPr>
          <w:rFonts w:ascii="Arial" w:hAnsi="Arial" w:cs="Arial"/>
          <w:bCs/>
          <w:sz w:val="24"/>
          <w:szCs w:val="24"/>
        </w:rPr>
        <w:t xml:space="preserve"> </w:t>
      </w:r>
      <w:r w:rsidR="003638C9">
        <w:rPr>
          <w:rFonts w:ascii="Arial" w:hAnsi="Arial" w:cs="Arial"/>
          <w:bCs/>
          <w:sz w:val="24"/>
          <w:szCs w:val="24"/>
        </w:rPr>
        <w:t xml:space="preserve">i </w:t>
      </w:r>
      <w:r w:rsidRPr="00F01706">
        <w:rPr>
          <w:rFonts w:ascii="Arial" w:hAnsi="Arial" w:cs="Arial"/>
          <w:bCs/>
          <w:sz w:val="24"/>
          <w:szCs w:val="24"/>
        </w:rPr>
        <w:t xml:space="preserve">dokumenty potwierdzające doświadczenie </w:t>
      </w:r>
      <w:r w:rsidR="005A1E81">
        <w:rPr>
          <w:rFonts w:ascii="Arial" w:hAnsi="Arial" w:cs="Arial"/>
          <w:bCs/>
          <w:sz w:val="24"/>
          <w:szCs w:val="24"/>
        </w:rPr>
        <w:t>w pracy/ działalności w organizacj</w:t>
      </w:r>
      <w:r w:rsidR="00F27BD9">
        <w:rPr>
          <w:rFonts w:ascii="Arial" w:hAnsi="Arial" w:cs="Arial"/>
          <w:bCs/>
          <w:sz w:val="24"/>
          <w:szCs w:val="24"/>
        </w:rPr>
        <w:t>i</w:t>
      </w:r>
      <w:r w:rsidR="00B41FBF">
        <w:rPr>
          <w:rFonts w:ascii="Arial" w:hAnsi="Arial" w:cs="Arial"/>
          <w:bCs/>
          <w:sz w:val="24"/>
          <w:szCs w:val="24"/>
        </w:rPr>
        <w:t xml:space="preserve"> </w:t>
      </w:r>
      <w:r w:rsidR="00D2426C">
        <w:rPr>
          <w:rFonts w:ascii="Arial" w:hAnsi="Arial" w:cs="Arial"/>
          <w:bCs/>
          <w:sz w:val="24"/>
          <w:szCs w:val="24"/>
        </w:rPr>
        <w:t>pozarządow</w:t>
      </w:r>
      <w:r w:rsidR="00F27BD9">
        <w:rPr>
          <w:rFonts w:ascii="Arial" w:hAnsi="Arial" w:cs="Arial"/>
          <w:bCs/>
          <w:sz w:val="24"/>
          <w:szCs w:val="24"/>
        </w:rPr>
        <w:t>ej</w:t>
      </w:r>
      <w:r w:rsidR="00D2426C">
        <w:rPr>
          <w:rFonts w:ascii="Arial" w:hAnsi="Arial" w:cs="Arial"/>
          <w:bCs/>
          <w:sz w:val="24"/>
          <w:szCs w:val="24"/>
        </w:rPr>
        <w:t xml:space="preserve"> działających na rzecz osób z niepełnosprawnościami </w:t>
      </w:r>
      <w:r w:rsidRPr="00F01706">
        <w:rPr>
          <w:rFonts w:ascii="Arial" w:hAnsi="Arial" w:cs="Arial"/>
          <w:bCs/>
          <w:sz w:val="24"/>
          <w:szCs w:val="24"/>
        </w:rPr>
        <w:t>(zaświadczeni</w:t>
      </w:r>
      <w:r w:rsidR="00F27BD9">
        <w:rPr>
          <w:rFonts w:ascii="Arial" w:hAnsi="Arial" w:cs="Arial"/>
          <w:bCs/>
          <w:sz w:val="24"/>
          <w:szCs w:val="24"/>
        </w:rPr>
        <w:t>e</w:t>
      </w:r>
      <w:r w:rsidRPr="00F01706">
        <w:rPr>
          <w:rFonts w:ascii="Arial" w:hAnsi="Arial" w:cs="Arial"/>
          <w:bCs/>
          <w:sz w:val="24"/>
          <w:szCs w:val="24"/>
        </w:rPr>
        <w:t>, kopi</w:t>
      </w:r>
      <w:r w:rsidR="00726998">
        <w:rPr>
          <w:rFonts w:ascii="Arial" w:hAnsi="Arial" w:cs="Arial"/>
          <w:bCs/>
          <w:sz w:val="24"/>
          <w:szCs w:val="24"/>
        </w:rPr>
        <w:t>e umów</w:t>
      </w:r>
      <w:r w:rsidR="00D2426C">
        <w:rPr>
          <w:rFonts w:ascii="Arial" w:hAnsi="Arial" w:cs="Arial"/>
          <w:bCs/>
          <w:sz w:val="24"/>
          <w:szCs w:val="24"/>
        </w:rPr>
        <w:t>, itp.</w:t>
      </w:r>
      <w:r w:rsidRPr="00F01706">
        <w:rPr>
          <w:rFonts w:ascii="Arial" w:hAnsi="Arial" w:cs="Arial"/>
          <w:bCs/>
          <w:sz w:val="24"/>
          <w:szCs w:val="24"/>
        </w:rPr>
        <w:t>).</w:t>
      </w:r>
    </w:p>
    <w:p w14:paraId="3FD68DE2" w14:textId="32C367B6" w:rsidR="00BB160A" w:rsidRDefault="00BB160A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C469C0C" w14:textId="7444CFDB" w:rsidR="00B56374" w:rsidRDefault="00974C84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W </w:t>
      </w:r>
      <w:r w:rsidR="00F01E58">
        <w:rPr>
          <w:rFonts w:ascii="Arial" w:eastAsia="Calibri" w:hAnsi="Arial" w:cs="Arial"/>
          <w:color w:val="000000"/>
          <w:sz w:val="24"/>
          <w:szCs w:val="24"/>
        </w:rPr>
        <w:t>przypadku wykonawców składających ofertę dla więcej niż</w:t>
      </w:r>
      <w:r w:rsidR="00BB050C">
        <w:rPr>
          <w:rFonts w:ascii="Arial" w:eastAsia="Calibri" w:hAnsi="Arial" w:cs="Arial"/>
          <w:color w:val="000000"/>
          <w:sz w:val="24"/>
          <w:szCs w:val="24"/>
        </w:rPr>
        <w:t xml:space="preserve"> jednego/-j trenera/-ki, punkty dodatkowe będą liczone w formule średniej arytmetycznej z punktacji dla każd</w:t>
      </w:r>
      <w:r w:rsidR="00B56374">
        <w:rPr>
          <w:rFonts w:ascii="Arial" w:eastAsia="Calibri" w:hAnsi="Arial" w:cs="Arial"/>
          <w:color w:val="000000"/>
          <w:sz w:val="24"/>
          <w:szCs w:val="24"/>
        </w:rPr>
        <w:t xml:space="preserve">ej osoby </w:t>
      </w:r>
      <w:r w:rsidR="00303865">
        <w:rPr>
          <w:rFonts w:ascii="Arial" w:eastAsia="Calibri" w:hAnsi="Arial" w:cs="Arial"/>
          <w:color w:val="000000"/>
          <w:sz w:val="24"/>
          <w:szCs w:val="24"/>
        </w:rPr>
        <w:t xml:space="preserve"> wg wzoru</w:t>
      </w:r>
      <w:r w:rsidR="00B56374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4C88A3FA" w14:textId="77777777" w:rsidR="00D0077F" w:rsidRDefault="00D0077F" w:rsidP="00B915D2">
      <w:pPr>
        <w:spacing w:after="0" w:line="276" w:lineRule="auto"/>
        <w:rPr>
          <w:color w:val="1F497D"/>
        </w:rPr>
      </w:pPr>
    </w:p>
    <w:p w14:paraId="0D6E79CD" w14:textId="7047FFC8" w:rsidR="00974C84" w:rsidRDefault="00B56374" w:rsidP="00B915D2">
      <w:pPr>
        <w:spacing w:after="0" w:line="276" w:lineRule="auto"/>
        <w:rPr>
          <w:color w:val="1F497D"/>
        </w:rPr>
      </w:pPr>
      <w:r>
        <w:rPr>
          <w:color w:val="1F497D"/>
        </w:rPr>
        <w:t>(p1+p2+…+</w:t>
      </w:r>
      <w:proofErr w:type="spellStart"/>
      <w:r>
        <w:rPr>
          <w:color w:val="1F497D"/>
        </w:rPr>
        <w:t>pn</w:t>
      </w:r>
      <w:proofErr w:type="spellEnd"/>
      <w:r>
        <w:rPr>
          <w:color w:val="1F497D"/>
        </w:rPr>
        <w:t xml:space="preserve">)/N=liczba punktów </w:t>
      </w:r>
    </w:p>
    <w:p w14:paraId="152C8CBA" w14:textId="691F72CA" w:rsidR="00E22AD2" w:rsidRDefault="00E22AD2" w:rsidP="00B915D2">
      <w:pPr>
        <w:spacing w:after="0" w:line="276" w:lineRule="auto"/>
        <w:rPr>
          <w:color w:val="1F497D"/>
        </w:rPr>
      </w:pPr>
    </w:p>
    <w:p w14:paraId="7683AA90" w14:textId="10D26F3F" w:rsidR="00E22AD2" w:rsidRDefault="00E22AD2" w:rsidP="00B915D2">
      <w:pPr>
        <w:spacing w:after="0" w:line="276" w:lineRule="auto"/>
        <w:rPr>
          <w:color w:val="1F497D"/>
        </w:rPr>
      </w:pPr>
      <w:r>
        <w:rPr>
          <w:color w:val="1F497D"/>
        </w:rPr>
        <w:t>Gdzie:</w:t>
      </w:r>
    </w:p>
    <w:p w14:paraId="1EE06E7E" w14:textId="77777777" w:rsidR="00DB29AA" w:rsidRPr="00057E27" w:rsidRDefault="00DB29AA" w:rsidP="00DB29AA">
      <w:pPr>
        <w:spacing w:after="0" w:line="240" w:lineRule="auto"/>
        <w:ind w:left="788"/>
        <w:jc w:val="both"/>
        <w:rPr>
          <w:rFonts w:ascii="Segoe UI" w:hAnsi="Segoe UI" w:cs="Segoe UI"/>
          <w:sz w:val="24"/>
          <w:szCs w:val="24"/>
        </w:rPr>
      </w:pPr>
      <w:r w:rsidRPr="00057E27">
        <w:rPr>
          <w:rFonts w:ascii="Segoe UI" w:hAnsi="Segoe UI" w:cs="Segoe UI"/>
          <w:sz w:val="24"/>
          <w:szCs w:val="24"/>
        </w:rPr>
        <w:t>N –</w:t>
      </w:r>
      <w:r w:rsidRPr="00057E27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 xml:space="preserve">łączna </w:t>
      </w:r>
      <w:r w:rsidRPr="00057E27">
        <w:rPr>
          <w:rFonts w:ascii="Segoe UI" w:hAnsi="Segoe UI" w:cs="Segoe UI"/>
          <w:sz w:val="24"/>
          <w:szCs w:val="24"/>
        </w:rPr>
        <w:t>liczba Trenerów/-</w:t>
      </w:r>
      <w:proofErr w:type="spellStart"/>
      <w:r w:rsidRPr="00057E27">
        <w:rPr>
          <w:rFonts w:ascii="Segoe UI" w:hAnsi="Segoe UI" w:cs="Segoe UI"/>
          <w:sz w:val="24"/>
          <w:szCs w:val="24"/>
        </w:rPr>
        <w:t>ek</w:t>
      </w:r>
      <w:proofErr w:type="spellEnd"/>
      <w:r w:rsidRPr="00057E27">
        <w:rPr>
          <w:rFonts w:ascii="Segoe UI" w:hAnsi="Segoe UI" w:cs="Segoe UI"/>
          <w:sz w:val="24"/>
          <w:szCs w:val="24"/>
        </w:rPr>
        <w:t>, wskazana przez Wykonawcę,</w:t>
      </w:r>
    </w:p>
    <w:p w14:paraId="74027F74" w14:textId="5F1A790D" w:rsidR="00DB29AA" w:rsidRDefault="00DB29AA" w:rsidP="00DB29AA">
      <w:pPr>
        <w:spacing w:after="0"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pi, gdzie i=&lt;1…n&gt;) - </w:t>
      </w:r>
      <w:r w:rsidRPr="00057E27">
        <w:rPr>
          <w:rFonts w:ascii="Segoe UI" w:hAnsi="Segoe UI" w:cs="Segoe UI"/>
          <w:sz w:val="24"/>
          <w:szCs w:val="24"/>
        </w:rPr>
        <w:t xml:space="preserve">punktacja dla i-tego Trenera/-ki </w:t>
      </w:r>
      <w:r>
        <w:rPr>
          <w:rFonts w:ascii="Segoe UI" w:hAnsi="Segoe UI" w:cs="Segoe UI"/>
          <w:sz w:val="24"/>
          <w:szCs w:val="24"/>
        </w:rPr>
        <w:t xml:space="preserve">wskazanego </w:t>
      </w:r>
      <w:r w:rsidRPr="00057E27">
        <w:rPr>
          <w:rFonts w:ascii="Segoe UI" w:hAnsi="Segoe UI" w:cs="Segoe UI"/>
          <w:sz w:val="24"/>
          <w:szCs w:val="24"/>
        </w:rPr>
        <w:t>przez Wykonawcę</w:t>
      </w:r>
      <w:r w:rsidR="00E277FC">
        <w:rPr>
          <w:rFonts w:ascii="Segoe UI" w:hAnsi="Segoe UI" w:cs="Segoe UI"/>
          <w:sz w:val="24"/>
          <w:szCs w:val="24"/>
        </w:rPr>
        <w:t>.</w:t>
      </w:r>
    </w:p>
    <w:p w14:paraId="15A2DB44" w14:textId="77777777" w:rsidR="00E277FC" w:rsidRDefault="00E277FC" w:rsidP="00DB29AA">
      <w:pPr>
        <w:spacing w:after="0" w:line="276" w:lineRule="auto"/>
        <w:rPr>
          <w:color w:val="1F497D"/>
        </w:rPr>
      </w:pPr>
    </w:p>
    <w:p w14:paraId="066DB93D" w14:textId="0CA00667" w:rsidR="00F036D8" w:rsidRPr="00F01706" w:rsidRDefault="00F036D8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>2. Cenę, za którą można p</w:t>
      </w:r>
      <w:r w:rsidR="00F22C24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rzyznać maks. </w:t>
      </w:r>
      <w:r w:rsidR="00266106">
        <w:rPr>
          <w:rFonts w:ascii="Arial" w:eastAsia="Calibri" w:hAnsi="Arial" w:cs="Arial"/>
          <w:bCs/>
          <w:color w:val="000000"/>
          <w:sz w:val="24"/>
          <w:szCs w:val="24"/>
        </w:rPr>
        <w:t>35</w:t>
      </w: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punktów. Najwięcej punktów zostanie przyznane ofercie tego wykonawcy, który zaoferuje najniższą cenę. </w:t>
      </w:r>
    </w:p>
    <w:p w14:paraId="3A680871" w14:textId="77777777" w:rsidR="00F036D8" w:rsidRPr="00F01706" w:rsidRDefault="00F036D8" w:rsidP="00B915D2">
      <w:pPr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4418A221" w14:textId="77777777" w:rsidR="00F036D8" w:rsidRPr="00F01706" w:rsidRDefault="00F036D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>Zamawiający oceni oferty wg. następującego wzoru:</w:t>
      </w:r>
    </w:p>
    <w:p w14:paraId="0010A5FB" w14:textId="77777777" w:rsidR="00F036D8" w:rsidRPr="00F01706" w:rsidRDefault="00F036D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9BC476E" w14:textId="77777777" w:rsidR="00F036D8" w:rsidRPr="00F01706" w:rsidRDefault="00F036D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>Najni</w:t>
      </w:r>
      <w:r w:rsidRPr="00F01706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>sza oferowana cena brutto</w:t>
      </w:r>
    </w:p>
    <w:p w14:paraId="670D181C" w14:textId="6517A6D5" w:rsidR="00F036D8" w:rsidRPr="00F01706" w:rsidRDefault="00F036D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>----------------------</w:t>
      </w:r>
      <w:r w:rsidR="00F22C24" w:rsidRPr="00F01706">
        <w:rPr>
          <w:rFonts w:ascii="Arial" w:eastAsia="Calibri" w:hAnsi="Arial" w:cs="Arial"/>
          <w:color w:val="000000"/>
          <w:sz w:val="24"/>
          <w:szCs w:val="24"/>
        </w:rPr>
        <w:t xml:space="preserve">---------------------------- x </w:t>
      </w:r>
      <w:r w:rsidR="007762E0">
        <w:rPr>
          <w:rFonts w:ascii="Arial" w:eastAsia="Calibri" w:hAnsi="Arial" w:cs="Arial"/>
          <w:color w:val="000000"/>
          <w:sz w:val="24"/>
          <w:szCs w:val="24"/>
        </w:rPr>
        <w:t>35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= punktacja </w:t>
      </w:r>
      <w:r w:rsidR="003739C8" w:rsidRPr="00F01706">
        <w:rPr>
          <w:rFonts w:ascii="Arial" w:eastAsia="Calibri" w:hAnsi="Arial" w:cs="Arial"/>
          <w:color w:val="000000"/>
          <w:sz w:val="24"/>
          <w:szCs w:val="24"/>
        </w:rPr>
        <w:t>kryterium „cena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oferty</w:t>
      </w:r>
      <w:r w:rsidR="003739C8" w:rsidRPr="00F01706">
        <w:rPr>
          <w:rFonts w:ascii="Arial" w:eastAsia="Calibri" w:hAnsi="Arial" w:cs="Arial"/>
          <w:color w:val="000000"/>
          <w:sz w:val="24"/>
          <w:szCs w:val="24"/>
        </w:rPr>
        <w:t>”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C62C6CC" w14:textId="35E7C0E9" w:rsidR="00F036D8" w:rsidRPr="00F01706" w:rsidRDefault="00F036D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>Cen</w:t>
      </w:r>
      <w:r w:rsidR="003739C8" w:rsidRPr="00F01706">
        <w:rPr>
          <w:rFonts w:ascii="Arial" w:eastAsia="Calibri" w:hAnsi="Arial" w:cs="Arial"/>
          <w:color w:val="000000"/>
          <w:sz w:val="24"/>
          <w:szCs w:val="24"/>
        </w:rPr>
        <w:t>a badanej oferty brutto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4718BEC" w14:textId="77777777" w:rsidR="00F036D8" w:rsidRPr="00F01706" w:rsidRDefault="00F036D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311DAB0" w14:textId="4FC5FB5B" w:rsidR="00F036D8" w:rsidRPr="00F01706" w:rsidRDefault="003739C8" w:rsidP="00B915D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>Wybran</w:t>
      </w:r>
      <w:r w:rsidR="00DE6694" w:rsidRPr="00F01706">
        <w:rPr>
          <w:rFonts w:ascii="Arial" w:eastAsia="Calibri" w:hAnsi="Arial" w:cs="Arial"/>
          <w:color w:val="000000"/>
          <w:sz w:val="24"/>
          <w:szCs w:val="24"/>
        </w:rPr>
        <w:t>e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zostan</w:t>
      </w:r>
      <w:r w:rsidR="00DE6694" w:rsidRPr="00F01706">
        <w:rPr>
          <w:rFonts w:ascii="Arial" w:eastAsia="Calibri" w:hAnsi="Arial" w:cs="Arial"/>
          <w:color w:val="000000"/>
          <w:sz w:val="24"/>
          <w:szCs w:val="24"/>
        </w:rPr>
        <w:t>ą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ofert</w:t>
      </w:r>
      <w:r w:rsidR="00DE6694" w:rsidRPr="00F01706">
        <w:rPr>
          <w:rFonts w:ascii="Arial" w:eastAsia="Calibri" w:hAnsi="Arial" w:cs="Arial"/>
          <w:color w:val="000000"/>
          <w:sz w:val="24"/>
          <w:szCs w:val="24"/>
        </w:rPr>
        <w:t>y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t</w:t>
      </w:r>
      <w:r w:rsidR="008E1581" w:rsidRPr="00F01706">
        <w:rPr>
          <w:rFonts w:ascii="Arial" w:eastAsia="Calibri" w:hAnsi="Arial" w:cs="Arial"/>
          <w:color w:val="000000"/>
          <w:sz w:val="24"/>
          <w:szCs w:val="24"/>
        </w:rPr>
        <w:t>ych</w:t>
      </w:r>
      <w:r w:rsidRPr="00F01706">
        <w:rPr>
          <w:rFonts w:ascii="Arial" w:eastAsia="Calibri" w:hAnsi="Arial" w:cs="Arial"/>
          <w:color w:val="000000"/>
          <w:sz w:val="24"/>
          <w:szCs w:val="24"/>
        </w:rPr>
        <w:t xml:space="preserve"> W</w:t>
      </w:r>
      <w:r w:rsidR="00F036D8" w:rsidRPr="00F01706">
        <w:rPr>
          <w:rFonts w:ascii="Arial" w:eastAsia="Calibri" w:hAnsi="Arial" w:cs="Arial"/>
          <w:color w:val="000000"/>
          <w:sz w:val="24"/>
          <w:szCs w:val="24"/>
        </w:rPr>
        <w:t>ykonawc</w:t>
      </w:r>
      <w:r w:rsidR="008E1581" w:rsidRPr="00F01706">
        <w:rPr>
          <w:rFonts w:ascii="Arial" w:eastAsia="Calibri" w:hAnsi="Arial" w:cs="Arial"/>
          <w:color w:val="000000"/>
          <w:sz w:val="24"/>
          <w:szCs w:val="24"/>
        </w:rPr>
        <w:t>ów</w:t>
      </w:r>
      <w:r w:rsidR="00B1236B" w:rsidRPr="00F01706">
        <w:rPr>
          <w:rFonts w:ascii="Arial" w:eastAsia="Calibri" w:hAnsi="Arial" w:cs="Arial"/>
          <w:color w:val="000000"/>
          <w:sz w:val="24"/>
          <w:szCs w:val="24"/>
        </w:rPr>
        <w:t xml:space="preserve"> (obejmujące nie więcej niż </w:t>
      </w:r>
      <w:r w:rsidR="00EE0FFA" w:rsidRPr="00F01706">
        <w:rPr>
          <w:rFonts w:ascii="Arial" w:eastAsia="Calibri" w:hAnsi="Arial" w:cs="Arial"/>
          <w:color w:val="000000"/>
          <w:sz w:val="24"/>
          <w:szCs w:val="24"/>
        </w:rPr>
        <w:t xml:space="preserve">10 </w:t>
      </w:r>
      <w:r w:rsidR="00B1236B" w:rsidRPr="00F01706">
        <w:rPr>
          <w:rFonts w:ascii="Arial" w:eastAsia="Calibri" w:hAnsi="Arial" w:cs="Arial"/>
          <w:color w:val="000000"/>
          <w:sz w:val="24"/>
          <w:szCs w:val="24"/>
        </w:rPr>
        <w:t>trenerów/ek)</w:t>
      </w:r>
      <w:r w:rsidR="00F036D8" w:rsidRPr="00F01706">
        <w:rPr>
          <w:rFonts w:ascii="Arial" w:eastAsia="Calibri" w:hAnsi="Arial" w:cs="Arial"/>
          <w:color w:val="000000"/>
          <w:sz w:val="24"/>
          <w:szCs w:val="24"/>
        </w:rPr>
        <w:t>, któr</w:t>
      </w:r>
      <w:r w:rsidR="008E1581" w:rsidRPr="00F01706">
        <w:rPr>
          <w:rFonts w:ascii="Arial" w:eastAsia="Calibri" w:hAnsi="Arial" w:cs="Arial"/>
          <w:color w:val="000000"/>
          <w:sz w:val="24"/>
          <w:szCs w:val="24"/>
        </w:rPr>
        <w:t>e</w:t>
      </w:r>
      <w:r w:rsidR="00F036D8" w:rsidRPr="00F01706">
        <w:rPr>
          <w:rFonts w:ascii="Arial" w:eastAsia="Calibri" w:hAnsi="Arial" w:cs="Arial"/>
          <w:color w:val="000000"/>
          <w:sz w:val="24"/>
          <w:szCs w:val="24"/>
        </w:rPr>
        <w:t xml:space="preserve"> uzyska</w:t>
      </w:r>
      <w:r w:rsidR="008E1581" w:rsidRPr="00F01706">
        <w:rPr>
          <w:rFonts w:ascii="Arial" w:eastAsia="Calibri" w:hAnsi="Arial" w:cs="Arial"/>
          <w:color w:val="000000"/>
          <w:sz w:val="24"/>
          <w:szCs w:val="24"/>
        </w:rPr>
        <w:t>ją</w:t>
      </w:r>
      <w:r w:rsidR="00F036D8" w:rsidRPr="00F01706">
        <w:rPr>
          <w:rFonts w:ascii="Arial" w:eastAsia="Calibri" w:hAnsi="Arial" w:cs="Arial"/>
          <w:color w:val="000000"/>
          <w:sz w:val="24"/>
          <w:szCs w:val="24"/>
        </w:rPr>
        <w:t xml:space="preserve"> łącznie najwyższą liczbę punktów.</w:t>
      </w:r>
    </w:p>
    <w:p w14:paraId="7F471017" w14:textId="77777777" w:rsidR="00F036D8" w:rsidRPr="00F01706" w:rsidRDefault="00F036D8" w:rsidP="00B915D2">
      <w:pPr>
        <w:shd w:val="clear" w:color="auto" w:fill="FFFFFF"/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E34134D" w14:textId="5ED4B54D" w:rsidR="00691AAF" w:rsidRPr="00F01706" w:rsidRDefault="00912A13" w:rsidP="00B915D2">
      <w:pPr>
        <w:shd w:val="clear" w:color="auto" w:fill="FFFFFF"/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bCs/>
          <w:color w:val="000000"/>
          <w:sz w:val="24"/>
          <w:szCs w:val="24"/>
        </w:rPr>
        <w:t>Wykonawca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powinien sporządzić jedną ofertę cenową zgodnie ze wzorem formularza stanowiąc</w:t>
      </w:r>
      <w:r w:rsidR="00592E8F" w:rsidRPr="00F01706">
        <w:rPr>
          <w:rFonts w:ascii="Arial" w:eastAsia="Calibri" w:hAnsi="Arial" w:cs="Arial"/>
          <w:bCs/>
          <w:color w:val="000000"/>
          <w:sz w:val="24"/>
          <w:szCs w:val="24"/>
        </w:rPr>
        <w:t>ego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załącznik </w:t>
      </w:r>
      <w:r w:rsidR="008C5344" w:rsidRPr="00F01706">
        <w:rPr>
          <w:rFonts w:ascii="Arial" w:eastAsia="Calibri" w:hAnsi="Arial" w:cs="Arial"/>
          <w:bCs/>
          <w:color w:val="000000"/>
          <w:sz w:val="24"/>
          <w:szCs w:val="24"/>
        </w:rPr>
        <w:t>nr 1 do</w:t>
      </w:r>
      <w:r w:rsidR="00F036D8" w:rsidRPr="00F01706">
        <w:rPr>
          <w:rFonts w:ascii="Arial" w:eastAsia="Calibri" w:hAnsi="Arial" w:cs="Arial"/>
          <w:bCs/>
          <w:color w:val="000000"/>
          <w:sz w:val="24"/>
          <w:szCs w:val="24"/>
        </w:rPr>
        <w:t xml:space="preserve"> zapytania. </w:t>
      </w:r>
    </w:p>
    <w:p w14:paraId="63DF89CF" w14:textId="77777777" w:rsidR="008333B2" w:rsidRPr="00F01706" w:rsidRDefault="008333B2" w:rsidP="00B915D2">
      <w:pPr>
        <w:shd w:val="clear" w:color="auto" w:fill="FFFFFF"/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32459A83" w14:textId="6C4EBB53" w:rsidR="004F00F8" w:rsidRPr="005866A9" w:rsidRDefault="00F22C24" w:rsidP="00B915D2">
      <w:pPr>
        <w:pStyle w:val="Nagwek2"/>
        <w:spacing w:line="276" w:lineRule="auto"/>
        <w:rPr>
          <w:rFonts w:eastAsia="Lucida Sans Unicode"/>
        </w:rPr>
      </w:pPr>
      <w:r w:rsidRPr="00F01706">
        <w:rPr>
          <w:rFonts w:eastAsia="Lucida Sans Unicode"/>
        </w:rPr>
        <w:t>X. Ocena i wybór oferty najkorzystniejszej</w:t>
      </w:r>
    </w:p>
    <w:p w14:paraId="3E769003" w14:textId="77777777" w:rsidR="00F22C24" w:rsidRPr="00F01706" w:rsidRDefault="00F22C24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kern w:val="2"/>
          <w:sz w:val="24"/>
          <w:szCs w:val="24"/>
          <w:lang w:eastAsia="ar-SA"/>
        </w:rPr>
        <w:t>Zamawiający dokona oceny ofert pod względem formalnym i zgodności z niniejszym zapytaniem ofertowym.</w:t>
      </w:r>
    </w:p>
    <w:p w14:paraId="657F85D9" w14:textId="1E87ACC4" w:rsidR="00F22C24" w:rsidRPr="00F01706" w:rsidRDefault="00081BB2" w:rsidP="00B915D2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Zamawiający zastrzega, iż w toku sprawdzania dokumentów, w </w:t>
      </w:r>
      <w:r w:rsidR="008C5344" w:rsidRPr="00F01706">
        <w:rPr>
          <w:rFonts w:ascii="Arial" w:hAnsi="Arial" w:cs="Arial"/>
          <w:sz w:val="24"/>
          <w:szCs w:val="24"/>
        </w:rPr>
        <w:t>uzasadnionych przypadkach</w:t>
      </w:r>
      <w:r w:rsidRPr="00F01706">
        <w:rPr>
          <w:rFonts w:ascii="Arial" w:hAnsi="Arial" w:cs="Arial"/>
          <w:sz w:val="24"/>
          <w:szCs w:val="24"/>
        </w:rPr>
        <w:t>, będzie miał prawo żądać od Wykonawców wyjaśnień dotyczących złożonych dokumentów i treści oferty, a także będzie miał prawo wezwać do uzupełnienia wymaganych dokumentów, jeśli nie zostaną one złożone lub będą zawierać błędy. Zamawiający dopuszcza komunikację telefoniczną i mailową w ww. sprawach.</w:t>
      </w:r>
    </w:p>
    <w:p w14:paraId="683ECFF7" w14:textId="77777777" w:rsidR="00F22C24" w:rsidRPr="00F01706" w:rsidRDefault="00F22C24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Zamawiający jest uprawniony do poprawienia w tekście oferty oczywistych omyłek pisarskich, niezwłocznie zawiadamiając o tym danego Wykonawcę. </w:t>
      </w:r>
    </w:p>
    <w:p w14:paraId="4CBD136B" w14:textId="77777777" w:rsidR="00F22C24" w:rsidRPr="00F01706" w:rsidRDefault="00F22C24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Zamawiający może wezwać Wykonawcę do uzupełnienia brakujących oświadczeń lub dokumentów lub poprawienia oświadczeń lub dokumentów zawierających błędy.</w:t>
      </w:r>
    </w:p>
    <w:p w14:paraId="0C9EBDCD" w14:textId="6FCEEFF7" w:rsidR="00F22C24" w:rsidRPr="00F01706" w:rsidRDefault="00F22C24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eastAsia="Calibri" w:hAnsi="Arial" w:cs="Arial"/>
          <w:bCs/>
          <w:sz w:val="24"/>
          <w:szCs w:val="24"/>
          <w:lang w:eastAsia="en-US"/>
        </w:rPr>
        <w:t>Jeżeli cena w ofercie wydaje się rażąco niska w stosunku do przedmiotu zamówie</w:t>
      </w:r>
      <w:r w:rsidR="00D10538">
        <w:rPr>
          <w:rFonts w:ascii="Arial" w:eastAsia="Calibri" w:hAnsi="Arial" w:cs="Arial"/>
          <w:bCs/>
          <w:sz w:val="24"/>
          <w:szCs w:val="24"/>
          <w:lang w:eastAsia="en-US"/>
        </w:rPr>
        <w:t xml:space="preserve">nia </w:t>
      </w:r>
      <w:r w:rsidRPr="00F01706">
        <w:rPr>
          <w:rFonts w:ascii="Arial" w:hAnsi="Arial" w:cs="Arial"/>
          <w:sz w:val="24"/>
          <w:szCs w:val="24"/>
          <w:shd w:val="clear" w:color="auto" w:fill="FFFFFF"/>
        </w:rPr>
        <w:t xml:space="preserve">i budzi wątpliwości Zamawiającego co do możliwości wykonania przedmiotu </w:t>
      </w:r>
      <w:r w:rsidRPr="00F01706">
        <w:rPr>
          <w:rStyle w:val="Uwydatnienie"/>
          <w:rFonts w:ascii="Arial" w:hAnsi="Arial" w:cs="Arial"/>
          <w:i w:val="0"/>
          <w:iCs w:val="0"/>
          <w:sz w:val="24"/>
          <w:szCs w:val="24"/>
        </w:rPr>
        <w:t>zamówienia</w:t>
      </w:r>
      <w:r w:rsidRPr="00F01706">
        <w:rPr>
          <w:rFonts w:ascii="Arial" w:hAnsi="Arial" w:cs="Arial"/>
          <w:sz w:val="24"/>
          <w:szCs w:val="24"/>
          <w:shd w:val="clear" w:color="auto" w:fill="FFFFFF"/>
        </w:rPr>
        <w:t xml:space="preserve"> zgodnie z wymaganiami określonymi w zapytaniu ofertowym lub wynikającymi z odrębnych </w:t>
      </w:r>
      <w:r w:rsidR="008C5344" w:rsidRPr="00F01706">
        <w:rPr>
          <w:rFonts w:ascii="Arial" w:hAnsi="Arial" w:cs="Arial"/>
          <w:sz w:val="24"/>
          <w:szCs w:val="24"/>
          <w:shd w:val="clear" w:color="auto" w:fill="FFFFFF"/>
        </w:rPr>
        <w:t>przepisów,</w:t>
      </w:r>
      <w:r w:rsidR="008C5344" w:rsidRPr="00F01706">
        <w:rPr>
          <w:rFonts w:ascii="Arial" w:eastAsia="Calibri" w:hAnsi="Arial" w:cs="Arial"/>
          <w:bCs/>
          <w:sz w:val="24"/>
          <w:szCs w:val="24"/>
          <w:lang w:eastAsia="en-US"/>
        </w:rPr>
        <w:t xml:space="preserve"> w</w:t>
      </w:r>
      <w:r w:rsidRPr="00F01706">
        <w:rPr>
          <w:rFonts w:ascii="Arial" w:eastAsia="Calibri" w:hAnsi="Arial" w:cs="Arial"/>
          <w:bCs/>
          <w:sz w:val="24"/>
          <w:szCs w:val="24"/>
          <w:lang w:eastAsia="en-US"/>
        </w:rPr>
        <w:t xml:space="preserve"> szczególności jeżeli cena </w:t>
      </w:r>
      <w:r w:rsidRPr="00F01706">
        <w:rPr>
          <w:rFonts w:ascii="Arial" w:hAnsi="Arial" w:cs="Arial"/>
          <w:sz w:val="24"/>
          <w:szCs w:val="24"/>
          <w:shd w:val="clear" w:color="auto" w:fill="FFFFFF"/>
        </w:rPr>
        <w:t xml:space="preserve">jest niższa o 30% od wartości </w:t>
      </w:r>
      <w:r w:rsidRPr="00F01706">
        <w:rPr>
          <w:rStyle w:val="Uwydatnienie"/>
          <w:rFonts w:ascii="Arial" w:hAnsi="Arial" w:cs="Arial"/>
          <w:i w:val="0"/>
          <w:iCs w:val="0"/>
          <w:sz w:val="24"/>
          <w:szCs w:val="24"/>
        </w:rPr>
        <w:t>zamówienia</w:t>
      </w:r>
      <w:r w:rsidRPr="00F01706">
        <w:rPr>
          <w:rFonts w:ascii="Arial" w:hAnsi="Arial" w:cs="Arial"/>
          <w:sz w:val="24"/>
          <w:szCs w:val="24"/>
          <w:shd w:val="clear" w:color="auto" w:fill="FFFFFF"/>
        </w:rPr>
        <w:t xml:space="preserve"> lub średniej arytmetycznej cen wszystkich złożonych ofert, </w:t>
      </w:r>
      <w:r w:rsidRPr="00F01706">
        <w:rPr>
          <w:rFonts w:ascii="Arial" w:eastAsia="Calibri" w:hAnsi="Arial" w:cs="Arial"/>
          <w:bCs/>
          <w:sz w:val="24"/>
          <w:szCs w:val="24"/>
        </w:rPr>
        <w:t>Zamawiający</w:t>
      </w:r>
      <w:r w:rsidRPr="00F01706">
        <w:rPr>
          <w:rFonts w:ascii="Arial" w:eastAsia="Calibri" w:hAnsi="Arial" w:cs="Arial"/>
          <w:bCs/>
          <w:sz w:val="24"/>
          <w:szCs w:val="24"/>
          <w:lang w:eastAsia="en-US"/>
        </w:rPr>
        <w:t xml:space="preserve"> wzywa </w:t>
      </w:r>
      <w:r w:rsidRPr="00F01706">
        <w:rPr>
          <w:rFonts w:ascii="Arial" w:eastAsia="Calibri" w:hAnsi="Arial" w:cs="Arial"/>
          <w:bCs/>
          <w:sz w:val="24"/>
          <w:szCs w:val="24"/>
        </w:rPr>
        <w:t>Wykonawcę</w:t>
      </w:r>
      <w:r w:rsidRPr="00F01706">
        <w:rPr>
          <w:rFonts w:ascii="Arial" w:eastAsia="Calibri" w:hAnsi="Arial" w:cs="Arial"/>
          <w:bCs/>
          <w:sz w:val="24"/>
          <w:szCs w:val="24"/>
          <w:lang w:eastAsia="en-US"/>
        </w:rPr>
        <w:t xml:space="preserve"> do złożenia wyjaśnień we wskazanym przez siebie terminie, w tym do przedstawienia dowodów na okoliczność, że oferta nie zawiera rażąco niskiej ceny.</w:t>
      </w:r>
    </w:p>
    <w:p w14:paraId="40E4115A" w14:textId="77777777" w:rsidR="00F22C24" w:rsidRPr="00F01706" w:rsidRDefault="00F22C24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eastAsia="Calibri" w:hAnsi="Arial" w:cs="Arial"/>
          <w:bCs/>
          <w:sz w:val="24"/>
          <w:szCs w:val="24"/>
        </w:rPr>
        <w:t>Zamawiający</w:t>
      </w:r>
      <w:r w:rsidRPr="00F01706">
        <w:rPr>
          <w:rFonts w:ascii="Arial" w:eastAsia="Calibri" w:hAnsi="Arial" w:cs="Arial"/>
          <w:bCs/>
          <w:sz w:val="24"/>
          <w:szCs w:val="24"/>
          <w:lang w:eastAsia="en-US"/>
        </w:rPr>
        <w:t xml:space="preserve"> odrzuca ofertę, jeżeli </w:t>
      </w:r>
      <w:r w:rsidRPr="00F01706">
        <w:rPr>
          <w:rFonts w:ascii="Arial" w:eastAsia="Calibri" w:hAnsi="Arial" w:cs="Arial"/>
          <w:bCs/>
          <w:sz w:val="24"/>
          <w:szCs w:val="24"/>
        </w:rPr>
        <w:t>Wykonawca</w:t>
      </w:r>
      <w:r w:rsidRPr="00F01706">
        <w:rPr>
          <w:rFonts w:ascii="Arial" w:eastAsia="Calibri" w:hAnsi="Arial" w:cs="Arial"/>
          <w:bCs/>
          <w:sz w:val="24"/>
          <w:szCs w:val="24"/>
          <w:lang w:eastAsia="en-US"/>
        </w:rPr>
        <w:t>, o którym mowa w ust. 5, nie złożył wyjaśnień w zakreślonym terminie albo jeżeli złożone wyjaśnienia wraz z przedstawionymi dowodami nie dają podstaw do stwierdzenia, że oferta nie zawiera rażąco niskiej ceny.</w:t>
      </w:r>
    </w:p>
    <w:p w14:paraId="31946C14" w14:textId="6EAE4BC7" w:rsidR="00081BB2" w:rsidRPr="00F01706" w:rsidRDefault="00081BB2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hAnsi="Arial" w:cs="Arial"/>
          <w:sz w:val="24"/>
          <w:szCs w:val="24"/>
        </w:rPr>
        <w:t>Oferta zostanie odrzucona również jeżeli:</w:t>
      </w:r>
    </w:p>
    <w:p w14:paraId="2602FF14" w14:textId="77777777" w:rsidR="00081BB2" w:rsidRPr="00F01706" w:rsidRDefault="00081BB2" w:rsidP="00B915D2">
      <w:pPr>
        <w:pStyle w:val="Akapitzlist"/>
        <w:numPr>
          <w:ilvl w:val="0"/>
          <w:numId w:val="25"/>
        </w:numPr>
        <w:spacing w:after="0"/>
        <w:ind w:left="567" w:hanging="30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jej treść nie odpowiada treści niniejszego zapytania ofertowego,</w:t>
      </w:r>
    </w:p>
    <w:p w14:paraId="5C006480" w14:textId="77777777" w:rsidR="00081BB2" w:rsidRPr="00F01706" w:rsidRDefault="00081BB2" w:rsidP="00B915D2">
      <w:pPr>
        <w:pStyle w:val="Akapitzlist"/>
        <w:numPr>
          <w:ilvl w:val="0"/>
          <w:numId w:val="25"/>
        </w:numPr>
        <w:spacing w:after="0"/>
        <w:ind w:left="567" w:hanging="30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jej złożenie stanowi czyn nieuczciwej konkurencji w rozumieniu przepisów o zwalczaniu nieuczciwej konkurencji,</w:t>
      </w:r>
    </w:p>
    <w:p w14:paraId="161C7239" w14:textId="77777777" w:rsidR="00081BB2" w:rsidRPr="00F01706" w:rsidRDefault="00081BB2" w:rsidP="00B915D2">
      <w:pPr>
        <w:pStyle w:val="Akapitzlist"/>
        <w:numPr>
          <w:ilvl w:val="0"/>
          <w:numId w:val="25"/>
        </w:numPr>
        <w:spacing w:after="0"/>
        <w:ind w:left="567" w:hanging="30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jest niezgodna z obowiązującymi przepisami prawa,</w:t>
      </w:r>
    </w:p>
    <w:p w14:paraId="5C56A183" w14:textId="77777777" w:rsidR="00081BB2" w:rsidRPr="00F01706" w:rsidRDefault="00081BB2" w:rsidP="00B915D2">
      <w:pPr>
        <w:pStyle w:val="Akapitzlist"/>
        <w:numPr>
          <w:ilvl w:val="0"/>
          <w:numId w:val="25"/>
        </w:numPr>
        <w:spacing w:after="0"/>
        <w:ind w:left="567" w:hanging="30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zawiera błędy w obliczeniu ceny,</w:t>
      </w:r>
    </w:p>
    <w:p w14:paraId="027F1043" w14:textId="77777777" w:rsidR="00081BB2" w:rsidRPr="00F01706" w:rsidRDefault="00081BB2" w:rsidP="00B915D2">
      <w:pPr>
        <w:pStyle w:val="Akapitzlist"/>
        <w:numPr>
          <w:ilvl w:val="0"/>
          <w:numId w:val="25"/>
        </w:numPr>
        <w:spacing w:after="0"/>
        <w:ind w:left="567" w:hanging="30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została złożona przez Wykonawcę wykluczonego z udziału w postępowaniu,</w:t>
      </w:r>
    </w:p>
    <w:p w14:paraId="5F9F7C81" w14:textId="77777777" w:rsidR="00081BB2" w:rsidRPr="00F01706" w:rsidRDefault="00081BB2" w:rsidP="00B915D2">
      <w:pPr>
        <w:pStyle w:val="Akapitzlist"/>
        <w:numPr>
          <w:ilvl w:val="0"/>
          <w:numId w:val="25"/>
        </w:numPr>
        <w:spacing w:after="0"/>
        <w:ind w:left="567" w:hanging="303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zawiera rażąco niską cenę w stosunku do przedmiotu zamówienia.</w:t>
      </w:r>
    </w:p>
    <w:p w14:paraId="1CFD1BC8" w14:textId="77777777" w:rsidR="00081BB2" w:rsidRPr="00F01706" w:rsidRDefault="00081BB2" w:rsidP="00B915D2">
      <w:pPr>
        <w:pStyle w:val="Akapitzlist"/>
        <w:widowControl w:val="0"/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</w:p>
    <w:p w14:paraId="7A8E6BA0" w14:textId="77777777" w:rsidR="00DD3DF8" w:rsidRPr="00F01706" w:rsidRDefault="00F22C24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eastAsia="Calibri" w:hAnsi="Arial" w:cs="Arial"/>
          <w:color w:val="000000"/>
          <w:sz w:val="24"/>
          <w:szCs w:val="24"/>
          <w:lang w:eastAsia="en-US"/>
        </w:rPr>
        <w:t>Walutą, w jakiej będą prowadzone rozliczenia związane z realizacją niniejszego zamówienia jest złoty polski (PLN).</w:t>
      </w:r>
    </w:p>
    <w:p w14:paraId="0064AFE8" w14:textId="5981D050" w:rsidR="00691AAF" w:rsidRPr="00F01706" w:rsidRDefault="00691AAF" w:rsidP="00B915D2">
      <w:pPr>
        <w:numPr>
          <w:ilvl w:val="0"/>
          <w:numId w:val="15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Wykonawca jest związany niniejszą ofertą przez okres 60 dni, liczony od daty upływu terminu składania ofert. Wskazany termin związania ofertą przestanie być obowiązujący przed upływem terminu wskazanego w zdaniu poprzedzającym tylko w przypadku otrzymania informacji od Zamawiającego o zawarciu umowy w przedmiocie zamówienia z innym podmiotem bądź informacji o unieważnieniu postępowania bądź zamknięciu postępowania bez dokonywania wyboru.</w:t>
      </w:r>
    </w:p>
    <w:p w14:paraId="324E9685" w14:textId="44C3D4D5" w:rsidR="00DD3DF8" w:rsidRPr="00F01706" w:rsidRDefault="00DD3DF8" w:rsidP="00B915D2">
      <w:pPr>
        <w:pStyle w:val="Akapitzlist"/>
        <w:widowControl w:val="0"/>
        <w:numPr>
          <w:ilvl w:val="0"/>
          <w:numId w:val="15"/>
        </w:numPr>
        <w:suppressAutoHyphens/>
        <w:spacing w:after="0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F01706">
        <w:rPr>
          <w:rFonts w:ascii="Arial" w:hAnsi="Arial" w:cs="Arial"/>
          <w:sz w:val="24"/>
          <w:szCs w:val="24"/>
        </w:rPr>
        <w:t>Postępowanie o udzielenie zamówienia może zostać unieważnione na każdym etapie, bez możliwości żądania odszkodowania przez Oferenta, jeżeli wystąpiła istotna zmiana okoliczności powodująca, że ustały przesłanki uzasadniające wykonanie zamówienia.</w:t>
      </w:r>
    </w:p>
    <w:p w14:paraId="02378A5F" w14:textId="77777777" w:rsidR="00A71FCA" w:rsidRPr="00F01706" w:rsidRDefault="00A71FCA" w:rsidP="00B915D2">
      <w:pPr>
        <w:numPr>
          <w:ilvl w:val="0"/>
          <w:numId w:val="15"/>
        </w:numPr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Zamawiający zastrzega możliwość negocjacji w przypadku gdy wybrana oferta uzyskała największą liczbę punktów ale jednocześnie wskazana cena przewyższa kwotę, jaką Zamawiający planuje przeznaczyć na sfinansowanie zamówienia.</w:t>
      </w:r>
    </w:p>
    <w:p w14:paraId="601FE2F8" w14:textId="77777777" w:rsidR="006E28AB" w:rsidRPr="00F01706" w:rsidRDefault="006E28AB" w:rsidP="00B915D2">
      <w:pPr>
        <w:shd w:val="clear" w:color="auto" w:fill="FFFFFF"/>
        <w:spacing w:after="0" w:line="276" w:lineRule="auto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6AC5C365" w14:textId="50E9AA39" w:rsidR="00F036D8" w:rsidRPr="005866A9" w:rsidRDefault="00F22C24" w:rsidP="00B915D2">
      <w:pPr>
        <w:pStyle w:val="Nagwek2"/>
        <w:spacing w:line="276" w:lineRule="auto"/>
        <w:rPr>
          <w:rFonts w:eastAsia="Lucida Sans Unicode"/>
        </w:rPr>
      </w:pPr>
      <w:r w:rsidRPr="00F01706">
        <w:rPr>
          <w:rFonts w:eastAsia="Lucida Sans Unicode"/>
        </w:rPr>
        <w:t>X</w:t>
      </w:r>
      <w:r w:rsidR="005D3D3F" w:rsidRPr="00F01706">
        <w:rPr>
          <w:rFonts w:eastAsia="Lucida Sans Unicode"/>
        </w:rPr>
        <w:t>I</w:t>
      </w:r>
      <w:r w:rsidR="00643D67" w:rsidRPr="00F01706">
        <w:rPr>
          <w:rFonts w:eastAsia="Lucida Sans Unicode"/>
        </w:rPr>
        <w:t xml:space="preserve">. </w:t>
      </w:r>
      <w:r w:rsidR="00F036D8" w:rsidRPr="00F01706">
        <w:rPr>
          <w:rFonts w:eastAsia="Lucida Sans Unicode"/>
        </w:rPr>
        <w:t>Zawiadomienie o wybraniu zwycięskiej oferty. Zawarcie umowy.</w:t>
      </w:r>
    </w:p>
    <w:p w14:paraId="727D3149" w14:textId="281DC324" w:rsidR="00F036D8" w:rsidRPr="00F01706" w:rsidRDefault="00912A13" w:rsidP="00B915D2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Zamawiający</w:t>
      </w:r>
      <w:r w:rsidR="00F036D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zawiadamia wszystkich 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Wykonawc</w:t>
      </w:r>
      <w:r w:rsidR="00F036D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ów, którzy złożyli oferty o  wyborze najkorzystniejszej oferty.</w:t>
      </w:r>
      <w:r w:rsidR="00DD3DF8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="00DD3DF8" w:rsidRPr="00F01706">
        <w:rPr>
          <w:rFonts w:ascii="Arial" w:hAnsi="Arial" w:cs="Arial"/>
          <w:sz w:val="24"/>
          <w:szCs w:val="24"/>
        </w:rPr>
        <w:t>Zamawiający poinformuje o wyniku postępowania na stronie Bazy Konkurencyjności.</w:t>
      </w:r>
    </w:p>
    <w:p w14:paraId="463CCA5E" w14:textId="5DC6C6B7" w:rsidR="00F22C24" w:rsidRPr="005866A9" w:rsidRDefault="00F036D8" w:rsidP="00B915D2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</w:pP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Niezwłocznie po wyborze najkorzystniejszej oferty </w:t>
      </w:r>
      <w:r w:rsidR="00912A13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Zamawiający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podpisuje umow</w:t>
      </w:r>
      <w:r w:rsidR="00433BB5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ę/y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z wybranym</w:t>
      </w:r>
      <w:r w:rsidR="00433BB5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/i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="00912A13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Wykonawcą</w:t>
      </w:r>
      <w:r w:rsidR="00433BB5"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/ami</w:t>
      </w:r>
      <w:r w:rsidRPr="00F01706">
        <w:rPr>
          <w:rFonts w:ascii="Arial" w:eastAsia="Lucida Sans Unicode" w:hAnsi="Arial" w:cs="Arial"/>
          <w:color w:val="000000"/>
          <w:kern w:val="2"/>
          <w:sz w:val="24"/>
          <w:szCs w:val="24"/>
          <w:lang w:eastAsia="ar-SA"/>
        </w:rPr>
        <w:t>.</w:t>
      </w:r>
    </w:p>
    <w:p w14:paraId="33456A95" w14:textId="114F1D95" w:rsidR="004F00F8" w:rsidRPr="005866A9" w:rsidRDefault="00F22C24" w:rsidP="00B915D2">
      <w:pPr>
        <w:pStyle w:val="Nagwek2"/>
        <w:spacing w:line="276" w:lineRule="auto"/>
      </w:pPr>
      <w:r w:rsidRPr="00F01706">
        <w:t>XI</w:t>
      </w:r>
      <w:r w:rsidR="00C60712" w:rsidRPr="00F01706">
        <w:t>I</w:t>
      </w:r>
      <w:r w:rsidRPr="00F01706">
        <w:t>. Warunki zmiany umowy</w:t>
      </w:r>
    </w:p>
    <w:p w14:paraId="72F78C2C" w14:textId="2D62E784" w:rsidR="00F22C24" w:rsidRPr="00F01706" w:rsidRDefault="00F22C24" w:rsidP="00B915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Zamawiający przewiduje zmianę zawartej Umowy </w:t>
      </w:r>
      <w:r w:rsidR="002F3E13" w:rsidRPr="00F01706">
        <w:rPr>
          <w:rFonts w:ascii="Arial" w:hAnsi="Arial" w:cs="Arial"/>
          <w:sz w:val="24"/>
          <w:szCs w:val="24"/>
        </w:rPr>
        <w:t xml:space="preserve">(w tym zamówień uzupełniających), </w:t>
      </w:r>
      <w:r w:rsidRPr="00F01706">
        <w:rPr>
          <w:rFonts w:ascii="Arial" w:hAnsi="Arial" w:cs="Arial"/>
          <w:sz w:val="24"/>
          <w:szCs w:val="24"/>
        </w:rPr>
        <w:t xml:space="preserve">w stosunku do treści Zapytania ofertowego oraz oferty Oferenta, jeżeli zachodzi co najmniej jedna z następujących okoliczności: </w:t>
      </w:r>
    </w:p>
    <w:p w14:paraId="1DC975B0" w14:textId="77777777" w:rsidR="00F22C24" w:rsidRPr="00F01706" w:rsidRDefault="00F22C24" w:rsidP="00B915D2">
      <w:pPr>
        <w:pStyle w:val="Akapitzlist"/>
        <w:numPr>
          <w:ilvl w:val="2"/>
          <w:numId w:val="22"/>
        </w:numPr>
        <w:tabs>
          <w:tab w:val="left" w:pos="284"/>
        </w:tabs>
        <w:spacing w:after="0"/>
        <w:ind w:left="349" w:hanging="349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zmiana terminu wykonania i/lub terminów pośrednich:</w:t>
      </w:r>
    </w:p>
    <w:p w14:paraId="54B4A499" w14:textId="3D874C1E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z powodu przestojów i opóźnień leżących po stronie Zamawiającego, mających bezpośredni wpływ na terminowość wykonania przedmiotu umowy - </w:t>
      </w:r>
      <w:r w:rsidR="00D266CD" w:rsidRPr="00F01706">
        <w:rPr>
          <w:rFonts w:ascii="Arial" w:hAnsi="Arial" w:cs="Arial"/>
          <w:sz w:val="24"/>
          <w:szCs w:val="24"/>
        </w:rPr>
        <w:t xml:space="preserve">maksymalnie o okres </w:t>
      </w:r>
      <w:r w:rsidR="008C5344" w:rsidRPr="00F01706">
        <w:rPr>
          <w:rFonts w:ascii="Arial" w:hAnsi="Arial" w:cs="Arial"/>
          <w:sz w:val="24"/>
          <w:szCs w:val="24"/>
        </w:rPr>
        <w:t>przestojów i</w:t>
      </w:r>
      <w:r w:rsidRPr="00F01706">
        <w:rPr>
          <w:rFonts w:ascii="Arial" w:hAnsi="Arial" w:cs="Arial"/>
          <w:sz w:val="24"/>
          <w:szCs w:val="24"/>
        </w:rPr>
        <w:t xml:space="preserve"> opóźnień;</w:t>
      </w:r>
    </w:p>
    <w:p w14:paraId="311B5C3F" w14:textId="77777777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 powodu działania siły wyższej, mającej bezpośredni wpływ na terminowość wykonania przedmiotu umowy – maksymalnie o czas jej występowania;</w:t>
      </w:r>
    </w:p>
    <w:p w14:paraId="01AEAE7D" w14:textId="3C589E3E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na skutek działania organów administracji, a w szczególności: opóźnień wydania przez organy administracji lub inne podmioty wymaganych decyzji, zezwoleń, uzgodnień z przyczyn niezawinionych przez Oferenta – maksymalnie o czas opóźn</w:t>
      </w:r>
      <w:r w:rsidR="00D266CD" w:rsidRPr="00F01706">
        <w:rPr>
          <w:rFonts w:ascii="Arial" w:hAnsi="Arial" w:cs="Arial"/>
          <w:sz w:val="24"/>
          <w:szCs w:val="24"/>
        </w:rPr>
        <w:t xml:space="preserve">ień, wydania decyzji odmownych </w:t>
      </w:r>
      <w:r w:rsidRPr="00F01706">
        <w:rPr>
          <w:rFonts w:ascii="Arial" w:hAnsi="Arial" w:cs="Arial"/>
          <w:sz w:val="24"/>
          <w:szCs w:val="24"/>
        </w:rPr>
        <w:t>w zakresie konsekwencji wynikających z wydanych decyzji;</w:t>
      </w:r>
    </w:p>
    <w:p w14:paraId="25689D78" w14:textId="77777777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z powodu innych przyczyn zewnętrznych niezależnych od Zamawiającego oraz Oferenta, skutkujących niemożliwością realizacji przedmiotu umowy maksymalnie o czas trwania tych przyczyn;</w:t>
      </w:r>
    </w:p>
    <w:p w14:paraId="396DD6F1" w14:textId="70D8DCC7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polegających na zmianie terminu realizacji zamówienia z powodu zmiany harmonogramu realizacji projektu wpływającej na</w:t>
      </w:r>
      <w:r w:rsidR="00D266CD" w:rsidRPr="00F01706">
        <w:rPr>
          <w:rFonts w:ascii="Arial" w:hAnsi="Arial" w:cs="Arial"/>
          <w:sz w:val="24"/>
          <w:szCs w:val="24"/>
        </w:rPr>
        <w:t xml:space="preserve"> harmonogram wykonywania usługi </w:t>
      </w:r>
      <w:r w:rsidRPr="00F01706">
        <w:rPr>
          <w:rFonts w:ascii="Arial" w:hAnsi="Arial" w:cs="Arial"/>
          <w:sz w:val="24"/>
          <w:szCs w:val="24"/>
        </w:rPr>
        <w:t>objętej niniejszym zamówieniem lub z powodu</w:t>
      </w:r>
      <w:r w:rsidR="00D266CD" w:rsidRPr="00F01706">
        <w:rPr>
          <w:rFonts w:ascii="Arial" w:hAnsi="Arial" w:cs="Arial"/>
          <w:sz w:val="24"/>
          <w:szCs w:val="24"/>
        </w:rPr>
        <w:t xml:space="preserve"> zmiany harmonogramu realizacji </w:t>
      </w:r>
      <w:r w:rsidRPr="00F01706">
        <w:rPr>
          <w:rFonts w:ascii="Arial" w:hAnsi="Arial" w:cs="Arial"/>
          <w:sz w:val="24"/>
          <w:szCs w:val="24"/>
        </w:rPr>
        <w:t>projektu wynikającej ze zmiany w zakresi</w:t>
      </w:r>
      <w:r w:rsidR="00D266CD" w:rsidRPr="00F01706">
        <w:rPr>
          <w:rFonts w:ascii="Arial" w:hAnsi="Arial" w:cs="Arial"/>
          <w:sz w:val="24"/>
          <w:szCs w:val="24"/>
        </w:rPr>
        <w:t xml:space="preserve">e finansowania projektu (zmiany </w:t>
      </w:r>
      <w:r w:rsidRPr="00F01706">
        <w:rPr>
          <w:rFonts w:ascii="Arial" w:hAnsi="Arial" w:cs="Arial"/>
          <w:sz w:val="24"/>
          <w:szCs w:val="24"/>
        </w:rPr>
        <w:t>harmonogramu płatności)</w:t>
      </w:r>
      <w:r w:rsidR="00D10538">
        <w:rPr>
          <w:rFonts w:ascii="Arial" w:hAnsi="Arial" w:cs="Arial"/>
          <w:sz w:val="24"/>
          <w:szCs w:val="24"/>
        </w:rPr>
        <w:t>;</w:t>
      </w:r>
    </w:p>
    <w:p w14:paraId="45DBBDEE" w14:textId="233DC456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na skutek uzgodnień pomiędzy Stronami do</w:t>
      </w:r>
      <w:r w:rsidR="00D266CD" w:rsidRPr="00F01706">
        <w:rPr>
          <w:rFonts w:ascii="Arial" w:hAnsi="Arial" w:cs="Arial"/>
          <w:sz w:val="24"/>
          <w:szCs w:val="24"/>
        </w:rPr>
        <w:t xml:space="preserve">tyczących skrócenia terminu – o </w:t>
      </w:r>
      <w:r w:rsidRPr="00F01706">
        <w:rPr>
          <w:rFonts w:ascii="Arial" w:hAnsi="Arial" w:cs="Arial"/>
          <w:sz w:val="24"/>
          <w:szCs w:val="24"/>
        </w:rPr>
        <w:t>uzgodniony okres;</w:t>
      </w:r>
    </w:p>
    <w:p w14:paraId="1A124042" w14:textId="66A3CB8D" w:rsidR="00F22C24" w:rsidRPr="00F01706" w:rsidRDefault="00F22C24" w:rsidP="00B915D2">
      <w:pPr>
        <w:pStyle w:val="Akapitzlist"/>
        <w:numPr>
          <w:ilvl w:val="3"/>
          <w:numId w:val="22"/>
        </w:numPr>
        <w:tabs>
          <w:tab w:val="left" w:pos="284"/>
        </w:tabs>
        <w:spacing w:after="0"/>
        <w:ind w:left="633" w:hanging="255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 xml:space="preserve">konieczność zmian w terminach realizacji zamówienia spowodowana obiektywnymi czynnikami, leżącymi po stronie Zamawiającego lub spowodowanej przyczynami niezależnymi od stron umowy, uniemożliwiającymi realizację zamówienia </w:t>
      </w:r>
      <w:r w:rsidR="008C5344" w:rsidRPr="00F01706">
        <w:rPr>
          <w:rFonts w:ascii="Arial" w:hAnsi="Arial" w:cs="Arial"/>
          <w:sz w:val="24"/>
          <w:szCs w:val="24"/>
        </w:rPr>
        <w:t>w pierwotnie</w:t>
      </w:r>
      <w:r w:rsidRPr="00F01706">
        <w:rPr>
          <w:rFonts w:ascii="Arial" w:hAnsi="Arial" w:cs="Arial"/>
          <w:sz w:val="24"/>
          <w:szCs w:val="24"/>
        </w:rPr>
        <w:t xml:space="preserve"> określonym czasie, z zastrzeżeniem, iż wydłużenie terminu realizacji zamówienia jest możliwe do dnia 30 czerwca 202</w:t>
      </w:r>
      <w:r w:rsidR="003E7E23">
        <w:rPr>
          <w:rFonts w:ascii="Arial" w:hAnsi="Arial" w:cs="Arial"/>
          <w:sz w:val="24"/>
          <w:szCs w:val="24"/>
        </w:rPr>
        <w:t>2</w:t>
      </w:r>
      <w:r w:rsidRPr="00F01706">
        <w:rPr>
          <w:rFonts w:ascii="Arial" w:hAnsi="Arial" w:cs="Arial"/>
          <w:sz w:val="24"/>
          <w:szCs w:val="24"/>
        </w:rPr>
        <w:t xml:space="preserve"> r.</w:t>
      </w:r>
    </w:p>
    <w:p w14:paraId="4937F3ED" w14:textId="77777777" w:rsidR="00F22C24" w:rsidRPr="00F01706" w:rsidRDefault="00F22C24" w:rsidP="00B915D2">
      <w:pPr>
        <w:pStyle w:val="Akapitzlist"/>
        <w:numPr>
          <w:ilvl w:val="2"/>
          <w:numId w:val="22"/>
        </w:numPr>
        <w:tabs>
          <w:tab w:val="left" w:pos="709"/>
        </w:tabs>
        <w:spacing w:after="0"/>
        <w:ind w:left="349" w:hanging="349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 przypadkach wskazanych w rozdziale 6.5.2 ust. 20 lit. b) do e) Wytycznych w zakresie kwalifikowalności wydatków w ramach Europejskiego Funduszu Rozwoju Regionalnego, Europejskiego Funduszu Społecznego oraz Funduszu Spójności na lata 2014–2020;</w:t>
      </w:r>
    </w:p>
    <w:p w14:paraId="5341FB0A" w14:textId="55441EBF" w:rsidR="00E73A18" w:rsidRPr="00F01706" w:rsidRDefault="00F22C24" w:rsidP="00B915D2">
      <w:pPr>
        <w:pStyle w:val="Akapitzlist"/>
        <w:numPr>
          <w:ilvl w:val="2"/>
          <w:numId w:val="22"/>
        </w:numPr>
        <w:tabs>
          <w:tab w:val="left" w:pos="709"/>
        </w:tabs>
        <w:spacing w:after="0"/>
        <w:ind w:left="349" w:hanging="349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przeprowadzenia dodatkowej rekrutacji, zmiany wniosku o dofinansowanie projektu w zakresie zwiększenia ilości grupy docelowej - uczestników projektu, co spowoduje zmianę zakresu usługi będącej przedmiotem zamówienia, w szczególności zwiększenia liczby osób biorących udział w szkoleniu</w:t>
      </w:r>
      <w:r w:rsidR="00F63D77" w:rsidRPr="00F01706">
        <w:rPr>
          <w:rFonts w:ascii="Arial" w:hAnsi="Arial" w:cs="Arial"/>
          <w:sz w:val="24"/>
          <w:szCs w:val="24"/>
        </w:rPr>
        <w:t>;</w:t>
      </w:r>
    </w:p>
    <w:p w14:paraId="4227D503" w14:textId="3D2BFB6A" w:rsidR="00DB09E1" w:rsidRPr="00F01706" w:rsidRDefault="00DB09E1" w:rsidP="00B915D2">
      <w:pPr>
        <w:pStyle w:val="Akapitzlist"/>
        <w:numPr>
          <w:ilvl w:val="2"/>
          <w:numId w:val="22"/>
        </w:numPr>
        <w:tabs>
          <w:tab w:val="left" w:pos="709"/>
        </w:tabs>
        <w:spacing w:after="0"/>
        <w:ind w:left="349" w:hanging="349"/>
        <w:rPr>
          <w:rFonts w:ascii="Arial" w:hAnsi="Arial" w:cs="Arial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Zamawiający przewiduje możliwość wypowiedzenia umowy danemu Trenerowi/-ce w przypadku niskiej jakości wykonywanej przez Trenera/-kę usługi lub innego rodzaju nienależytej realizacji umowy przez Trenera/-kę. Trener/-ka będzie mógł wypowiedzieć umowę Zamawiającemu w przypadku zwłoki Zamawiającego w wypłacie wynagrodzenia za realizację szkoleń</w:t>
      </w:r>
      <w:r w:rsidR="00C46A78" w:rsidRPr="00F01706">
        <w:rPr>
          <w:rFonts w:ascii="Arial" w:eastAsia="Segoe UI" w:hAnsi="Arial" w:cs="Arial"/>
          <w:color w:val="000000" w:themeColor="text1"/>
          <w:sz w:val="24"/>
          <w:szCs w:val="24"/>
        </w:rPr>
        <w:t>;</w:t>
      </w:r>
    </w:p>
    <w:p w14:paraId="6AE1E891" w14:textId="0188B2BC" w:rsidR="004F00F8" w:rsidRPr="005866A9" w:rsidRDefault="00F22C24" w:rsidP="00B915D2">
      <w:pPr>
        <w:pStyle w:val="Akapitzlist"/>
        <w:numPr>
          <w:ilvl w:val="2"/>
          <w:numId w:val="22"/>
        </w:numPr>
        <w:tabs>
          <w:tab w:val="left" w:pos="709"/>
        </w:tabs>
        <w:spacing w:after="0"/>
        <w:ind w:left="349" w:hanging="349"/>
        <w:rPr>
          <w:rFonts w:ascii="Arial" w:hAnsi="Arial" w:cs="Arial"/>
          <w:sz w:val="24"/>
          <w:szCs w:val="24"/>
        </w:rPr>
      </w:pPr>
      <w:r w:rsidRPr="00F01706">
        <w:rPr>
          <w:rFonts w:ascii="Arial" w:hAnsi="Arial" w:cs="Arial"/>
          <w:sz w:val="24"/>
          <w:szCs w:val="24"/>
        </w:rPr>
        <w:t>w sytuacji, w której wybrany Oferent odstąpi od podpisania Umowy lub Zamawiający albo Oferent odstąpią od zawartej umowy, Zamawiający może podpisać umowę z kolejnym Oferentem, który w postępowaniu o udzielenie zamówienia uzyskał kolejną najwyższą liczbę punktów. Zawarta z takim Oferentem umowa może zawierać zmiany w stosunku do treści Zapytania ofertowego lub oferty Oferenta, o których mowa w pkt. a i pkt. b powyżej.</w:t>
      </w:r>
    </w:p>
    <w:p w14:paraId="61336AB6" w14:textId="7A3CA72F" w:rsidR="00F22C24" w:rsidRPr="005866A9" w:rsidRDefault="00F22C24" w:rsidP="00B915D2">
      <w:pPr>
        <w:pStyle w:val="Nagwek2"/>
        <w:spacing w:line="276" w:lineRule="auto"/>
      </w:pPr>
      <w:r w:rsidRPr="00F01706">
        <w:t>XII</w:t>
      </w:r>
      <w:r w:rsidR="00B975EA" w:rsidRPr="00F01706">
        <w:t>I</w:t>
      </w:r>
      <w:r w:rsidRPr="00F01706">
        <w:t>. Osoba uprawniona do porozumiewania się z Wykonawcami ze strony Zamawiającego:</w:t>
      </w:r>
    </w:p>
    <w:p w14:paraId="47F502D4" w14:textId="4094B2B3" w:rsidR="004F00F8" w:rsidRPr="00F01706" w:rsidRDefault="00544493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F01706">
        <w:rPr>
          <w:rFonts w:ascii="Arial" w:eastAsia="Calibri" w:hAnsi="Arial" w:cs="Arial"/>
          <w:color w:val="000000"/>
          <w:sz w:val="24"/>
          <w:szCs w:val="24"/>
          <w:lang w:val="en-GB"/>
        </w:rPr>
        <w:t>Anna Rozborska</w:t>
      </w:r>
    </w:p>
    <w:p w14:paraId="78C9A593" w14:textId="1623AB2C" w:rsidR="004F00F8" w:rsidRPr="00F01706" w:rsidRDefault="001C5F7D" w:rsidP="00B915D2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F01706">
        <w:rPr>
          <w:rFonts w:ascii="Arial" w:hAnsi="Arial" w:cs="Arial"/>
          <w:sz w:val="24"/>
          <w:szCs w:val="24"/>
          <w:lang w:val="en-GB"/>
        </w:rPr>
        <w:t>e-mail:</w:t>
      </w:r>
      <w:r w:rsidR="002D7981" w:rsidRPr="00F01706">
        <w:rPr>
          <w:rFonts w:ascii="Arial" w:hAnsi="Arial" w:cs="Arial"/>
          <w:sz w:val="24"/>
          <w:szCs w:val="24"/>
          <w:lang w:val="en-GB"/>
        </w:rPr>
        <w:t xml:space="preserve"> przetargi@firr.org.pl</w:t>
      </w:r>
      <w:r w:rsidRPr="00F0170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865A815" w14:textId="487D31F3" w:rsidR="006E28AB" w:rsidRDefault="00B95F15" w:rsidP="00B915D2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573335">
        <w:rPr>
          <w:rFonts w:ascii="Arial" w:hAnsi="Arial" w:cs="Arial"/>
          <w:sz w:val="24"/>
          <w:szCs w:val="24"/>
          <w:lang w:val="en-GB"/>
        </w:rPr>
        <w:t>tel.</w:t>
      </w:r>
      <w:r w:rsidR="007C079B" w:rsidRPr="00573335">
        <w:rPr>
          <w:rFonts w:ascii="Arial" w:hAnsi="Arial" w:cs="Arial"/>
          <w:sz w:val="24"/>
          <w:szCs w:val="24"/>
          <w:lang w:val="en-GB"/>
        </w:rPr>
        <w:t xml:space="preserve"> 663-883-334</w:t>
      </w:r>
      <w:r w:rsidRPr="00573335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8286916" w14:textId="77777777" w:rsidR="00C23952" w:rsidRPr="00693E21" w:rsidRDefault="00C23952" w:rsidP="00C23952">
      <w:pPr>
        <w:spacing w:line="360" w:lineRule="auto"/>
        <w:ind w:left="786"/>
        <w:rPr>
          <w:rFonts w:ascii="Calibri" w:hAnsi="Calibri" w:cs="Calibri"/>
        </w:rPr>
      </w:pPr>
      <w:r w:rsidRPr="00693E21">
        <w:rPr>
          <w:rFonts w:ascii="Calibri" w:hAnsi="Calibri" w:cs="Calibri"/>
        </w:rPr>
        <w:t>Informacje są udzielane w godzinach pracy Zamawiającego, tj. od poniedziałku do piątku w godzinach 08:00 – 16:00.</w:t>
      </w:r>
    </w:p>
    <w:p w14:paraId="05F224E7" w14:textId="77777777" w:rsidR="00C23952" w:rsidRPr="00C23952" w:rsidRDefault="00C23952" w:rsidP="00B915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B48A6D" w14:textId="36A0DF4F" w:rsidR="00535E5B" w:rsidRPr="005866A9" w:rsidRDefault="003B7BA5" w:rsidP="00B915D2">
      <w:pPr>
        <w:pStyle w:val="Nagwek2"/>
        <w:spacing w:line="276" w:lineRule="auto"/>
        <w:rPr>
          <w:rFonts w:eastAsia="Segoe UI"/>
        </w:rPr>
      </w:pPr>
      <w:r w:rsidRPr="00F01706">
        <w:rPr>
          <w:rFonts w:eastAsia="Segoe UI"/>
        </w:rPr>
        <w:t>XI</w:t>
      </w:r>
      <w:r w:rsidR="00C27528" w:rsidRPr="00F01706">
        <w:rPr>
          <w:rFonts w:eastAsia="Segoe UI"/>
        </w:rPr>
        <w:t>V</w:t>
      </w:r>
      <w:r w:rsidRPr="00F01706">
        <w:rPr>
          <w:rFonts w:eastAsia="Segoe UI"/>
        </w:rPr>
        <w:t xml:space="preserve">. </w:t>
      </w:r>
      <w:r w:rsidR="0054441A" w:rsidRPr="00F01706">
        <w:rPr>
          <w:rFonts w:eastAsia="Segoe UI"/>
        </w:rPr>
        <w:t>POSTANOWIENIA KOŃCOWE</w:t>
      </w:r>
    </w:p>
    <w:p w14:paraId="4E8E1002" w14:textId="54194D3A" w:rsidR="0054441A" w:rsidRPr="00F01706" w:rsidRDefault="0054441A" w:rsidP="00B915D2">
      <w:pPr>
        <w:spacing w:after="0" w:line="276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Niniejsze ogłoszenie nie jest ogłoszeniem w rozumieniu ustawy prawo zamówień publicznych, a propozycje składane przez zainteresowane podmioty nie są ofertami w rozumieniu kodeksu cywilnego. </w:t>
      </w:r>
    </w:p>
    <w:p w14:paraId="66C4D7C7" w14:textId="3BFC53C8" w:rsidR="00DD5FB4" w:rsidRPr="00F01706" w:rsidRDefault="0054441A" w:rsidP="00B915D2">
      <w:pPr>
        <w:spacing w:after="0" w:line="276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Niniejsze zapytanie ofertowe nie stanowi zobowiązania Zamawiającego do zawarcia umowy. Zamawiający może odstąpić od podpisania umowy bez podania uzasadnienia swojej</w:t>
      </w:r>
      <w:r w:rsidR="0053079B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decyzji.</w:t>
      </w: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</w:p>
    <w:p w14:paraId="3E30D4B1" w14:textId="77777777" w:rsidR="00DD5FB4" w:rsidRPr="00F01706" w:rsidRDefault="00DD5FB4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E192B60" w14:textId="77777777" w:rsidR="00320884" w:rsidRPr="00F01706" w:rsidRDefault="00F036D8" w:rsidP="00B915D2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F01706">
        <w:rPr>
          <w:rFonts w:ascii="Arial" w:eastAsia="Calibri" w:hAnsi="Arial" w:cs="Arial"/>
          <w:color w:val="000000"/>
          <w:sz w:val="24"/>
          <w:szCs w:val="24"/>
        </w:rPr>
        <w:t>Załączniki:</w:t>
      </w:r>
    </w:p>
    <w:p w14:paraId="77B36889" w14:textId="03F142FD" w:rsidR="00320884" w:rsidRPr="00D10538" w:rsidRDefault="00C720A2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D10538">
        <w:rPr>
          <w:rFonts w:ascii="Arial" w:eastAsia="Segoe UI" w:hAnsi="Arial" w:cs="Arial"/>
          <w:color w:val="000000" w:themeColor="text1"/>
          <w:sz w:val="24"/>
          <w:szCs w:val="24"/>
        </w:rPr>
        <w:t>Załącznik 1 - Wzór formularz</w:t>
      </w:r>
      <w:r w:rsidR="007B5D74" w:rsidRPr="00D10538">
        <w:rPr>
          <w:rFonts w:ascii="Arial" w:eastAsia="Segoe UI" w:hAnsi="Arial" w:cs="Arial"/>
          <w:color w:val="000000" w:themeColor="text1"/>
          <w:sz w:val="24"/>
          <w:szCs w:val="24"/>
        </w:rPr>
        <w:t>a</w:t>
      </w:r>
      <w:r w:rsidRPr="00D10538">
        <w:rPr>
          <w:rFonts w:ascii="Arial" w:eastAsia="Segoe UI" w:hAnsi="Arial" w:cs="Arial"/>
          <w:color w:val="000000" w:themeColor="text1"/>
          <w:sz w:val="24"/>
          <w:szCs w:val="24"/>
        </w:rPr>
        <w:t xml:space="preserve"> oferty (wypełnia i podpisuje Wykonawca)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5AE7D158" w14:textId="43B06076" w:rsidR="00975FBD" w:rsidRPr="00F01706" w:rsidRDefault="00C720A2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Załącznik 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 xml:space="preserve">nr </w:t>
      </w: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2 - Wzór wykazu doświadczenia (wypełnia i podpisuje każdy/-a z Trenerów/-ek zgłoszonych w postępowaniu ofertowym)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07BE8176" w14:textId="607175E4" w:rsidR="00F42DEE" w:rsidRPr="00F01706" w:rsidRDefault="00C720A2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Załącznik 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 xml:space="preserve">nr </w:t>
      </w: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3 - Wzór oświadczenia o braku powiązań kapitałowych oraz osobowych z Zamawiającym (wypełnia i podpisuje Wykonawca)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6413F14B" w14:textId="7BC4A2A9" w:rsidR="00007D44" w:rsidRDefault="00C720A2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>Załącznik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 xml:space="preserve"> nr</w:t>
      </w:r>
      <w:r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4 - Wzór oświadczenia o spełnieniu warunków udziału w postępowaniu (wypełnia i podpisuje każdy/-a z Trenerów/-ek zgłoszonych w postępowaniu ofertowym</w:t>
      </w:r>
      <w:r w:rsidR="00B058F2" w:rsidRPr="00F01706">
        <w:rPr>
          <w:rFonts w:ascii="Arial" w:eastAsia="Segoe UI" w:hAnsi="Arial" w:cs="Arial"/>
          <w:color w:val="000000" w:themeColor="text1"/>
          <w:sz w:val="24"/>
          <w:szCs w:val="24"/>
        </w:rPr>
        <w:t>)</w:t>
      </w:r>
      <w:r w:rsidR="00D10538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71E762FB" w14:textId="3D92DA14" w:rsidR="00D10538" w:rsidRDefault="00D10538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color w:val="000000" w:themeColor="text1"/>
          <w:sz w:val="24"/>
          <w:szCs w:val="24"/>
        </w:rPr>
        <w:t>Załącznik nr 5 – Oświadczenie o braku konfliktu interesów</w:t>
      </w:r>
      <w:r w:rsidR="00DA51F1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4D0126" w:rsidRPr="00F01706">
        <w:rPr>
          <w:rFonts w:ascii="Arial" w:eastAsia="Segoe UI" w:hAnsi="Arial" w:cs="Arial"/>
          <w:color w:val="000000" w:themeColor="text1"/>
          <w:sz w:val="24"/>
          <w:szCs w:val="24"/>
        </w:rPr>
        <w:t>(wypełnia i podpisuje każdy/-a z Trenerów/-</w:t>
      </w:r>
      <w:proofErr w:type="spellStart"/>
      <w:r w:rsidR="004D0126" w:rsidRPr="00F01706">
        <w:rPr>
          <w:rFonts w:ascii="Arial" w:eastAsia="Segoe UI" w:hAnsi="Arial" w:cs="Arial"/>
          <w:color w:val="000000" w:themeColor="text1"/>
          <w:sz w:val="24"/>
          <w:szCs w:val="24"/>
        </w:rPr>
        <w:t>ek</w:t>
      </w:r>
      <w:proofErr w:type="spellEnd"/>
      <w:r w:rsidR="004D0126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zgłoszonych w postępowaniu ofertowym)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6C076314" w14:textId="5BB06EA4" w:rsidR="00D10538" w:rsidRDefault="00D10538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color w:val="000000" w:themeColor="text1"/>
          <w:sz w:val="24"/>
          <w:szCs w:val="24"/>
        </w:rPr>
        <w:t>Załącznik nr 6 – Oświadczenie o łącznym zaangażowaniu zawodowym</w:t>
      </w:r>
      <w:r w:rsidR="001F6233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1F6233" w:rsidRPr="00F01706">
        <w:rPr>
          <w:rFonts w:ascii="Arial" w:eastAsia="Segoe UI" w:hAnsi="Arial" w:cs="Arial"/>
          <w:color w:val="000000" w:themeColor="text1"/>
          <w:sz w:val="24"/>
          <w:szCs w:val="24"/>
        </w:rPr>
        <w:t>(wypełnia i podpisuje każdy/-a z Trenerów/-</w:t>
      </w:r>
      <w:proofErr w:type="spellStart"/>
      <w:r w:rsidR="001F6233" w:rsidRPr="00F01706">
        <w:rPr>
          <w:rFonts w:ascii="Arial" w:eastAsia="Segoe UI" w:hAnsi="Arial" w:cs="Arial"/>
          <w:color w:val="000000" w:themeColor="text1"/>
          <w:sz w:val="24"/>
          <w:szCs w:val="24"/>
        </w:rPr>
        <w:t>ek</w:t>
      </w:r>
      <w:proofErr w:type="spellEnd"/>
      <w:r w:rsidR="001F6233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zgłoszonych w postępowaniu ofertowym)</w:t>
      </w:r>
      <w:r w:rsidR="001F6233"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41FF403B" w14:textId="014ED172" w:rsidR="00D10538" w:rsidRDefault="00D10538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color w:val="000000" w:themeColor="text1"/>
          <w:sz w:val="24"/>
          <w:szCs w:val="24"/>
        </w:rPr>
        <w:t>Załącznik nr 7 – Obowiązek informacyjny</w:t>
      </w:r>
      <w:r w:rsidR="00A37436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A37436" w:rsidRPr="00F01706">
        <w:rPr>
          <w:rFonts w:ascii="Arial" w:eastAsia="Segoe UI" w:hAnsi="Arial" w:cs="Arial"/>
          <w:color w:val="000000" w:themeColor="text1"/>
          <w:sz w:val="24"/>
          <w:szCs w:val="24"/>
        </w:rPr>
        <w:t>(wypełnia i podpisuje każdy/-a z Trenerów/-</w:t>
      </w:r>
      <w:proofErr w:type="spellStart"/>
      <w:r w:rsidR="00A37436" w:rsidRPr="00F01706">
        <w:rPr>
          <w:rFonts w:ascii="Arial" w:eastAsia="Segoe UI" w:hAnsi="Arial" w:cs="Arial"/>
          <w:color w:val="000000" w:themeColor="text1"/>
          <w:sz w:val="24"/>
          <w:szCs w:val="24"/>
        </w:rPr>
        <w:t>ek</w:t>
      </w:r>
      <w:proofErr w:type="spellEnd"/>
      <w:r w:rsidR="00A37436" w:rsidRPr="00F01706">
        <w:rPr>
          <w:rFonts w:ascii="Arial" w:eastAsia="Segoe UI" w:hAnsi="Arial" w:cs="Arial"/>
          <w:color w:val="000000" w:themeColor="text1"/>
          <w:sz w:val="24"/>
          <w:szCs w:val="24"/>
        </w:rPr>
        <w:t xml:space="preserve"> zgłoszonych w postępowaniu ofertowym)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</w:p>
    <w:p w14:paraId="43749727" w14:textId="70719612" w:rsidR="00D10538" w:rsidRDefault="00D10538" w:rsidP="00B915D2">
      <w:pPr>
        <w:pStyle w:val="Akapitzlist"/>
        <w:numPr>
          <w:ilvl w:val="0"/>
          <w:numId w:val="34"/>
        </w:numPr>
        <w:spacing w:after="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color w:val="000000" w:themeColor="text1"/>
          <w:sz w:val="24"/>
          <w:szCs w:val="24"/>
        </w:rPr>
        <w:t>Załącznik nr 8 – Oświadczenie w zakresie wypełnienia obowiązków informacyjnych</w:t>
      </w:r>
      <w:r w:rsidR="00304A9F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F83B39">
        <w:rPr>
          <w:rFonts w:ascii="Arial" w:eastAsia="Segoe UI" w:hAnsi="Arial" w:cs="Arial"/>
          <w:color w:val="000000" w:themeColor="text1"/>
          <w:sz w:val="24"/>
          <w:szCs w:val="24"/>
        </w:rPr>
        <w:t>(</w:t>
      </w:r>
      <w:r w:rsidR="00304A9F">
        <w:rPr>
          <w:rFonts w:ascii="Arial" w:eastAsia="Segoe UI" w:hAnsi="Arial" w:cs="Arial"/>
          <w:color w:val="000000" w:themeColor="text1"/>
          <w:sz w:val="24"/>
          <w:szCs w:val="24"/>
        </w:rPr>
        <w:t xml:space="preserve">wypełnia </w:t>
      </w:r>
      <w:r w:rsidR="00685C09">
        <w:rPr>
          <w:rFonts w:ascii="Arial" w:eastAsia="Segoe UI" w:hAnsi="Arial" w:cs="Arial"/>
          <w:color w:val="000000" w:themeColor="text1"/>
          <w:sz w:val="24"/>
          <w:szCs w:val="24"/>
        </w:rPr>
        <w:t xml:space="preserve">i podpisuje </w:t>
      </w:r>
      <w:r w:rsidR="00F83B39">
        <w:rPr>
          <w:rFonts w:ascii="Arial" w:eastAsia="Segoe UI" w:hAnsi="Arial" w:cs="Arial"/>
          <w:color w:val="000000" w:themeColor="text1"/>
          <w:sz w:val="24"/>
          <w:szCs w:val="24"/>
        </w:rPr>
        <w:t>wyłącznie wykonawca, który przekazuje dane innych osób fizycznych</w:t>
      </w:r>
      <w:r w:rsidR="00AF6918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="00F83B39">
        <w:rPr>
          <w:rFonts w:ascii="Arial" w:eastAsia="Segoe UI" w:hAnsi="Arial" w:cs="Arial"/>
          <w:color w:val="000000" w:themeColor="text1"/>
          <w:sz w:val="24"/>
          <w:szCs w:val="24"/>
        </w:rPr>
        <w:t xml:space="preserve">zamawiającemu)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.</w:t>
      </w:r>
    </w:p>
    <w:p w14:paraId="55D7DBE4" w14:textId="4EAD68FD" w:rsidR="002E1349" w:rsidRPr="005866A9" w:rsidRDefault="002E1349" w:rsidP="00B915D2">
      <w:pPr>
        <w:pStyle w:val="Kolorowecieniowanieakcent31"/>
        <w:keepNext/>
        <w:tabs>
          <w:tab w:val="left" w:pos="851"/>
        </w:tabs>
        <w:spacing w:line="276" w:lineRule="auto"/>
        <w:rPr>
          <w:rFonts w:ascii="Arial" w:hAnsi="Arial" w:cs="Arial"/>
        </w:rPr>
      </w:pPr>
    </w:p>
    <w:sectPr w:rsidR="002E1349" w:rsidRPr="005866A9" w:rsidSect="004E0096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7E04" w14:textId="77777777" w:rsidR="00BB1ED3" w:rsidRDefault="00BB1ED3" w:rsidP="00BE2DBA">
      <w:pPr>
        <w:spacing w:after="0" w:line="240" w:lineRule="auto"/>
      </w:pPr>
      <w:r>
        <w:separator/>
      </w:r>
    </w:p>
  </w:endnote>
  <w:endnote w:type="continuationSeparator" w:id="0">
    <w:p w14:paraId="0EA8E91C" w14:textId="77777777" w:rsidR="00BB1ED3" w:rsidRDefault="00BB1ED3" w:rsidP="00BE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856" w:type="dxa"/>
      <w:tblLook w:val="04A0" w:firstRow="1" w:lastRow="0" w:firstColumn="1" w:lastColumn="0" w:noHBand="0" w:noVBand="1"/>
    </w:tblPr>
    <w:tblGrid>
      <w:gridCol w:w="5246"/>
      <w:gridCol w:w="5811"/>
    </w:tblGrid>
    <w:tr w:rsidR="00157A12" w:rsidRPr="00912DFA" w14:paraId="3A8913C9" w14:textId="77777777" w:rsidTr="004E0096">
      <w:tc>
        <w:tcPr>
          <w:tcW w:w="5246" w:type="dxa"/>
          <w:shd w:val="clear" w:color="auto" w:fill="auto"/>
        </w:tcPr>
        <w:p w14:paraId="344458AD" w14:textId="0E968ABA" w:rsidR="00157A12" w:rsidRPr="004E0096" w:rsidRDefault="004E0096" w:rsidP="004E0096">
          <w:pPr>
            <w:spacing w:line="276" w:lineRule="auto"/>
            <w:ind w:left="71"/>
            <w:rPr>
              <w:rFonts w:ascii="Calibri" w:hAnsi="Calibri" w:cs="Calibri"/>
              <w:noProof/>
              <w:sz w:val="18"/>
              <w:szCs w:val="18"/>
            </w:rPr>
          </w:pPr>
          <w:r w:rsidRPr="00C34403">
            <w:rPr>
              <w:rFonts w:ascii="Calibri" w:hAnsi="Calibri" w:cs="Calibri"/>
              <w:b/>
              <w:noProof/>
              <w:sz w:val="24"/>
              <w:szCs w:val="24"/>
            </w:rPr>
            <w:t>Lider projektu:</w:t>
          </w:r>
          <w:r>
            <w:rPr>
              <w:rFonts w:ascii="Calibri" w:hAnsi="Calibri" w:cs="Calibri"/>
              <w:b/>
              <w:noProof/>
              <w:sz w:val="24"/>
              <w:szCs w:val="24"/>
            </w:rPr>
            <w:br/>
          </w:r>
          <w:r w:rsidRPr="00BE2DBA">
            <w:rPr>
              <w:rFonts w:ascii="Calibri" w:hAnsi="Calibri" w:cs="Calibri"/>
              <w:b/>
              <w:noProof/>
              <w:sz w:val="24"/>
              <w:szCs w:val="24"/>
            </w:rPr>
            <w:t>Fundacja Instytut Rozwoju Regionalnego</w:t>
          </w:r>
          <w:r>
            <w:rPr>
              <w:rFonts w:ascii="Calibri" w:hAnsi="Calibri" w:cs="Calibri"/>
              <w:b/>
              <w:noProof/>
              <w:sz w:val="24"/>
              <w:szCs w:val="24"/>
            </w:rPr>
            <w:br/>
          </w:r>
          <w:r w:rsidR="00F01706">
            <w:rPr>
              <w:rFonts w:ascii="Calibri" w:hAnsi="Calibri" w:cs="Calibri"/>
              <w:noProof/>
              <w:sz w:val="20"/>
              <w:szCs w:val="20"/>
            </w:rPr>
            <w:t>ul. Racławicka 58, 30-017 Kraków</w:t>
          </w:r>
          <w:r w:rsidR="002C6564">
            <w:rPr>
              <w:rFonts w:ascii="Calibri" w:hAnsi="Calibri" w:cs="Calibri"/>
              <w:noProof/>
              <w:sz w:val="20"/>
              <w:szCs w:val="20"/>
            </w:rPr>
            <w:t xml:space="preserve"> </w:t>
          </w:r>
          <w:r w:rsidR="002C6564">
            <w:rPr>
              <w:rFonts w:ascii="Calibri" w:hAnsi="Calibri" w:cs="Calibri"/>
              <w:noProof/>
              <w:sz w:val="20"/>
              <w:szCs w:val="20"/>
            </w:rPr>
            <w:br/>
            <w:t>tel. 12 629 85 14, e-</w:t>
          </w:r>
          <w:r w:rsidRPr="004E0096">
            <w:rPr>
              <w:rFonts w:ascii="Calibri" w:hAnsi="Calibri" w:cs="Calibri"/>
              <w:noProof/>
              <w:sz w:val="20"/>
              <w:szCs w:val="20"/>
            </w:rPr>
            <w:t>mail: </w:t>
          </w:r>
          <w:hyperlink r:id="rId1" w:history="1">
            <w:r w:rsidRPr="004E0096">
              <w:rPr>
                <w:rStyle w:val="Hipercze"/>
                <w:rFonts w:ascii="Calibri" w:hAnsi="Calibri" w:cs="Calibri"/>
                <w:noProof/>
                <w:sz w:val="20"/>
                <w:szCs w:val="20"/>
              </w:rPr>
              <w:t>biuro@firr.org.pl</w:t>
            </w:r>
          </w:hyperlink>
          <w:r w:rsidRPr="004E0096">
            <w:rPr>
              <w:rFonts w:ascii="Calibri" w:hAnsi="Calibri" w:cs="Calibri"/>
              <w:noProof/>
              <w:sz w:val="20"/>
              <w:szCs w:val="20"/>
            </w:rPr>
            <w:t xml:space="preserve">, </w:t>
          </w:r>
          <w:hyperlink r:id="rId2" w:history="1">
            <w:r w:rsidRPr="004E0096">
              <w:rPr>
                <w:rStyle w:val="Hipercze"/>
                <w:rFonts w:ascii="Calibri" w:hAnsi="Calibri" w:cs="Calibri"/>
                <w:noProof/>
                <w:sz w:val="20"/>
                <w:szCs w:val="20"/>
              </w:rPr>
              <w:t>www.firr.org.pl</w:t>
            </w:r>
          </w:hyperlink>
          <w:r w:rsidRPr="004E0096">
            <w:rPr>
              <w:rFonts w:ascii="Calibri" w:hAnsi="Calibri" w:cs="Calibri"/>
              <w:noProof/>
              <w:sz w:val="20"/>
              <w:szCs w:val="20"/>
            </w:rPr>
            <w:t>,</w:t>
          </w:r>
          <w:r w:rsidRPr="009B192B">
            <w:rPr>
              <w:rFonts w:ascii="Calibri" w:hAnsi="Calibri" w:cs="Calibri"/>
              <w:noProof/>
              <w:sz w:val="18"/>
              <w:szCs w:val="18"/>
            </w:rPr>
            <w:t xml:space="preserve"> </w:t>
          </w:r>
        </w:p>
      </w:tc>
      <w:tc>
        <w:tcPr>
          <w:tcW w:w="5811" w:type="dxa"/>
          <w:shd w:val="clear" w:color="auto" w:fill="auto"/>
        </w:tcPr>
        <w:p w14:paraId="42405EFE" w14:textId="7C0A4D06" w:rsidR="00157A12" w:rsidRPr="004E0096" w:rsidRDefault="004E0096" w:rsidP="00D549D1">
          <w:pPr>
            <w:spacing w:line="276" w:lineRule="auto"/>
            <w:rPr>
              <w:rFonts w:ascii="Calibri" w:hAnsi="Calibri" w:cs="Calibri"/>
              <w:noProof/>
              <w:sz w:val="18"/>
              <w:szCs w:val="18"/>
            </w:rPr>
          </w:pPr>
          <w:r>
            <w:rPr>
              <w:b/>
              <w:bCs/>
              <w:noProof/>
              <w:sz w:val="24"/>
            </w:rPr>
            <w:t>Partner projektu:</w:t>
          </w:r>
          <w:r>
            <w:rPr>
              <w:b/>
              <w:bCs/>
              <w:noProof/>
              <w:sz w:val="24"/>
            </w:rPr>
            <w:br/>
          </w:r>
          <w:r w:rsidRPr="004E0096">
            <w:rPr>
              <w:b/>
              <w:bCs/>
              <w:noProof/>
              <w:sz w:val="24"/>
            </w:rPr>
            <w:t>Polskie Forum Osób</w:t>
          </w:r>
          <w:r w:rsidR="001D273E">
            <w:rPr>
              <w:b/>
              <w:bCs/>
              <w:noProof/>
              <w:sz w:val="24"/>
            </w:rPr>
            <w:t xml:space="preserve"> z Niepełnosprawnościami</w:t>
          </w:r>
          <w:r w:rsidRPr="004E0096">
            <w:rPr>
              <w:b/>
              <w:noProof/>
              <w:sz w:val="24"/>
            </w:rPr>
            <w:br/>
          </w:r>
          <w:r w:rsidRPr="00D549D1">
            <w:rPr>
              <w:rFonts w:ascii="Calibri" w:hAnsi="Calibri" w:cs="Calibri"/>
              <w:noProof/>
              <w:sz w:val="20"/>
              <w:szCs w:val="20"/>
            </w:rPr>
            <w:t>ul. Bitwy Warszawskiej 1920 r. 10,  02-366</w:t>
          </w:r>
          <w:r w:rsidR="002C6564">
            <w:rPr>
              <w:rFonts w:ascii="Calibri" w:hAnsi="Calibri" w:cs="Calibri"/>
              <w:noProof/>
              <w:sz w:val="20"/>
              <w:szCs w:val="20"/>
            </w:rPr>
            <w:t xml:space="preserve"> Warszawa </w:t>
          </w:r>
          <w:r w:rsidR="002C6564">
            <w:rPr>
              <w:rFonts w:ascii="Calibri" w:hAnsi="Calibri" w:cs="Calibri"/>
              <w:noProof/>
              <w:sz w:val="20"/>
              <w:szCs w:val="20"/>
            </w:rPr>
            <w:br/>
            <w:t>tel. 505 123 500 e-</w:t>
          </w:r>
          <w:r w:rsidRPr="00D549D1">
            <w:rPr>
              <w:rFonts w:ascii="Calibri" w:hAnsi="Calibri" w:cs="Calibri"/>
              <w:noProof/>
              <w:sz w:val="20"/>
              <w:szCs w:val="20"/>
            </w:rPr>
            <w:t>mail: </w:t>
          </w:r>
          <w:hyperlink r:id="rId3" w:history="1">
            <w:r w:rsidRPr="0058493C">
              <w:rPr>
                <w:rStyle w:val="Hipercze"/>
                <w:noProof/>
                <w:sz w:val="20"/>
                <w:szCs w:val="20"/>
              </w:rPr>
              <w:t>biuro@pfon.org</w:t>
            </w:r>
          </w:hyperlink>
          <w:r w:rsidRPr="0058493C">
            <w:rPr>
              <w:rFonts w:ascii="Calibri" w:hAnsi="Calibri" w:cs="Calibri"/>
              <w:noProof/>
              <w:sz w:val="20"/>
              <w:szCs w:val="20"/>
            </w:rPr>
            <w:t xml:space="preserve"> , </w:t>
          </w:r>
          <w:hyperlink r:id="rId4" w:history="1">
            <w:r w:rsidRPr="0058493C">
              <w:rPr>
                <w:rStyle w:val="Hipercze"/>
                <w:noProof/>
                <w:sz w:val="20"/>
                <w:szCs w:val="20"/>
              </w:rPr>
              <w:t>https://www.pfon.org/</w:t>
            </w:r>
          </w:hyperlink>
        </w:p>
      </w:tc>
    </w:tr>
  </w:tbl>
  <w:p w14:paraId="77545016" w14:textId="2A2F1838" w:rsidR="00BE2DBA" w:rsidRPr="009B192B" w:rsidRDefault="00BE2DBA" w:rsidP="004E0096">
    <w:pPr>
      <w:spacing w:line="276" w:lineRule="auto"/>
      <w:rPr>
        <w:rFonts w:ascii="Calibri" w:hAnsi="Calibri" w:cs="Calibri"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E4A1E" w14:textId="77777777" w:rsidR="00BB1ED3" w:rsidRDefault="00BB1ED3" w:rsidP="00BE2DBA">
      <w:pPr>
        <w:spacing w:after="0" w:line="240" w:lineRule="auto"/>
      </w:pPr>
      <w:r>
        <w:separator/>
      </w:r>
    </w:p>
  </w:footnote>
  <w:footnote w:type="continuationSeparator" w:id="0">
    <w:p w14:paraId="79EF3D92" w14:textId="77777777" w:rsidR="00BB1ED3" w:rsidRDefault="00BB1ED3" w:rsidP="00BE2DBA">
      <w:pPr>
        <w:spacing w:after="0" w:line="240" w:lineRule="auto"/>
      </w:pPr>
      <w:r>
        <w:continuationSeparator/>
      </w:r>
    </w:p>
  </w:footnote>
  <w:footnote w:id="1">
    <w:p w14:paraId="15CDE394" w14:textId="73ED1DA2" w:rsidR="00A730D1" w:rsidRPr="005B6316" w:rsidRDefault="00A730D1" w:rsidP="005B6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8C5344">
        <w:rPr>
          <w:rFonts w:ascii="Calibri" w:hAnsi="Calibri" w:cs="Calibri"/>
          <w:sz w:val="20"/>
          <w:szCs w:val="20"/>
        </w:rPr>
        <w:t>Działalność</w:t>
      </w:r>
      <w:r>
        <w:rPr>
          <w:rFonts w:ascii="Calibri" w:hAnsi="Calibri" w:cs="Calibri"/>
          <w:sz w:val="20"/>
          <w:szCs w:val="20"/>
        </w:rPr>
        <w:t xml:space="preserve"> w organizacji mającej wśród celów statutowych działanie na rzecz osób z</w:t>
      </w:r>
      <w:r w:rsidR="005B6316">
        <w:rPr>
          <w:rFonts w:ascii="Calibri" w:hAnsi="Calibri" w:cs="Calibri"/>
          <w:sz w:val="20"/>
          <w:szCs w:val="20"/>
        </w:rPr>
        <w:t xml:space="preserve"> </w:t>
      </w:r>
      <w:r w:rsidR="00B8535F">
        <w:rPr>
          <w:rFonts w:ascii="Calibri" w:hAnsi="Calibri" w:cs="Calibri"/>
        </w:rPr>
        <w:t>N</w:t>
      </w:r>
      <w:r>
        <w:rPr>
          <w:rFonts w:ascii="Calibri" w:hAnsi="Calibri" w:cs="Calibri"/>
        </w:rPr>
        <w:t>iepełnosprawnościami</w:t>
      </w:r>
      <w:r w:rsidR="00B8535F">
        <w:rPr>
          <w:rFonts w:ascii="Calibri" w:hAnsi="Calibri" w:cs="Calibri"/>
        </w:rPr>
        <w:t xml:space="preserve"> potwierdzone </w:t>
      </w:r>
      <w:r w:rsidR="00317781">
        <w:rPr>
          <w:rFonts w:ascii="Calibri" w:hAnsi="Calibri" w:cs="Calibri"/>
        </w:rPr>
        <w:t xml:space="preserve">w </w:t>
      </w:r>
      <w:r w:rsidR="00B8535F">
        <w:rPr>
          <w:rFonts w:ascii="Calibri" w:hAnsi="Calibri" w:cs="Calibri"/>
        </w:rPr>
        <w:t>jej statu</w:t>
      </w:r>
      <w:r w:rsidR="00317781">
        <w:rPr>
          <w:rFonts w:ascii="Calibri" w:hAnsi="Calibri" w:cs="Calibri"/>
        </w:rPr>
        <w:t>cie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FA49F" w14:textId="7C608CD7" w:rsidR="007F57B1" w:rsidRPr="007F57B1" w:rsidRDefault="007F57B1" w:rsidP="002C6564">
    <w:pPr>
      <w:pStyle w:val="Nagwek"/>
      <w:rPr>
        <w:b/>
        <w:bCs/>
      </w:rPr>
    </w:pPr>
    <w:r w:rsidRPr="007F57B1">
      <w:rPr>
        <w:noProof/>
        <w:lang w:eastAsia="pl-PL"/>
      </w:rPr>
      <w:drawing>
        <wp:inline distT="0" distB="0" distL="0" distR="0" wp14:anchorId="347D638E" wp14:editId="2BD92BF2">
          <wp:extent cx="5760720" cy="746125"/>
          <wp:effectExtent l="0" t="0" r="0" b="0"/>
          <wp:docPr id="1" name="Obraz 5" descr="Zestawienie znaków Fundusze Europejskie, Rzeczypospolita Polska, Unia Europejska" title="Logotypy">
            <a:extLst xmlns:a="http://schemas.openxmlformats.org/drawingml/2006/main">
              <a:ext uri="{FF2B5EF4-FFF2-40B4-BE49-F238E27FC236}">
                <a16:creationId xmlns:a16="http://schemas.microsoft.com/office/drawing/2014/main" id="{37BAA7DD-0928-4DBD-9CE7-438CF4A9CE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Zestawienie znaków Fundusze Europejskie Rzeczypospolita Polska Unia Europejska">
                    <a:extLst>
                      <a:ext uri="{FF2B5EF4-FFF2-40B4-BE49-F238E27FC236}">
                        <a16:creationId xmlns:a16="http://schemas.microsoft.com/office/drawing/2014/main" id="{37BAA7DD-0928-4DBD-9CE7-438CF4A9CE1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7B1">
      <w:t xml:space="preserve">Tytuł Projektu: </w:t>
    </w:r>
    <w:r w:rsidRPr="007F57B1">
      <w:rPr>
        <w:b/>
        <w:bCs/>
      </w:rPr>
      <w:t>„Wiedza drogą do aktywnego udziału w tworzeniu prawa”</w:t>
    </w:r>
  </w:p>
  <w:p w14:paraId="11087B49" w14:textId="219A9A93" w:rsidR="007F57B1" w:rsidRPr="007F57B1" w:rsidRDefault="007F57B1" w:rsidP="002C6564">
    <w:pPr>
      <w:pStyle w:val="Nagwek"/>
    </w:pPr>
    <w:r w:rsidRPr="007F57B1">
      <w:t xml:space="preserve">Nr projektu: </w:t>
    </w:r>
    <w:r w:rsidRPr="007F57B1">
      <w:rPr>
        <w:b/>
        <w:bCs/>
      </w:rPr>
      <w:t>POWR.02.16.00-00-0089/19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919"/>
    <w:multiLevelType w:val="hybridMultilevel"/>
    <w:tmpl w:val="89621C2C"/>
    <w:lvl w:ilvl="0" w:tplc="C5560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A474F0">
      <w:start w:val="1"/>
      <w:numFmt w:val="decimal"/>
      <w:lvlText w:val="%2)"/>
      <w:lvlJc w:val="left"/>
      <w:pPr>
        <w:ind w:left="1440" w:hanging="360"/>
      </w:pPr>
      <w:rPr>
        <w:rFonts w:cs="Calibri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8C7"/>
    <w:multiLevelType w:val="hybridMultilevel"/>
    <w:tmpl w:val="1A0C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C50"/>
    <w:multiLevelType w:val="hybridMultilevel"/>
    <w:tmpl w:val="57A00A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37F5A"/>
    <w:multiLevelType w:val="multilevel"/>
    <w:tmpl w:val="9520982E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495579"/>
    <w:multiLevelType w:val="hybridMultilevel"/>
    <w:tmpl w:val="7512B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C1013"/>
    <w:multiLevelType w:val="hybridMultilevel"/>
    <w:tmpl w:val="B36CD2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B00CEF"/>
    <w:multiLevelType w:val="hybridMultilevel"/>
    <w:tmpl w:val="E054B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E2216"/>
    <w:multiLevelType w:val="hybridMultilevel"/>
    <w:tmpl w:val="86946C66"/>
    <w:lvl w:ilvl="0" w:tplc="CF92B5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5295"/>
    <w:multiLevelType w:val="hybridMultilevel"/>
    <w:tmpl w:val="11E4983A"/>
    <w:lvl w:ilvl="0" w:tplc="C2E450B2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15" w:hanging="360"/>
      </w:pPr>
    </w:lvl>
    <w:lvl w:ilvl="2" w:tplc="0415001B">
      <w:start w:val="1"/>
      <w:numFmt w:val="lowerRoman"/>
      <w:lvlText w:val="%3."/>
      <w:lvlJc w:val="right"/>
      <w:pPr>
        <w:ind w:left="1635" w:hanging="180"/>
      </w:pPr>
    </w:lvl>
    <w:lvl w:ilvl="3" w:tplc="0415000F">
      <w:start w:val="1"/>
      <w:numFmt w:val="decimal"/>
      <w:lvlText w:val="%4."/>
      <w:lvlJc w:val="left"/>
      <w:pPr>
        <w:ind w:left="2355" w:hanging="360"/>
      </w:pPr>
    </w:lvl>
    <w:lvl w:ilvl="4" w:tplc="04150019" w:tentative="1">
      <w:start w:val="1"/>
      <w:numFmt w:val="lowerLetter"/>
      <w:lvlText w:val="%5."/>
      <w:lvlJc w:val="left"/>
      <w:pPr>
        <w:ind w:left="3075" w:hanging="360"/>
      </w:pPr>
    </w:lvl>
    <w:lvl w:ilvl="5" w:tplc="0415001B" w:tentative="1">
      <w:start w:val="1"/>
      <w:numFmt w:val="lowerRoman"/>
      <w:lvlText w:val="%6."/>
      <w:lvlJc w:val="right"/>
      <w:pPr>
        <w:ind w:left="3795" w:hanging="180"/>
      </w:pPr>
    </w:lvl>
    <w:lvl w:ilvl="6" w:tplc="0415000F" w:tentative="1">
      <w:start w:val="1"/>
      <w:numFmt w:val="decimal"/>
      <w:lvlText w:val="%7."/>
      <w:lvlJc w:val="left"/>
      <w:pPr>
        <w:ind w:left="4515" w:hanging="360"/>
      </w:pPr>
    </w:lvl>
    <w:lvl w:ilvl="7" w:tplc="04150019" w:tentative="1">
      <w:start w:val="1"/>
      <w:numFmt w:val="lowerLetter"/>
      <w:lvlText w:val="%8."/>
      <w:lvlJc w:val="left"/>
      <w:pPr>
        <w:ind w:left="5235" w:hanging="360"/>
      </w:pPr>
    </w:lvl>
    <w:lvl w:ilvl="8" w:tplc="0415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9" w15:restartNumberingAfterBreak="0">
    <w:nsid w:val="14313E34"/>
    <w:multiLevelType w:val="multilevel"/>
    <w:tmpl w:val="9E2A2854"/>
    <w:lvl w:ilvl="0">
      <w:start w:val="1"/>
      <w:numFmt w:val="decimal"/>
      <w:lvlText w:val="%1."/>
      <w:lvlJc w:val="left"/>
      <w:rPr>
        <w:rFonts w:ascii="Arial" w:eastAsia="Segoe U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1A239B"/>
    <w:multiLevelType w:val="hybridMultilevel"/>
    <w:tmpl w:val="C1345FAE"/>
    <w:lvl w:ilvl="0" w:tplc="5950A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A688D"/>
    <w:multiLevelType w:val="multilevel"/>
    <w:tmpl w:val="ECB0C5E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C1B6D09"/>
    <w:multiLevelType w:val="hybridMultilevel"/>
    <w:tmpl w:val="3A704C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343BF3"/>
    <w:multiLevelType w:val="hybridMultilevel"/>
    <w:tmpl w:val="5760523C"/>
    <w:lvl w:ilvl="0" w:tplc="148C88E6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A35F8"/>
    <w:multiLevelType w:val="multilevel"/>
    <w:tmpl w:val="6068FC5A"/>
    <w:lvl w:ilvl="0">
      <w:start w:val="1"/>
      <w:numFmt w:val="decimal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CA79B6"/>
    <w:multiLevelType w:val="hybridMultilevel"/>
    <w:tmpl w:val="01E02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E4EEC"/>
    <w:multiLevelType w:val="hybridMultilevel"/>
    <w:tmpl w:val="FACE48BC"/>
    <w:lvl w:ilvl="0" w:tplc="D05E5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2171D"/>
    <w:multiLevelType w:val="hybridMultilevel"/>
    <w:tmpl w:val="1642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217E2"/>
    <w:multiLevelType w:val="hybridMultilevel"/>
    <w:tmpl w:val="E1AE572E"/>
    <w:lvl w:ilvl="0" w:tplc="F6F0F46C">
      <w:start w:val="1"/>
      <w:numFmt w:val="lowerLetter"/>
      <w:lvlText w:val="%1."/>
      <w:lvlJc w:val="left"/>
      <w:pPr>
        <w:ind w:left="1145" w:hanging="360"/>
      </w:pPr>
      <w:rPr>
        <w:rFonts w:asciiTheme="minorHAnsi" w:eastAsia="Symbol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Verdana" w:hAnsi="Verdana" w:cs="Verdana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Calibri" w:hAnsi="Calibri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Arial" w:hAnsi="Aria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Verdana" w:hAnsi="Verdana" w:cs="Verdana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Calibri" w:hAnsi="Calibri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Arial" w:hAnsi="Aria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Verdana" w:hAnsi="Verdana" w:cs="Verdana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Calibri" w:hAnsi="Calibri" w:hint="default"/>
      </w:rPr>
    </w:lvl>
  </w:abstractNum>
  <w:abstractNum w:abstractNumId="19" w15:restartNumberingAfterBreak="0">
    <w:nsid w:val="3FD93695"/>
    <w:multiLevelType w:val="multilevel"/>
    <w:tmpl w:val="6068FC5A"/>
    <w:lvl w:ilvl="0">
      <w:start w:val="1"/>
      <w:numFmt w:val="decimal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2D7B03"/>
    <w:multiLevelType w:val="hybridMultilevel"/>
    <w:tmpl w:val="DB9A6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F0C"/>
    <w:multiLevelType w:val="multilevel"/>
    <w:tmpl w:val="779635C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C735CC"/>
    <w:multiLevelType w:val="hybridMultilevel"/>
    <w:tmpl w:val="452067B0"/>
    <w:lvl w:ilvl="0" w:tplc="48AC3B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7FF1"/>
    <w:multiLevelType w:val="hybridMultilevel"/>
    <w:tmpl w:val="09FC6D9C"/>
    <w:lvl w:ilvl="0" w:tplc="6526E39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115CC7"/>
    <w:multiLevelType w:val="hybridMultilevel"/>
    <w:tmpl w:val="1994AB84"/>
    <w:lvl w:ilvl="0" w:tplc="CAEE9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70CD"/>
    <w:multiLevelType w:val="hybridMultilevel"/>
    <w:tmpl w:val="57A00A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22147D"/>
    <w:multiLevelType w:val="hybridMultilevel"/>
    <w:tmpl w:val="57A00A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111CD"/>
    <w:multiLevelType w:val="multilevel"/>
    <w:tmpl w:val="6068FC5A"/>
    <w:lvl w:ilvl="0">
      <w:start w:val="1"/>
      <w:numFmt w:val="decimal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CC5A11"/>
    <w:multiLevelType w:val="hybridMultilevel"/>
    <w:tmpl w:val="1D56B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D711A"/>
    <w:multiLevelType w:val="hybridMultilevel"/>
    <w:tmpl w:val="B5DC6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54CA0"/>
    <w:multiLevelType w:val="hybridMultilevel"/>
    <w:tmpl w:val="0630E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E7B11"/>
    <w:multiLevelType w:val="multilevel"/>
    <w:tmpl w:val="0B284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61F60D6"/>
    <w:multiLevelType w:val="hybridMultilevel"/>
    <w:tmpl w:val="9788D882"/>
    <w:lvl w:ilvl="0" w:tplc="0E3C65D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656D3B"/>
    <w:multiLevelType w:val="hybridMultilevel"/>
    <w:tmpl w:val="89D2C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3B22"/>
    <w:multiLevelType w:val="multilevel"/>
    <w:tmpl w:val="F1BEB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F0E05E1"/>
    <w:multiLevelType w:val="hybridMultilevel"/>
    <w:tmpl w:val="DD709FC6"/>
    <w:lvl w:ilvl="0" w:tplc="0B82F54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5D7CF58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2"/>
  </w:num>
  <w:num w:numId="4">
    <w:abstractNumId w:val="0"/>
  </w:num>
  <w:num w:numId="5">
    <w:abstractNumId w:val="16"/>
  </w:num>
  <w:num w:numId="6">
    <w:abstractNumId w:val="2"/>
  </w:num>
  <w:num w:numId="7">
    <w:abstractNumId w:val="33"/>
  </w:num>
  <w:num w:numId="8">
    <w:abstractNumId w:val="7"/>
  </w:num>
  <w:num w:numId="9">
    <w:abstractNumId w:val="36"/>
  </w:num>
  <w:num w:numId="10">
    <w:abstractNumId w:val="20"/>
  </w:num>
  <w:num w:numId="11">
    <w:abstractNumId w:val="6"/>
  </w:num>
  <w:num w:numId="12">
    <w:abstractNumId w:val="34"/>
  </w:num>
  <w:num w:numId="13">
    <w:abstractNumId w:val="29"/>
  </w:num>
  <w:num w:numId="14">
    <w:abstractNumId w:val="23"/>
  </w:num>
  <w:num w:numId="15">
    <w:abstractNumId w:val="30"/>
  </w:num>
  <w:num w:numId="16">
    <w:abstractNumId w:val="25"/>
  </w:num>
  <w:num w:numId="17">
    <w:abstractNumId w:val="5"/>
  </w:num>
  <w:num w:numId="18">
    <w:abstractNumId w:val="3"/>
  </w:num>
  <w:num w:numId="19">
    <w:abstractNumId w:val="11"/>
  </w:num>
  <w:num w:numId="20">
    <w:abstractNumId w:val="24"/>
  </w:num>
  <w:num w:numId="21">
    <w:abstractNumId w:val="12"/>
  </w:num>
  <w:num w:numId="22">
    <w:abstractNumId w:val="21"/>
  </w:num>
  <w:num w:numId="23">
    <w:abstractNumId w:val="35"/>
  </w:num>
  <w:num w:numId="24">
    <w:abstractNumId w:val="1"/>
  </w:num>
  <w:num w:numId="25">
    <w:abstractNumId w:val="26"/>
  </w:num>
  <w:num w:numId="26">
    <w:abstractNumId w:val="32"/>
  </w:num>
  <w:num w:numId="27">
    <w:abstractNumId w:val="13"/>
  </w:num>
  <w:num w:numId="28">
    <w:abstractNumId w:val="4"/>
  </w:num>
  <w:num w:numId="29">
    <w:abstractNumId w:val="15"/>
  </w:num>
  <w:num w:numId="30">
    <w:abstractNumId w:val="28"/>
  </w:num>
  <w:num w:numId="31">
    <w:abstractNumId w:val="19"/>
  </w:num>
  <w:num w:numId="32">
    <w:abstractNumId w:val="14"/>
  </w:num>
  <w:num w:numId="33">
    <w:abstractNumId w:val="17"/>
  </w:num>
  <w:num w:numId="34">
    <w:abstractNumId w:val="9"/>
  </w:num>
  <w:num w:numId="35">
    <w:abstractNumId w:val="8"/>
  </w:num>
  <w:num w:numId="36">
    <w:abstractNumId w:val="1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BA"/>
    <w:rsid w:val="00007D44"/>
    <w:rsid w:val="0001574C"/>
    <w:rsid w:val="00020B3E"/>
    <w:rsid w:val="00021097"/>
    <w:rsid w:val="00023CEB"/>
    <w:rsid w:val="000247F4"/>
    <w:rsid w:val="0003065A"/>
    <w:rsid w:val="00031674"/>
    <w:rsid w:val="00046E8D"/>
    <w:rsid w:val="00052F59"/>
    <w:rsid w:val="00056396"/>
    <w:rsid w:val="000567E6"/>
    <w:rsid w:val="00060468"/>
    <w:rsid w:val="00062381"/>
    <w:rsid w:val="00064290"/>
    <w:rsid w:val="00070FEC"/>
    <w:rsid w:val="000751FE"/>
    <w:rsid w:val="000775A2"/>
    <w:rsid w:val="00077612"/>
    <w:rsid w:val="00081BB2"/>
    <w:rsid w:val="000876FC"/>
    <w:rsid w:val="00092105"/>
    <w:rsid w:val="000973C5"/>
    <w:rsid w:val="000979C1"/>
    <w:rsid w:val="000A6100"/>
    <w:rsid w:val="000B0CAE"/>
    <w:rsid w:val="000B7D21"/>
    <w:rsid w:val="000D0804"/>
    <w:rsid w:val="000D426A"/>
    <w:rsid w:val="000D5551"/>
    <w:rsid w:val="000E3B60"/>
    <w:rsid w:val="000E3F5F"/>
    <w:rsid w:val="000E6637"/>
    <w:rsid w:val="000F4AEA"/>
    <w:rsid w:val="0010160D"/>
    <w:rsid w:val="00106C1D"/>
    <w:rsid w:val="00112E61"/>
    <w:rsid w:val="00114587"/>
    <w:rsid w:val="00123F0A"/>
    <w:rsid w:val="001249BF"/>
    <w:rsid w:val="00125268"/>
    <w:rsid w:val="0012710E"/>
    <w:rsid w:val="00133927"/>
    <w:rsid w:val="0013595C"/>
    <w:rsid w:val="00136B8E"/>
    <w:rsid w:val="00157A12"/>
    <w:rsid w:val="001715DE"/>
    <w:rsid w:val="00184ABE"/>
    <w:rsid w:val="001902F0"/>
    <w:rsid w:val="001938AF"/>
    <w:rsid w:val="001A3FA3"/>
    <w:rsid w:val="001A7D5D"/>
    <w:rsid w:val="001B1DB7"/>
    <w:rsid w:val="001C0B99"/>
    <w:rsid w:val="001C5F7D"/>
    <w:rsid w:val="001D273E"/>
    <w:rsid w:val="001D5CE0"/>
    <w:rsid w:val="001E747A"/>
    <w:rsid w:val="001F6233"/>
    <w:rsid w:val="001F7B4E"/>
    <w:rsid w:val="00200289"/>
    <w:rsid w:val="0020457A"/>
    <w:rsid w:val="00207108"/>
    <w:rsid w:val="0020786A"/>
    <w:rsid w:val="0021208E"/>
    <w:rsid w:val="00212262"/>
    <w:rsid w:val="00213937"/>
    <w:rsid w:val="002168D8"/>
    <w:rsid w:val="002212CA"/>
    <w:rsid w:val="00223134"/>
    <w:rsid w:val="00224315"/>
    <w:rsid w:val="00236A56"/>
    <w:rsid w:val="00244B0A"/>
    <w:rsid w:val="00252092"/>
    <w:rsid w:val="00254C3D"/>
    <w:rsid w:val="00255B01"/>
    <w:rsid w:val="00266106"/>
    <w:rsid w:val="00284F40"/>
    <w:rsid w:val="0028696C"/>
    <w:rsid w:val="00287939"/>
    <w:rsid w:val="00290F1F"/>
    <w:rsid w:val="00293AE8"/>
    <w:rsid w:val="002A2E17"/>
    <w:rsid w:val="002A4F5A"/>
    <w:rsid w:val="002A751C"/>
    <w:rsid w:val="002B744C"/>
    <w:rsid w:val="002C031A"/>
    <w:rsid w:val="002C1586"/>
    <w:rsid w:val="002C6564"/>
    <w:rsid w:val="002D7981"/>
    <w:rsid w:val="002D7ED4"/>
    <w:rsid w:val="002E1349"/>
    <w:rsid w:val="002E1838"/>
    <w:rsid w:val="002F3E13"/>
    <w:rsid w:val="002F56B0"/>
    <w:rsid w:val="002F5BC8"/>
    <w:rsid w:val="0030216F"/>
    <w:rsid w:val="003037A1"/>
    <w:rsid w:val="00303865"/>
    <w:rsid w:val="00304A9F"/>
    <w:rsid w:val="00310119"/>
    <w:rsid w:val="00312C29"/>
    <w:rsid w:val="00315D64"/>
    <w:rsid w:val="0031639F"/>
    <w:rsid w:val="00317781"/>
    <w:rsid w:val="00320884"/>
    <w:rsid w:val="00323BBE"/>
    <w:rsid w:val="00324515"/>
    <w:rsid w:val="00325163"/>
    <w:rsid w:val="0033158F"/>
    <w:rsid w:val="00332E19"/>
    <w:rsid w:val="00334A76"/>
    <w:rsid w:val="00337FAC"/>
    <w:rsid w:val="003419D8"/>
    <w:rsid w:val="0034696B"/>
    <w:rsid w:val="00355DDD"/>
    <w:rsid w:val="0035675A"/>
    <w:rsid w:val="003638C9"/>
    <w:rsid w:val="00366BAE"/>
    <w:rsid w:val="00370D1D"/>
    <w:rsid w:val="003729E4"/>
    <w:rsid w:val="003739C8"/>
    <w:rsid w:val="0037524D"/>
    <w:rsid w:val="003754E9"/>
    <w:rsid w:val="003800A4"/>
    <w:rsid w:val="003817ED"/>
    <w:rsid w:val="00382479"/>
    <w:rsid w:val="003852E2"/>
    <w:rsid w:val="00392737"/>
    <w:rsid w:val="00394389"/>
    <w:rsid w:val="00397B59"/>
    <w:rsid w:val="003A001E"/>
    <w:rsid w:val="003A01DF"/>
    <w:rsid w:val="003A2B68"/>
    <w:rsid w:val="003A4CD4"/>
    <w:rsid w:val="003B0911"/>
    <w:rsid w:val="003B0C85"/>
    <w:rsid w:val="003B6CB5"/>
    <w:rsid w:val="003B746E"/>
    <w:rsid w:val="003B7BA5"/>
    <w:rsid w:val="003C0790"/>
    <w:rsid w:val="003C0F06"/>
    <w:rsid w:val="003E5A77"/>
    <w:rsid w:val="003E7E23"/>
    <w:rsid w:val="003F1DF6"/>
    <w:rsid w:val="004069F4"/>
    <w:rsid w:val="004179B6"/>
    <w:rsid w:val="00426EF7"/>
    <w:rsid w:val="004279EE"/>
    <w:rsid w:val="00427B65"/>
    <w:rsid w:val="004336FC"/>
    <w:rsid w:val="00433BB5"/>
    <w:rsid w:val="00435074"/>
    <w:rsid w:val="004358C8"/>
    <w:rsid w:val="00442439"/>
    <w:rsid w:val="00451B9D"/>
    <w:rsid w:val="0045440E"/>
    <w:rsid w:val="00455DFF"/>
    <w:rsid w:val="0045741B"/>
    <w:rsid w:val="00463B76"/>
    <w:rsid w:val="004737EB"/>
    <w:rsid w:val="004743AF"/>
    <w:rsid w:val="004774E5"/>
    <w:rsid w:val="0049100F"/>
    <w:rsid w:val="00491C80"/>
    <w:rsid w:val="004A5418"/>
    <w:rsid w:val="004B4EF3"/>
    <w:rsid w:val="004D0126"/>
    <w:rsid w:val="004D4CD7"/>
    <w:rsid w:val="004E0096"/>
    <w:rsid w:val="004E2A1F"/>
    <w:rsid w:val="004E5D8D"/>
    <w:rsid w:val="004E5F57"/>
    <w:rsid w:val="004F00F8"/>
    <w:rsid w:val="004F270F"/>
    <w:rsid w:val="004F5020"/>
    <w:rsid w:val="0050336E"/>
    <w:rsid w:val="00504FA8"/>
    <w:rsid w:val="005060E6"/>
    <w:rsid w:val="00512D0F"/>
    <w:rsid w:val="00517050"/>
    <w:rsid w:val="005171B5"/>
    <w:rsid w:val="00520109"/>
    <w:rsid w:val="00524B3F"/>
    <w:rsid w:val="00526BE0"/>
    <w:rsid w:val="0053079B"/>
    <w:rsid w:val="00535E5B"/>
    <w:rsid w:val="00541A83"/>
    <w:rsid w:val="0054441A"/>
    <w:rsid w:val="00544493"/>
    <w:rsid w:val="00547302"/>
    <w:rsid w:val="005522AB"/>
    <w:rsid w:val="005664C7"/>
    <w:rsid w:val="00572619"/>
    <w:rsid w:val="00573335"/>
    <w:rsid w:val="00573E0F"/>
    <w:rsid w:val="00577119"/>
    <w:rsid w:val="005771A3"/>
    <w:rsid w:val="0058493C"/>
    <w:rsid w:val="005866A9"/>
    <w:rsid w:val="00592E8F"/>
    <w:rsid w:val="005947CE"/>
    <w:rsid w:val="00595F44"/>
    <w:rsid w:val="005A1E81"/>
    <w:rsid w:val="005A7DA7"/>
    <w:rsid w:val="005B01E0"/>
    <w:rsid w:val="005B1A5E"/>
    <w:rsid w:val="005B1CCA"/>
    <w:rsid w:val="005B1F65"/>
    <w:rsid w:val="005B6316"/>
    <w:rsid w:val="005B7AFF"/>
    <w:rsid w:val="005C2005"/>
    <w:rsid w:val="005D0E67"/>
    <w:rsid w:val="005D3D3F"/>
    <w:rsid w:val="005E4834"/>
    <w:rsid w:val="005E5B9B"/>
    <w:rsid w:val="005F0075"/>
    <w:rsid w:val="005F19D6"/>
    <w:rsid w:val="00602730"/>
    <w:rsid w:val="0060776E"/>
    <w:rsid w:val="00611F95"/>
    <w:rsid w:val="00613A94"/>
    <w:rsid w:val="0061425C"/>
    <w:rsid w:val="006167F2"/>
    <w:rsid w:val="006202DD"/>
    <w:rsid w:val="006217A1"/>
    <w:rsid w:val="00624155"/>
    <w:rsid w:val="0062516D"/>
    <w:rsid w:val="0062597C"/>
    <w:rsid w:val="006270BF"/>
    <w:rsid w:val="00631D33"/>
    <w:rsid w:val="00635156"/>
    <w:rsid w:val="00635287"/>
    <w:rsid w:val="006403B5"/>
    <w:rsid w:val="006403BD"/>
    <w:rsid w:val="006403BE"/>
    <w:rsid w:val="00642A7D"/>
    <w:rsid w:val="00643D67"/>
    <w:rsid w:val="00644181"/>
    <w:rsid w:val="00650FAD"/>
    <w:rsid w:val="0065148B"/>
    <w:rsid w:val="006517F3"/>
    <w:rsid w:val="00662FEF"/>
    <w:rsid w:val="00665CF8"/>
    <w:rsid w:val="00675A09"/>
    <w:rsid w:val="00681423"/>
    <w:rsid w:val="00685C09"/>
    <w:rsid w:val="006875C5"/>
    <w:rsid w:val="00691AAF"/>
    <w:rsid w:val="00692DB7"/>
    <w:rsid w:val="006944BA"/>
    <w:rsid w:val="00695882"/>
    <w:rsid w:val="00696484"/>
    <w:rsid w:val="00696E64"/>
    <w:rsid w:val="006A050C"/>
    <w:rsid w:val="006A1325"/>
    <w:rsid w:val="006A3083"/>
    <w:rsid w:val="006A454E"/>
    <w:rsid w:val="006A6614"/>
    <w:rsid w:val="006A7B75"/>
    <w:rsid w:val="006B0054"/>
    <w:rsid w:val="006B0B61"/>
    <w:rsid w:val="006B7F84"/>
    <w:rsid w:val="006C2714"/>
    <w:rsid w:val="006C362B"/>
    <w:rsid w:val="006C4FBD"/>
    <w:rsid w:val="006C6210"/>
    <w:rsid w:val="006D0B34"/>
    <w:rsid w:val="006D2C08"/>
    <w:rsid w:val="006D2E1A"/>
    <w:rsid w:val="006E28AB"/>
    <w:rsid w:val="006E400E"/>
    <w:rsid w:val="006F43FB"/>
    <w:rsid w:val="006F4991"/>
    <w:rsid w:val="0070439B"/>
    <w:rsid w:val="00715C80"/>
    <w:rsid w:val="00716121"/>
    <w:rsid w:val="0071643B"/>
    <w:rsid w:val="00726998"/>
    <w:rsid w:val="0073189C"/>
    <w:rsid w:val="00732B35"/>
    <w:rsid w:val="00732C67"/>
    <w:rsid w:val="007475C1"/>
    <w:rsid w:val="007518B1"/>
    <w:rsid w:val="0075524E"/>
    <w:rsid w:val="00761C81"/>
    <w:rsid w:val="007632D4"/>
    <w:rsid w:val="00771AC7"/>
    <w:rsid w:val="00773ECD"/>
    <w:rsid w:val="007762E0"/>
    <w:rsid w:val="007834BA"/>
    <w:rsid w:val="0078371F"/>
    <w:rsid w:val="00784851"/>
    <w:rsid w:val="007903E0"/>
    <w:rsid w:val="00795337"/>
    <w:rsid w:val="007A232D"/>
    <w:rsid w:val="007A40FB"/>
    <w:rsid w:val="007A4FD4"/>
    <w:rsid w:val="007B0073"/>
    <w:rsid w:val="007B05BA"/>
    <w:rsid w:val="007B0DB9"/>
    <w:rsid w:val="007B48FF"/>
    <w:rsid w:val="007B5D74"/>
    <w:rsid w:val="007C079B"/>
    <w:rsid w:val="007D111E"/>
    <w:rsid w:val="007D205A"/>
    <w:rsid w:val="007E6A32"/>
    <w:rsid w:val="007F3187"/>
    <w:rsid w:val="007F4881"/>
    <w:rsid w:val="007F57B1"/>
    <w:rsid w:val="007F6419"/>
    <w:rsid w:val="0080053B"/>
    <w:rsid w:val="00803000"/>
    <w:rsid w:val="008038AB"/>
    <w:rsid w:val="008053C2"/>
    <w:rsid w:val="0080761D"/>
    <w:rsid w:val="0081480B"/>
    <w:rsid w:val="0081518F"/>
    <w:rsid w:val="00817DAC"/>
    <w:rsid w:val="00822195"/>
    <w:rsid w:val="008224AB"/>
    <w:rsid w:val="008300CE"/>
    <w:rsid w:val="008333B2"/>
    <w:rsid w:val="00847A56"/>
    <w:rsid w:val="0085146F"/>
    <w:rsid w:val="00854BD4"/>
    <w:rsid w:val="00857309"/>
    <w:rsid w:val="00866A0B"/>
    <w:rsid w:val="00875526"/>
    <w:rsid w:val="00876FC7"/>
    <w:rsid w:val="0089673E"/>
    <w:rsid w:val="00897D9D"/>
    <w:rsid w:val="008A2177"/>
    <w:rsid w:val="008A3EC1"/>
    <w:rsid w:val="008A4EA1"/>
    <w:rsid w:val="008C4384"/>
    <w:rsid w:val="008C5344"/>
    <w:rsid w:val="008D7ECE"/>
    <w:rsid w:val="008E1581"/>
    <w:rsid w:val="008E5284"/>
    <w:rsid w:val="008F3E4F"/>
    <w:rsid w:val="008F5A58"/>
    <w:rsid w:val="008F5E80"/>
    <w:rsid w:val="0090029F"/>
    <w:rsid w:val="0090470C"/>
    <w:rsid w:val="00907ACA"/>
    <w:rsid w:val="00911784"/>
    <w:rsid w:val="00912A13"/>
    <w:rsid w:val="009220DE"/>
    <w:rsid w:val="00922C02"/>
    <w:rsid w:val="009248A6"/>
    <w:rsid w:val="00924C6C"/>
    <w:rsid w:val="00930505"/>
    <w:rsid w:val="009311EF"/>
    <w:rsid w:val="009317C2"/>
    <w:rsid w:val="009548BE"/>
    <w:rsid w:val="00954F27"/>
    <w:rsid w:val="00963DE3"/>
    <w:rsid w:val="00970101"/>
    <w:rsid w:val="0097142E"/>
    <w:rsid w:val="00971DBD"/>
    <w:rsid w:val="00974C84"/>
    <w:rsid w:val="00975FBD"/>
    <w:rsid w:val="009808EA"/>
    <w:rsid w:val="00984916"/>
    <w:rsid w:val="0099219E"/>
    <w:rsid w:val="00995715"/>
    <w:rsid w:val="009C3423"/>
    <w:rsid w:val="009C6972"/>
    <w:rsid w:val="009D2357"/>
    <w:rsid w:val="009D7DFA"/>
    <w:rsid w:val="009E2843"/>
    <w:rsid w:val="009E5511"/>
    <w:rsid w:val="009E5CD3"/>
    <w:rsid w:val="009E6981"/>
    <w:rsid w:val="009F06D3"/>
    <w:rsid w:val="009F1DBD"/>
    <w:rsid w:val="00A163F3"/>
    <w:rsid w:val="00A23B93"/>
    <w:rsid w:val="00A37436"/>
    <w:rsid w:val="00A51BCE"/>
    <w:rsid w:val="00A533F6"/>
    <w:rsid w:val="00A5752B"/>
    <w:rsid w:val="00A65023"/>
    <w:rsid w:val="00A663B5"/>
    <w:rsid w:val="00A71FCA"/>
    <w:rsid w:val="00A72298"/>
    <w:rsid w:val="00A730D1"/>
    <w:rsid w:val="00A74D37"/>
    <w:rsid w:val="00A911F8"/>
    <w:rsid w:val="00A93C0D"/>
    <w:rsid w:val="00A9614E"/>
    <w:rsid w:val="00A96BC6"/>
    <w:rsid w:val="00A96E37"/>
    <w:rsid w:val="00AA0B75"/>
    <w:rsid w:val="00AA47F9"/>
    <w:rsid w:val="00AA6A6B"/>
    <w:rsid w:val="00AA6E39"/>
    <w:rsid w:val="00AC2C5C"/>
    <w:rsid w:val="00AC4822"/>
    <w:rsid w:val="00AD0404"/>
    <w:rsid w:val="00AD39F7"/>
    <w:rsid w:val="00AD7DB2"/>
    <w:rsid w:val="00AE159B"/>
    <w:rsid w:val="00AE7AAD"/>
    <w:rsid w:val="00AF0E66"/>
    <w:rsid w:val="00AF39B2"/>
    <w:rsid w:val="00AF6918"/>
    <w:rsid w:val="00B01039"/>
    <w:rsid w:val="00B01B44"/>
    <w:rsid w:val="00B0437F"/>
    <w:rsid w:val="00B058F2"/>
    <w:rsid w:val="00B106EF"/>
    <w:rsid w:val="00B1147B"/>
    <w:rsid w:val="00B1236B"/>
    <w:rsid w:val="00B14C04"/>
    <w:rsid w:val="00B17337"/>
    <w:rsid w:val="00B2392C"/>
    <w:rsid w:val="00B32158"/>
    <w:rsid w:val="00B33823"/>
    <w:rsid w:val="00B3432D"/>
    <w:rsid w:val="00B403BE"/>
    <w:rsid w:val="00B41FBF"/>
    <w:rsid w:val="00B43B60"/>
    <w:rsid w:val="00B52280"/>
    <w:rsid w:val="00B56374"/>
    <w:rsid w:val="00B706C8"/>
    <w:rsid w:val="00B72049"/>
    <w:rsid w:val="00B72BB1"/>
    <w:rsid w:val="00B7575E"/>
    <w:rsid w:val="00B77E9E"/>
    <w:rsid w:val="00B81606"/>
    <w:rsid w:val="00B8535F"/>
    <w:rsid w:val="00B8761F"/>
    <w:rsid w:val="00B915D2"/>
    <w:rsid w:val="00B91C55"/>
    <w:rsid w:val="00B95F15"/>
    <w:rsid w:val="00B961CB"/>
    <w:rsid w:val="00B975EA"/>
    <w:rsid w:val="00BA03F1"/>
    <w:rsid w:val="00BA2C98"/>
    <w:rsid w:val="00BA4BDB"/>
    <w:rsid w:val="00BB050C"/>
    <w:rsid w:val="00BB160A"/>
    <w:rsid w:val="00BB1ED3"/>
    <w:rsid w:val="00BB7055"/>
    <w:rsid w:val="00BC0FB9"/>
    <w:rsid w:val="00BC26EA"/>
    <w:rsid w:val="00BC4E6E"/>
    <w:rsid w:val="00BD11B6"/>
    <w:rsid w:val="00BE0E30"/>
    <w:rsid w:val="00BE1170"/>
    <w:rsid w:val="00BE1637"/>
    <w:rsid w:val="00BE2DBA"/>
    <w:rsid w:val="00BF1F60"/>
    <w:rsid w:val="00C0474D"/>
    <w:rsid w:val="00C1473E"/>
    <w:rsid w:val="00C20DD1"/>
    <w:rsid w:val="00C20DF5"/>
    <w:rsid w:val="00C23952"/>
    <w:rsid w:val="00C27528"/>
    <w:rsid w:val="00C30459"/>
    <w:rsid w:val="00C31F0D"/>
    <w:rsid w:val="00C327BE"/>
    <w:rsid w:val="00C34403"/>
    <w:rsid w:val="00C35208"/>
    <w:rsid w:val="00C35316"/>
    <w:rsid w:val="00C35C14"/>
    <w:rsid w:val="00C42C29"/>
    <w:rsid w:val="00C46A78"/>
    <w:rsid w:val="00C54CC6"/>
    <w:rsid w:val="00C60712"/>
    <w:rsid w:val="00C63150"/>
    <w:rsid w:val="00C660CF"/>
    <w:rsid w:val="00C720A2"/>
    <w:rsid w:val="00C7368E"/>
    <w:rsid w:val="00C778EE"/>
    <w:rsid w:val="00C81DFE"/>
    <w:rsid w:val="00C81ED6"/>
    <w:rsid w:val="00C83FBD"/>
    <w:rsid w:val="00C873B2"/>
    <w:rsid w:val="00CA5771"/>
    <w:rsid w:val="00CB026C"/>
    <w:rsid w:val="00CB1FF2"/>
    <w:rsid w:val="00CB459A"/>
    <w:rsid w:val="00CB7C4A"/>
    <w:rsid w:val="00CC1CFD"/>
    <w:rsid w:val="00CC1FD5"/>
    <w:rsid w:val="00CC591B"/>
    <w:rsid w:val="00CD11BD"/>
    <w:rsid w:val="00CD2559"/>
    <w:rsid w:val="00CD467B"/>
    <w:rsid w:val="00CE3414"/>
    <w:rsid w:val="00CF59DA"/>
    <w:rsid w:val="00D002A1"/>
    <w:rsid w:val="00D0077F"/>
    <w:rsid w:val="00D07803"/>
    <w:rsid w:val="00D10538"/>
    <w:rsid w:val="00D10E83"/>
    <w:rsid w:val="00D165D5"/>
    <w:rsid w:val="00D21FE4"/>
    <w:rsid w:val="00D2426C"/>
    <w:rsid w:val="00D266CD"/>
    <w:rsid w:val="00D42021"/>
    <w:rsid w:val="00D427DB"/>
    <w:rsid w:val="00D454F5"/>
    <w:rsid w:val="00D4598B"/>
    <w:rsid w:val="00D5105A"/>
    <w:rsid w:val="00D549D1"/>
    <w:rsid w:val="00D616EF"/>
    <w:rsid w:val="00D61D00"/>
    <w:rsid w:val="00D71E9E"/>
    <w:rsid w:val="00D72664"/>
    <w:rsid w:val="00D72DF1"/>
    <w:rsid w:val="00D75D5C"/>
    <w:rsid w:val="00D81294"/>
    <w:rsid w:val="00D911BD"/>
    <w:rsid w:val="00D9241B"/>
    <w:rsid w:val="00DA1B11"/>
    <w:rsid w:val="00DA4143"/>
    <w:rsid w:val="00DA51F1"/>
    <w:rsid w:val="00DA5877"/>
    <w:rsid w:val="00DA7ECB"/>
    <w:rsid w:val="00DB09E1"/>
    <w:rsid w:val="00DB29AA"/>
    <w:rsid w:val="00DC3244"/>
    <w:rsid w:val="00DC584E"/>
    <w:rsid w:val="00DD3DF8"/>
    <w:rsid w:val="00DD5D72"/>
    <w:rsid w:val="00DD5FB4"/>
    <w:rsid w:val="00DD662D"/>
    <w:rsid w:val="00DD6A23"/>
    <w:rsid w:val="00DE101C"/>
    <w:rsid w:val="00DE65F7"/>
    <w:rsid w:val="00DE6694"/>
    <w:rsid w:val="00DF35D2"/>
    <w:rsid w:val="00DF4996"/>
    <w:rsid w:val="00E004C6"/>
    <w:rsid w:val="00E06496"/>
    <w:rsid w:val="00E10775"/>
    <w:rsid w:val="00E22AD2"/>
    <w:rsid w:val="00E277FC"/>
    <w:rsid w:val="00E36563"/>
    <w:rsid w:val="00E42394"/>
    <w:rsid w:val="00E4280C"/>
    <w:rsid w:val="00E4334D"/>
    <w:rsid w:val="00E45F9A"/>
    <w:rsid w:val="00E47A55"/>
    <w:rsid w:val="00E47E2E"/>
    <w:rsid w:val="00E5077E"/>
    <w:rsid w:val="00E55DBC"/>
    <w:rsid w:val="00E62D04"/>
    <w:rsid w:val="00E66827"/>
    <w:rsid w:val="00E66EC0"/>
    <w:rsid w:val="00E73A18"/>
    <w:rsid w:val="00E7567C"/>
    <w:rsid w:val="00E806E5"/>
    <w:rsid w:val="00E92D7B"/>
    <w:rsid w:val="00E94E28"/>
    <w:rsid w:val="00EA18ED"/>
    <w:rsid w:val="00EA6052"/>
    <w:rsid w:val="00EA6F7F"/>
    <w:rsid w:val="00EB7AFD"/>
    <w:rsid w:val="00EC561F"/>
    <w:rsid w:val="00EC6CBC"/>
    <w:rsid w:val="00ED2EEB"/>
    <w:rsid w:val="00EE0FFA"/>
    <w:rsid w:val="00EE3714"/>
    <w:rsid w:val="00EE563C"/>
    <w:rsid w:val="00EF27F1"/>
    <w:rsid w:val="00EF722D"/>
    <w:rsid w:val="00EF79D6"/>
    <w:rsid w:val="00F0161B"/>
    <w:rsid w:val="00F01706"/>
    <w:rsid w:val="00F01E58"/>
    <w:rsid w:val="00F036D8"/>
    <w:rsid w:val="00F1158E"/>
    <w:rsid w:val="00F143D4"/>
    <w:rsid w:val="00F20852"/>
    <w:rsid w:val="00F21266"/>
    <w:rsid w:val="00F22B0D"/>
    <w:rsid w:val="00F22C24"/>
    <w:rsid w:val="00F27BD9"/>
    <w:rsid w:val="00F3283A"/>
    <w:rsid w:val="00F41769"/>
    <w:rsid w:val="00F42CB8"/>
    <w:rsid w:val="00F42DEE"/>
    <w:rsid w:val="00F44314"/>
    <w:rsid w:val="00F46784"/>
    <w:rsid w:val="00F46D42"/>
    <w:rsid w:val="00F5068C"/>
    <w:rsid w:val="00F5362D"/>
    <w:rsid w:val="00F61331"/>
    <w:rsid w:val="00F63D77"/>
    <w:rsid w:val="00F73F0E"/>
    <w:rsid w:val="00F8053D"/>
    <w:rsid w:val="00F81E39"/>
    <w:rsid w:val="00F83B39"/>
    <w:rsid w:val="00F87352"/>
    <w:rsid w:val="00F8771F"/>
    <w:rsid w:val="00F93CA3"/>
    <w:rsid w:val="00FA7464"/>
    <w:rsid w:val="00FB4029"/>
    <w:rsid w:val="00FB6295"/>
    <w:rsid w:val="00FC0B44"/>
    <w:rsid w:val="00FC23E2"/>
    <w:rsid w:val="00FC5EB3"/>
    <w:rsid w:val="00FD23DC"/>
    <w:rsid w:val="00FD323A"/>
    <w:rsid w:val="00FD4948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0762C4"/>
  <w15:docId w15:val="{525216AD-7183-4893-AFC0-01BDA0D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EC0"/>
  </w:style>
  <w:style w:type="paragraph" w:styleId="Nagwek1">
    <w:name w:val="heading 1"/>
    <w:basedOn w:val="Normalny"/>
    <w:next w:val="Normalny"/>
    <w:link w:val="Nagwek1Znak"/>
    <w:uiPriority w:val="9"/>
    <w:qFormat/>
    <w:rsid w:val="00F01706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0170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24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1E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DBA"/>
  </w:style>
  <w:style w:type="paragraph" w:styleId="Stopka">
    <w:name w:val="footer"/>
    <w:basedOn w:val="Normalny"/>
    <w:link w:val="StopkaZnak"/>
    <w:uiPriority w:val="99"/>
    <w:unhideWhenUsed/>
    <w:rsid w:val="00BE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DBA"/>
  </w:style>
  <w:style w:type="character" w:styleId="Hipercze">
    <w:name w:val="Hyperlink"/>
    <w:uiPriority w:val="99"/>
    <w:rsid w:val="00BE2DB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00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0096"/>
    <w:rPr>
      <w:color w:val="954F72" w:themeColor="followedHyperlink"/>
      <w:u w:val="single"/>
    </w:rPr>
  </w:style>
  <w:style w:type="paragraph" w:styleId="Akapitzlist">
    <w:name w:val="List Paragraph"/>
    <w:aliases w:val="Wyliczanie,normalny tekst,maz_wyliczenie,opis dzialania,K-P_odwolanie,A_wyliczenie,Akapit z listą 1,Numerowanie,List Paragraph,Podsis rysunku,Wypunktowanie,Akapit z listą BS,Kolorowa lista — akcent 11,T_SZ_List Paragraph,L1"/>
    <w:basedOn w:val="Normalny"/>
    <w:link w:val="AkapitzlistZnak"/>
    <w:uiPriority w:val="99"/>
    <w:qFormat/>
    <w:rsid w:val="00F036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F03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F036D8"/>
    <w:rPr>
      <w:i/>
      <w:iCs/>
    </w:rPr>
  </w:style>
  <w:style w:type="paragraph" w:styleId="NormalnyWeb">
    <w:name w:val="Normal (Web)"/>
    <w:basedOn w:val="Normalny"/>
    <w:uiPriority w:val="99"/>
    <w:unhideWhenUsed/>
    <w:rsid w:val="008F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0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0D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6E28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28AB"/>
  </w:style>
  <w:style w:type="character" w:customStyle="1" w:styleId="AkapitzlistZnak">
    <w:name w:val="Akapit z listą Znak"/>
    <w:aliases w:val="Wyliczanie Znak,normalny tekst Znak,maz_wyliczenie Znak,opis dzialania Znak,K-P_odwolanie Znak,A_wyliczenie Znak,Akapit z listą 1 Znak,Numerowanie Znak,List Paragraph Znak,Podsis rysunku Znak,Wypunktowanie Znak,Akapit z listą BS Znak"/>
    <w:link w:val="Akapitzlist"/>
    <w:uiPriority w:val="34"/>
    <w:qFormat/>
    <w:locked/>
    <w:rsid w:val="006E28AB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1706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1706"/>
    <w:rPr>
      <w:rFonts w:ascii="Arial" w:eastAsia="Times New Roman" w:hAnsi="Arial" w:cs="Times New Roman"/>
      <w:b/>
      <w:bCs/>
      <w:sz w:val="24"/>
      <w:szCs w:val="3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1CB"/>
    <w:rPr>
      <w:color w:val="605E5C"/>
      <w:shd w:val="clear" w:color="auto" w:fill="E1DFDD"/>
    </w:rPr>
  </w:style>
  <w:style w:type="character" w:customStyle="1" w:styleId="Bodytext">
    <w:name w:val="Body text_"/>
    <w:basedOn w:val="Domylnaczcionkaakapitu"/>
    <w:link w:val="Tekstpodstawowy7"/>
    <w:rsid w:val="001249BF"/>
    <w:rPr>
      <w:rFonts w:ascii="Calibri" w:eastAsia="Calibri" w:hAnsi="Calibri" w:cs="Calibri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1249BF"/>
    <w:pPr>
      <w:shd w:val="clear" w:color="auto" w:fill="FFFFFF"/>
      <w:spacing w:before="600" w:after="0" w:line="293" w:lineRule="exact"/>
      <w:ind w:hanging="400"/>
      <w:jc w:val="both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0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0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0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0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0CF"/>
    <w:rPr>
      <w:rFonts w:ascii="Segoe UI" w:hAnsi="Segoe UI" w:cs="Segoe UI"/>
      <w:sz w:val="18"/>
      <w:szCs w:val="1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F46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81E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zetargi@firr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fon.org" TargetMode="External"/><Relationship Id="rId2" Type="http://schemas.openxmlformats.org/officeDocument/2006/relationships/hyperlink" Target="http://www.firr.org.pl" TargetMode="External"/><Relationship Id="rId1" Type="http://schemas.openxmlformats.org/officeDocument/2006/relationships/hyperlink" Target="mailto:biuro@firr.org.pl" TargetMode="External"/><Relationship Id="rId4" Type="http://schemas.openxmlformats.org/officeDocument/2006/relationships/hyperlink" Target="https://www.pf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050A-664C-4D0C-8498-8BC7D24D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14</Pages>
  <Words>3647</Words>
  <Characters>21884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Edyta Skalska</dc:creator>
  <cp:lastModifiedBy>Ewa Miszczak</cp:lastModifiedBy>
  <cp:revision>67</cp:revision>
  <dcterms:created xsi:type="dcterms:W3CDTF">2020-11-23T10:59:00Z</dcterms:created>
  <dcterms:modified xsi:type="dcterms:W3CDTF">2020-11-26T07:46:00Z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