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5C72B" w14:textId="2546E878" w:rsidR="008F0606" w:rsidRPr="009F6E75" w:rsidRDefault="00690273" w:rsidP="009F6E75">
      <w:pPr>
        <w:spacing w:after="0" w:line="259" w:lineRule="auto"/>
        <w:jc w:val="center"/>
        <w:rPr>
          <w:rFonts w:cstheme="minorHAnsi"/>
          <w:b/>
          <w:bCs/>
          <w:spacing w:val="10"/>
          <w:kern w:val="22"/>
        </w:rPr>
      </w:pPr>
      <w:bookmarkStart w:id="0" w:name="_GoBack"/>
      <w:bookmarkEnd w:id="0"/>
      <w:r w:rsidRPr="009F6E75">
        <w:rPr>
          <w:rFonts w:cstheme="minorHAnsi"/>
          <w:b/>
          <w:bCs/>
          <w:spacing w:val="10"/>
          <w:kern w:val="22"/>
        </w:rPr>
        <w:t xml:space="preserve">Umowa nr </w:t>
      </w:r>
      <w:r w:rsidR="000D652C">
        <w:rPr>
          <w:rFonts w:cstheme="minorHAnsi"/>
          <w:b/>
          <w:bCs/>
          <w:spacing w:val="10"/>
          <w:kern w:val="22"/>
        </w:rPr>
        <w:t>39/FDW/BSU/2023</w:t>
      </w:r>
      <w:r w:rsidR="008F0606" w:rsidRPr="009F6E75">
        <w:rPr>
          <w:rFonts w:cstheme="minorHAnsi"/>
          <w:b/>
          <w:bCs/>
          <w:spacing w:val="10"/>
          <w:kern w:val="22"/>
        </w:rPr>
        <w:t xml:space="preserve"> </w:t>
      </w:r>
    </w:p>
    <w:p w14:paraId="3B6DA4D4" w14:textId="77777777" w:rsidR="00D45FD4" w:rsidRDefault="00D45FD4" w:rsidP="00D45FD4">
      <w:pPr>
        <w:spacing w:after="0" w:line="259" w:lineRule="auto"/>
        <w:rPr>
          <w:rFonts w:eastAsia="Times New Roman" w:cstheme="minorHAnsi"/>
          <w:lang w:eastAsia="pl-PL"/>
        </w:rPr>
      </w:pPr>
    </w:p>
    <w:p w14:paraId="23B16F99" w14:textId="2C51065B" w:rsidR="000C4F3A" w:rsidRPr="009F6E75" w:rsidRDefault="000C4F3A" w:rsidP="00D45FD4">
      <w:pPr>
        <w:spacing w:after="0" w:line="259" w:lineRule="auto"/>
        <w:rPr>
          <w:rFonts w:eastAsia="Times New Roman" w:cstheme="minorHAnsi"/>
          <w:lang w:eastAsia="pl-PL"/>
        </w:rPr>
      </w:pPr>
      <w:r w:rsidRPr="009F6E75">
        <w:rPr>
          <w:rFonts w:eastAsia="Times New Roman" w:cstheme="minorHAnsi"/>
          <w:lang w:eastAsia="pl-PL"/>
        </w:rPr>
        <w:t>zawarta w dniu ….........202</w:t>
      </w:r>
      <w:r w:rsidR="006342A8">
        <w:rPr>
          <w:rFonts w:eastAsia="Times New Roman" w:cstheme="minorHAnsi"/>
          <w:lang w:eastAsia="pl-PL"/>
        </w:rPr>
        <w:t>3</w:t>
      </w:r>
      <w:r w:rsidRPr="009F6E75">
        <w:rPr>
          <w:rFonts w:eastAsia="Times New Roman" w:cstheme="minorHAnsi"/>
          <w:lang w:eastAsia="pl-PL"/>
        </w:rPr>
        <w:t xml:space="preserve"> r. w Łodzi pomiędzy:</w:t>
      </w:r>
    </w:p>
    <w:p w14:paraId="69130BA8" w14:textId="430A51B7" w:rsidR="000C4F3A" w:rsidRPr="009F6E75" w:rsidRDefault="000C4F3A" w:rsidP="009F6E75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9F6E75">
        <w:rPr>
          <w:rFonts w:eastAsia="Calibri" w:cstheme="minorHAnsi"/>
          <w:b/>
          <w:bCs/>
          <w:color w:val="000000"/>
          <w:lang w:eastAsia="ar-SA"/>
        </w:rPr>
        <w:t xml:space="preserve">„EC1 Łódź - Miasto Kultury” w Łodzi </w:t>
      </w:r>
      <w:r w:rsidRPr="009F6E75">
        <w:rPr>
          <w:rFonts w:eastAsia="Calibri" w:cstheme="minorHAnsi"/>
          <w:color w:val="000000"/>
          <w:lang w:eastAsia="ar-SA"/>
        </w:rPr>
        <w:t xml:space="preserve">z siedzibą przy ul. Targowej 1/3 w Łodzi, 90-022 Łódź, (adres do korespondencji: ul. Juliana Tuwima 46, 90-021 Łódź) wpisane pod nr RIK/2/2008 do Rejestru Instytucji Kultury prowadzonego przez Urząd Miasta Łodzi, NIP: 7251972744,  REGON: 100522238 zwane w dalszej części umowy </w:t>
      </w:r>
      <w:r w:rsidRPr="009F6E75">
        <w:rPr>
          <w:rFonts w:eastAsia="Calibri" w:cstheme="minorHAnsi"/>
          <w:b/>
          <w:bCs/>
          <w:color w:val="000000"/>
          <w:lang w:eastAsia="ar-SA"/>
        </w:rPr>
        <w:t>Zamawiającym</w:t>
      </w:r>
      <w:r w:rsidRPr="009F6E75">
        <w:rPr>
          <w:rFonts w:eastAsia="Calibri" w:cstheme="minorHAnsi"/>
          <w:color w:val="000000"/>
          <w:lang w:eastAsia="ar-SA"/>
        </w:rPr>
        <w:t>, reprezentowane przez</w:t>
      </w:r>
      <w:r w:rsidR="00D45FD4">
        <w:rPr>
          <w:rFonts w:eastAsia="Calibri" w:cstheme="minorHAnsi"/>
          <w:color w:val="000000"/>
          <w:lang w:eastAsia="ar-SA"/>
        </w:rPr>
        <w:t>:</w:t>
      </w:r>
      <w:r w:rsidRPr="009F6E75">
        <w:rPr>
          <w:rFonts w:eastAsia="Calibri" w:cstheme="minorHAnsi"/>
          <w:color w:val="000000"/>
          <w:lang w:eastAsia="ar-SA"/>
        </w:rPr>
        <w:t xml:space="preserve"> Dyrektora</w:t>
      </w:r>
      <w:r w:rsidRPr="009F6E75">
        <w:rPr>
          <w:rFonts w:eastAsia="Times New Roman" w:cstheme="minorHAnsi"/>
          <w:lang w:eastAsia="pl-PL"/>
        </w:rPr>
        <w:t xml:space="preserve"> </w:t>
      </w:r>
      <w:r w:rsidR="00D45FD4">
        <w:rPr>
          <w:rFonts w:eastAsia="Times New Roman" w:cstheme="minorHAnsi"/>
          <w:lang w:eastAsia="pl-PL"/>
        </w:rPr>
        <w:t>-</w:t>
      </w:r>
      <w:r w:rsidR="00D45FD4" w:rsidRPr="00D45FD4">
        <w:rPr>
          <w:rFonts w:eastAsia="Calibri" w:cstheme="minorHAnsi"/>
          <w:color w:val="000000"/>
          <w:lang w:eastAsia="ar-SA"/>
        </w:rPr>
        <w:t xml:space="preserve"> </w:t>
      </w:r>
      <w:r w:rsidR="00D45FD4" w:rsidRPr="009F6E75">
        <w:rPr>
          <w:rFonts w:eastAsia="Calibri" w:cstheme="minorHAnsi"/>
          <w:color w:val="000000"/>
          <w:lang w:eastAsia="ar-SA"/>
        </w:rPr>
        <w:t xml:space="preserve">p. Błażeja </w:t>
      </w:r>
      <w:proofErr w:type="spellStart"/>
      <w:r w:rsidR="00D45FD4" w:rsidRPr="009F6E75">
        <w:rPr>
          <w:rFonts w:eastAsia="Calibri" w:cstheme="minorHAnsi"/>
          <w:color w:val="000000"/>
          <w:lang w:eastAsia="ar-SA"/>
        </w:rPr>
        <w:t>Modera</w:t>
      </w:r>
      <w:proofErr w:type="spellEnd"/>
    </w:p>
    <w:p w14:paraId="1AB32C63" w14:textId="77777777" w:rsidR="000C4F3A" w:rsidRPr="009F6E75" w:rsidRDefault="000C4F3A" w:rsidP="009F6E75">
      <w:pPr>
        <w:suppressAutoHyphens/>
        <w:spacing w:after="0" w:line="259" w:lineRule="auto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a</w:t>
      </w:r>
    </w:p>
    <w:p w14:paraId="66BA8B35" w14:textId="78F5488A" w:rsidR="000C4F3A" w:rsidRPr="009F6E75" w:rsidRDefault="000C4F3A" w:rsidP="009F6E75">
      <w:pPr>
        <w:suppressAutoHyphens/>
        <w:spacing w:after="0" w:line="259" w:lineRule="auto"/>
        <w:jc w:val="both"/>
        <w:rPr>
          <w:rFonts w:eastAsia="Calibri" w:cstheme="minorHAnsi"/>
          <w:color w:val="333333"/>
          <w:shd w:val="clear" w:color="auto" w:fill="FFFFFF"/>
        </w:rPr>
      </w:pPr>
      <w:r w:rsidRPr="009F6E75">
        <w:rPr>
          <w:rFonts w:eastAsia="Calibri" w:cstheme="minorHAnsi"/>
          <w:b/>
          <w:color w:val="333333"/>
          <w:shd w:val="clear" w:color="auto" w:fill="FFFFFF"/>
        </w:rPr>
        <w:t>----------------------------------</w:t>
      </w:r>
      <w:r w:rsidRPr="009F6E75">
        <w:rPr>
          <w:rFonts w:eastAsia="Calibri" w:cstheme="minorHAnsi"/>
          <w:color w:val="333333"/>
          <w:shd w:val="clear" w:color="auto" w:fill="FFFFFF"/>
        </w:rPr>
        <w:t xml:space="preserve">zwany w dalszej części umowy </w:t>
      </w:r>
      <w:r w:rsidRPr="009F6E75">
        <w:rPr>
          <w:rFonts w:eastAsia="Calibri" w:cstheme="minorHAnsi"/>
          <w:b/>
          <w:color w:val="333333"/>
          <w:shd w:val="clear" w:color="auto" w:fill="FFFFFF"/>
        </w:rPr>
        <w:t>„Wykonawcą”,</w:t>
      </w:r>
      <w:r w:rsidRPr="009F6E75">
        <w:rPr>
          <w:rFonts w:eastAsia="Calibri" w:cstheme="minorHAnsi"/>
          <w:color w:val="333333"/>
          <w:shd w:val="clear" w:color="auto" w:fill="FFFFFF"/>
        </w:rPr>
        <w:t xml:space="preserve"> </w:t>
      </w:r>
    </w:p>
    <w:p w14:paraId="74ECC64C" w14:textId="77777777" w:rsidR="00AE2EEE" w:rsidRPr="009F6E75" w:rsidRDefault="00AE2EEE" w:rsidP="009F6E75">
      <w:pPr>
        <w:suppressAutoHyphens/>
        <w:spacing w:after="0" w:line="259" w:lineRule="auto"/>
        <w:jc w:val="both"/>
        <w:rPr>
          <w:rFonts w:eastAsia="Calibri" w:cstheme="minorHAnsi"/>
          <w:color w:val="333333"/>
          <w:shd w:val="clear" w:color="auto" w:fill="FFFFFF"/>
        </w:rPr>
      </w:pPr>
    </w:p>
    <w:p w14:paraId="24E6BD93" w14:textId="77777777" w:rsidR="00AE2EEE" w:rsidRPr="009F6E75" w:rsidRDefault="00AE2EEE" w:rsidP="009F6E75">
      <w:pPr>
        <w:suppressAutoHyphens/>
        <w:spacing w:after="0" w:line="259" w:lineRule="auto"/>
        <w:ind w:left="-5"/>
        <w:jc w:val="both"/>
        <w:rPr>
          <w:rFonts w:eastAsia="Times New Roman" w:cstheme="minorHAnsi"/>
          <w:b/>
          <w:bCs/>
          <w:color w:val="00000A"/>
          <w:kern w:val="1"/>
          <w:lang w:eastAsia="pl-PL" w:bidi="pl-PL"/>
        </w:rPr>
      </w:pPr>
      <w:r w:rsidRPr="009F6E75">
        <w:rPr>
          <w:rFonts w:eastAsia="Calibri" w:cstheme="minorHAnsi"/>
          <w:iCs/>
          <w:color w:val="00000A"/>
          <w:kern w:val="1"/>
          <w:lang w:eastAsia="ar-SA"/>
        </w:rPr>
        <w:t xml:space="preserve">Działając na podstawie art. 2 ust. 1 pkt. 1) ustawy z dnia 11 września 2019 r. Prawo zamówień publicznych (.   (Dz. U. z 2022 r. poz. 1710, z </w:t>
      </w:r>
      <w:proofErr w:type="spellStart"/>
      <w:r w:rsidRPr="009F6E75">
        <w:rPr>
          <w:rFonts w:eastAsia="Calibri" w:cstheme="minorHAnsi"/>
          <w:iCs/>
          <w:color w:val="00000A"/>
          <w:kern w:val="1"/>
          <w:lang w:eastAsia="ar-SA"/>
        </w:rPr>
        <w:t>późn</w:t>
      </w:r>
      <w:proofErr w:type="spellEnd"/>
      <w:r w:rsidRPr="009F6E75">
        <w:rPr>
          <w:rFonts w:eastAsia="Calibri" w:cstheme="minorHAnsi"/>
          <w:iCs/>
          <w:color w:val="00000A"/>
          <w:kern w:val="1"/>
          <w:lang w:eastAsia="ar-SA"/>
        </w:rPr>
        <w:t>. zm.) została zawarta umowa o następującej treści</w:t>
      </w:r>
      <w:r w:rsidRPr="009F6E75">
        <w:rPr>
          <w:rFonts w:eastAsia="Calibri" w:cstheme="minorHAnsi"/>
          <w:color w:val="00000A"/>
          <w:kern w:val="1"/>
          <w:lang w:eastAsia="pl-PL" w:bidi="pl-PL"/>
        </w:rPr>
        <w:t>:</w:t>
      </w:r>
    </w:p>
    <w:p w14:paraId="4303843F" w14:textId="77777777" w:rsidR="00AE2EEE" w:rsidRPr="009F6E75" w:rsidRDefault="00AE2EEE" w:rsidP="009F6E75">
      <w:pPr>
        <w:suppressAutoHyphens/>
        <w:spacing w:after="0" w:line="259" w:lineRule="auto"/>
        <w:ind w:left="-5"/>
        <w:jc w:val="both"/>
        <w:rPr>
          <w:rFonts w:eastAsia="Calibri" w:cstheme="minorHAnsi"/>
          <w:color w:val="000000"/>
          <w:kern w:val="1"/>
          <w:lang w:eastAsia="zh-CN"/>
        </w:rPr>
      </w:pPr>
    </w:p>
    <w:p w14:paraId="01E84972" w14:textId="77777777" w:rsidR="00FC3F31" w:rsidRPr="009F6E75" w:rsidRDefault="00FC3F31" w:rsidP="009F6E75">
      <w:pPr>
        <w:spacing w:after="0" w:line="259" w:lineRule="auto"/>
        <w:jc w:val="center"/>
        <w:rPr>
          <w:rFonts w:cstheme="minorHAnsi"/>
          <w:b/>
        </w:rPr>
      </w:pPr>
      <w:r w:rsidRPr="009F6E75">
        <w:rPr>
          <w:rFonts w:cstheme="minorHAnsi"/>
          <w:b/>
        </w:rPr>
        <w:t>§ 1</w:t>
      </w:r>
    </w:p>
    <w:p w14:paraId="47565B01" w14:textId="77777777" w:rsidR="00FC3F31" w:rsidRPr="009F6E75" w:rsidRDefault="00FC3F31" w:rsidP="009F6E75">
      <w:pPr>
        <w:spacing w:after="0" w:line="259" w:lineRule="auto"/>
        <w:jc w:val="center"/>
        <w:rPr>
          <w:rFonts w:cstheme="minorHAnsi"/>
          <w:b/>
        </w:rPr>
      </w:pPr>
      <w:r w:rsidRPr="009F6E75">
        <w:rPr>
          <w:rFonts w:cstheme="minorHAnsi"/>
          <w:b/>
        </w:rPr>
        <w:t>Przedmiot umowy</w:t>
      </w:r>
    </w:p>
    <w:p w14:paraId="5364E701" w14:textId="77777777" w:rsidR="00AA3709" w:rsidRPr="009F6E75" w:rsidRDefault="00FC3F31" w:rsidP="00776370">
      <w:pPr>
        <w:pStyle w:val="Akapitzlist"/>
        <w:numPr>
          <w:ilvl w:val="0"/>
          <w:numId w:val="30"/>
        </w:numPr>
        <w:spacing w:after="0" w:line="259" w:lineRule="auto"/>
        <w:ind w:left="284" w:hanging="284"/>
        <w:jc w:val="both"/>
        <w:rPr>
          <w:rFonts w:eastAsia="Calibri" w:cstheme="minorHAnsi"/>
        </w:rPr>
      </w:pPr>
      <w:r w:rsidRPr="009F6E75">
        <w:rPr>
          <w:rFonts w:eastAsia="Calibri" w:cstheme="minorHAnsi"/>
        </w:rPr>
        <w:t xml:space="preserve">Przedmiotem umowy </w:t>
      </w:r>
      <w:r w:rsidR="0030525A" w:rsidRPr="009F6E75">
        <w:rPr>
          <w:rFonts w:eastAsia="Calibri" w:cstheme="minorHAnsi"/>
        </w:rPr>
        <w:t xml:space="preserve">jest przeprowadzenie prac konserwatorskich </w:t>
      </w:r>
      <w:r w:rsidR="00AA3709" w:rsidRPr="009F6E75">
        <w:rPr>
          <w:rFonts w:eastAsia="Calibri" w:cstheme="minorHAnsi"/>
        </w:rPr>
        <w:t>sześciu obiektów ze zbiorów Narodowego Centrum Kultury Filmowej, Oddziału „EC1 Łódź - Miasto Kultury" w Łodzi, przygotowujących obiekty do prezentacji na wystawie stałej „Kino Polonia". Konserwacji poddane zostaną:</w:t>
      </w:r>
    </w:p>
    <w:p w14:paraId="60FF02F4" w14:textId="75FC37DF" w:rsidR="00AA3709" w:rsidRPr="009F6E75" w:rsidRDefault="00AA3709" w:rsidP="00776370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eastAsia="Calibri" w:cstheme="minorHAnsi"/>
        </w:rPr>
      </w:pPr>
      <w:r w:rsidRPr="009F6E75">
        <w:rPr>
          <w:rFonts w:eastAsia="Calibri" w:cstheme="minorHAnsi"/>
        </w:rPr>
        <w:t>NCKF/M-149 - Rekwizyt filmowy: Owalna szkatuła z głowami węży z filmu Klątwa Doliny Węży,</w:t>
      </w:r>
    </w:p>
    <w:p w14:paraId="32213291" w14:textId="01639495" w:rsidR="00AA3709" w:rsidRPr="009F6E75" w:rsidRDefault="00AA3709" w:rsidP="00776370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>NCKF/M-144 - Rekwizyt filmowy: Szkatuła chińska,</w:t>
      </w:r>
    </w:p>
    <w:p w14:paraId="3E9DBC0B" w14:textId="266C36CA" w:rsidR="00AA3709" w:rsidRPr="009F6E75" w:rsidRDefault="00AA3709" w:rsidP="00776370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 xml:space="preserve">Plakat - The </w:t>
      </w:r>
      <w:proofErr w:type="spellStart"/>
      <w:r w:rsidRPr="00776370">
        <w:rPr>
          <w:rFonts w:eastAsia="Calibri" w:cstheme="minorHAnsi"/>
        </w:rPr>
        <w:t>night</w:t>
      </w:r>
      <w:proofErr w:type="spellEnd"/>
      <w:r w:rsidRPr="00776370">
        <w:rPr>
          <w:rFonts w:eastAsia="Calibri" w:cstheme="minorHAnsi"/>
        </w:rPr>
        <w:t xml:space="preserve"> </w:t>
      </w:r>
      <w:proofErr w:type="spellStart"/>
      <w:r w:rsidRPr="00776370">
        <w:rPr>
          <w:rFonts w:eastAsia="Calibri" w:cstheme="minorHAnsi"/>
        </w:rPr>
        <w:t>train</w:t>
      </w:r>
      <w:proofErr w:type="spellEnd"/>
      <w:r w:rsidRPr="00776370">
        <w:rPr>
          <w:rFonts w:eastAsia="Calibri" w:cstheme="minorHAnsi"/>
        </w:rPr>
        <w:t xml:space="preserve"> (jap.),</w:t>
      </w:r>
    </w:p>
    <w:p w14:paraId="4443C3E5" w14:textId="3DE1B62D" w:rsidR="00AA3709" w:rsidRPr="009F6E75" w:rsidRDefault="00AA3709" w:rsidP="00776370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 xml:space="preserve">Plakat - The </w:t>
      </w:r>
      <w:proofErr w:type="spellStart"/>
      <w:r w:rsidRPr="00776370">
        <w:rPr>
          <w:rFonts w:eastAsia="Calibri" w:cstheme="minorHAnsi"/>
        </w:rPr>
        <w:t>shadow</w:t>
      </w:r>
      <w:proofErr w:type="spellEnd"/>
      <w:r w:rsidRPr="00776370">
        <w:rPr>
          <w:rFonts w:eastAsia="Calibri" w:cstheme="minorHAnsi"/>
        </w:rPr>
        <w:t xml:space="preserve"> (jap.),</w:t>
      </w:r>
    </w:p>
    <w:p w14:paraId="76BEF01F" w14:textId="1486FEE0" w:rsidR="00AA3709" w:rsidRPr="009F6E75" w:rsidRDefault="00AA3709" w:rsidP="00776370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 xml:space="preserve">Nagroda - </w:t>
      </w:r>
      <w:proofErr w:type="spellStart"/>
      <w:r w:rsidRPr="00776370">
        <w:rPr>
          <w:rFonts w:eastAsia="Calibri" w:cstheme="minorHAnsi"/>
        </w:rPr>
        <w:t>Golden</w:t>
      </w:r>
      <w:proofErr w:type="spellEnd"/>
      <w:r w:rsidRPr="00776370">
        <w:rPr>
          <w:rFonts w:eastAsia="Calibri" w:cstheme="minorHAnsi"/>
        </w:rPr>
        <w:t xml:space="preserve"> </w:t>
      </w:r>
      <w:proofErr w:type="spellStart"/>
      <w:r w:rsidRPr="00776370">
        <w:rPr>
          <w:rFonts w:eastAsia="Calibri" w:cstheme="minorHAnsi"/>
        </w:rPr>
        <w:t>Gate</w:t>
      </w:r>
      <w:proofErr w:type="spellEnd"/>
      <w:r w:rsidRPr="00776370">
        <w:rPr>
          <w:rFonts w:eastAsia="Calibri" w:cstheme="minorHAnsi"/>
        </w:rPr>
        <w:t xml:space="preserve"> </w:t>
      </w:r>
      <w:proofErr w:type="spellStart"/>
      <w:r w:rsidRPr="00776370">
        <w:rPr>
          <w:rFonts w:eastAsia="Calibri" w:cstheme="minorHAnsi"/>
        </w:rPr>
        <w:t>Award</w:t>
      </w:r>
      <w:proofErr w:type="spellEnd"/>
      <w:r w:rsidRPr="00776370">
        <w:rPr>
          <w:rFonts w:eastAsia="Calibri" w:cstheme="minorHAnsi"/>
        </w:rPr>
        <w:t xml:space="preserve"> dla Najlepszej Aktorki – Barbary </w:t>
      </w:r>
      <w:proofErr w:type="spellStart"/>
      <w:r w:rsidRPr="00776370">
        <w:rPr>
          <w:rFonts w:eastAsia="Calibri" w:cstheme="minorHAnsi"/>
        </w:rPr>
        <w:t>Krafftówny</w:t>
      </w:r>
      <w:proofErr w:type="spellEnd"/>
      <w:r w:rsidRPr="00776370">
        <w:rPr>
          <w:rFonts w:eastAsia="Calibri" w:cstheme="minorHAnsi"/>
        </w:rPr>
        <w:t>, 1963,</w:t>
      </w:r>
    </w:p>
    <w:p w14:paraId="4D7F5D87" w14:textId="7ACB89FF" w:rsidR="00AA3709" w:rsidRPr="009F6E75" w:rsidRDefault="00AA3709" w:rsidP="0079270E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 xml:space="preserve">Nagroda - </w:t>
      </w:r>
      <w:r w:rsidR="0079270E" w:rsidRPr="0079270E">
        <w:rPr>
          <w:rFonts w:eastAsia="Calibri" w:cstheme="minorHAnsi"/>
        </w:rPr>
        <w:t xml:space="preserve">Premio San Sebastian a La </w:t>
      </w:r>
      <w:proofErr w:type="spellStart"/>
      <w:r w:rsidR="0079270E" w:rsidRPr="0079270E">
        <w:rPr>
          <w:rFonts w:eastAsia="Calibri" w:cstheme="minorHAnsi"/>
        </w:rPr>
        <w:t>Mejor</w:t>
      </w:r>
      <w:proofErr w:type="spellEnd"/>
      <w:r w:rsidR="0079270E" w:rsidRPr="0079270E">
        <w:rPr>
          <w:rFonts w:eastAsia="Calibri" w:cstheme="minorHAnsi"/>
        </w:rPr>
        <w:t xml:space="preserve"> </w:t>
      </w:r>
      <w:proofErr w:type="spellStart"/>
      <w:r w:rsidR="0079270E" w:rsidRPr="0079270E">
        <w:rPr>
          <w:rFonts w:eastAsia="Calibri" w:cstheme="minorHAnsi"/>
        </w:rPr>
        <w:t>Dirección</w:t>
      </w:r>
      <w:proofErr w:type="spellEnd"/>
      <w:r w:rsidR="0079270E" w:rsidRPr="0079270E">
        <w:rPr>
          <w:rFonts w:eastAsia="Calibri" w:cstheme="minorHAnsi"/>
        </w:rPr>
        <w:t xml:space="preserve"> De </w:t>
      </w:r>
      <w:proofErr w:type="spellStart"/>
      <w:r w:rsidR="0079270E" w:rsidRPr="0079270E">
        <w:rPr>
          <w:rFonts w:eastAsia="Calibri" w:cstheme="minorHAnsi"/>
        </w:rPr>
        <w:t>Largometraje</w:t>
      </w:r>
      <w:proofErr w:type="spellEnd"/>
      <w:r w:rsidRPr="00776370">
        <w:rPr>
          <w:rFonts w:eastAsia="Calibri" w:cstheme="minorHAnsi"/>
        </w:rPr>
        <w:t xml:space="preserve">, 1967. </w:t>
      </w:r>
    </w:p>
    <w:p w14:paraId="13A184FA" w14:textId="6615F295" w:rsidR="0030525A" w:rsidRPr="00776370" w:rsidRDefault="0030525A" w:rsidP="00776370">
      <w:pPr>
        <w:pStyle w:val="Akapitzlist"/>
        <w:numPr>
          <w:ilvl w:val="0"/>
          <w:numId w:val="30"/>
        </w:numPr>
        <w:spacing w:after="0" w:line="259" w:lineRule="auto"/>
        <w:ind w:left="284" w:hanging="284"/>
        <w:jc w:val="both"/>
        <w:rPr>
          <w:rFonts w:eastAsia="Calibri" w:cstheme="minorHAnsi"/>
        </w:rPr>
      </w:pPr>
      <w:r w:rsidRPr="009F6E75">
        <w:rPr>
          <w:rFonts w:cstheme="minorHAnsi"/>
        </w:rPr>
        <w:t xml:space="preserve">Obiekty będące przedmiotem umowy oraz zakres prac został określony w </w:t>
      </w:r>
      <w:r w:rsidRPr="009F6E75">
        <w:rPr>
          <w:rFonts w:cstheme="minorHAnsi"/>
          <w:b/>
        </w:rPr>
        <w:t>załączniku nr 1 do umowy</w:t>
      </w:r>
      <w:r w:rsidR="009F6E75">
        <w:rPr>
          <w:rFonts w:cstheme="minorHAnsi"/>
          <w:b/>
        </w:rPr>
        <w:t xml:space="preserve"> (szczegółowy opis przedmiotu )</w:t>
      </w:r>
      <w:r w:rsidRPr="009F6E75">
        <w:rPr>
          <w:rFonts w:cstheme="minorHAnsi"/>
          <w:b/>
        </w:rPr>
        <w:t>.</w:t>
      </w:r>
    </w:p>
    <w:p w14:paraId="0C8D2437" w14:textId="187EF97C" w:rsidR="0030525A" w:rsidRPr="009F6E75" w:rsidRDefault="0030525A" w:rsidP="00776370">
      <w:pPr>
        <w:pStyle w:val="Akapitzlist"/>
        <w:numPr>
          <w:ilvl w:val="0"/>
          <w:numId w:val="30"/>
        </w:numPr>
        <w:spacing w:after="0" w:line="259" w:lineRule="auto"/>
        <w:ind w:left="284" w:hanging="284"/>
        <w:jc w:val="both"/>
        <w:rPr>
          <w:rFonts w:cstheme="minorHAnsi"/>
        </w:rPr>
      </w:pPr>
      <w:r w:rsidRPr="009F6E75">
        <w:rPr>
          <w:rFonts w:cstheme="minorHAnsi"/>
        </w:rPr>
        <w:t>W ramach umowy Wykonawca wykona dokumentację z przebiegu prac konserwatorskich (opisową i fotograficzną), którą przekaże Zamawiającemu na ustalonym przez strony nośniku.</w:t>
      </w:r>
    </w:p>
    <w:p w14:paraId="71272A38" w14:textId="36CD649A" w:rsidR="0030525A" w:rsidRPr="009F6E75" w:rsidRDefault="004F3847" w:rsidP="00776370">
      <w:pPr>
        <w:pStyle w:val="Akapitzlist"/>
        <w:numPr>
          <w:ilvl w:val="0"/>
          <w:numId w:val="30"/>
        </w:numPr>
        <w:spacing w:after="0" w:line="259" w:lineRule="auto"/>
        <w:ind w:left="284" w:hanging="284"/>
        <w:jc w:val="both"/>
        <w:rPr>
          <w:rFonts w:cstheme="minorHAnsi"/>
        </w:rPr>
      </w:pPr>
      <w:r w:rsidRPr="009F6E75">
        <w:rPr>
          <w:rFonts w:cstheme="minorHAnsi"/>
        </w:rPr>
        <w:t xml:space="preserve">W ramach umowy </w:t>
      </w:r>
      <w:r w:rsidR="0030525A" w:rsidRPr="00776370">
        <w:rPr>
          <w:rFonts w:cstheme="minorHAnsi"/>
        </w:rPr>
        <w:t>Wykonawca zapewni bezpieczny transport obiektów z siedziby Zamawiającego oraz do siedziby Zamawiającego po wykonaniu prac konserwatorskich.</w:t>
      </w:r>
    </w:p>
    <w:p w14:paraId="00992CF5" w14:textId="60B25D94" w:rsidR="008C3EC1" w:rsidRPr="009F6E75" w:rsidRDefault="008C3EC1" w:rsidP="00776370">
      <w:pPr>
        <w:pStyle w:val="Akapitzlist"/>
        <w:numPr>
          <w:ilvl w:val="0"/>
          <w:numId w:val="30"/>
        </w:numPr>
        <w:spacing w:after="0" w:line="259" w:lineRule="auto"/>
        <w:ind w:left="284" w:hanging="284"/>
        <w:jc w:val="both"/>
        <w:rPr>
          <w:rFonts w:cstheme="minorHAnsi"/>
        </w:rPr>
      </w:pPr>
      <w:r w:rsidRPr="009F6E75">
        <w:rPr>
          <w:rFonts w:cstheme="minorHAnsi"/>
        </w:rPr>
        <w:t>Przedmiot umowy zostanie wykonany w dwóch etapach:</w:t>
      </w:r>
    </w:p>
    <w:p w14:paraId="32CFCBF6" w14:textId="77777777" w:rsidR="008C3EC1" w:rsidRPr="009F6E75" w:rsidRDefault="008C3EC1" w:rsidP="009F6E75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cstheme="minorHAnsi"/>
          <w:b/>
        </w:rPr>
      </w:pPr>
      <w:r w:rsidRPr="009F6E75">
        <w:rPr>
          <w:rFonts w:cstheme="minorHAnsi"/>
          <w:b/>
        </w:rPr>
        <w:t xml:space="preserve">Etap I obejmuje: </w:t>
      </w:r>
    </w:p>
    <w:p w14:paraId="3DBDBEF3" w14:textId="77777777" w:rsidR="008C3EC1" w:rsidRPr="009F6E75" w:rsidRDefault="008C3EC1" w:rsidP="009F6E75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theme="minorHAnsi"/>
        </w:rPr>
      </w:pPr>
      <w:r w:rsidRPr="009F6E75">
        <w:rPr>
          <w:rFonts w:cstheme="minorHAnsi"/>
        </w:rPr>
        <w:t xml:space="preserve">Zapoznanie się Wykonawcy z Przedmiotem Zamówienia oraz konsultacje merytoryczne z pracownikiem NCKF. </w:t>
      </w:r>
    </w:p>
    <w:p w14:paraId="0C459AE4" w14:textId="74562AA5" w:rsidR="006F4F8A" w:rsidRPr="009F6E75" w:rsidRDefault="006F4F8A" w:rsidP="009F6E75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theme="minorHAnsi"/>
        </w:rPr>
      </w:pPr>
      <w:r w:rsidRPr="009F6E75">
        <w:rPr>
          <w:rFonts w:cstheme="minorHAnsi"/>
        </w:rPr>
        <w:t>Wykonanie przez Wykonawcę propozycji programu konserwatorskiego i przedstawienie go Zamawiającemu w miejscu i formie ustalonym przez St</w:t>
      </w:r>
      <w:r w:rsidR="006342A8">
        <w:rPr>
          <w:rFonts w:cstheme="minorHAnsi"/>
        </w:rPr>
        <w:t>rony wspólnie nie później niż 3</w:t>
      </w:r>
      <w:r w:rsidRPr="009F6E75">
        <w:rPr>
          <w:rFonts w:cstheme="minorHAnsi"/>
        </w:rPr>
        <w:t xml:space="preserve"> </w:t>
      </w:r>
      <w:r w:rsidR="006342A8">
        <w:rPr>
          <w:rFonts w:cstheme="minorHAnsi"/>
        </w:rPr>
        <w:t>marca</w:t>
      </w:r>
      <w:r w:rsidRPr="009F6E75">
        <w:rPr>
          <w:rFonts w:cstheme="minorHAnsi"/>
        </w:rPr>
        <w:t xml:space="preserve"> 2023. W przypadku, gdy Zamawiający będzie mieć uwagi do zaprezentowanego programu, Wykonawca ma do 7 dni kalendarzowych na uwzględnienie zgłoszonych przez Stronę uwag. Etap 1 zostanie zakończony akceptacją Zamawiającego przedstawionego programu oraz wydaniem obiektów Wykonawcy</w:t>
      </w:r>
    </w:p>
    <w:p w14:paraId="0C6C3FAF" w14:textId="678C3341" w:rsidR="008C3EC1" w:rsidRPr="009F6E75" w:rsidRDefault="008C3EC1" w:rsidP="009F6E75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cstheme="minorHAnsi"/>
          <w:b/>
        </w:rPr>
      </w:pPr>
      <w:r w:rsidRPr="009F6E75">
        <w:rPr>
          <w:rFonts w:cstheme="minorHAnsi"/>
          <w:b/>
        </w:rPr>
        <w:t>Etap II obejmuje:</w:t>
      </w:r>
    </w:p>
    <w:p w14:paraId="09A96651" w14:textId="02C550DA" w:rsidR="006F4F8A" w:rsidRPr="009F6E75" w:rsidRDefault="006F4F8A" w:rsidP="009F6E75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cstheme="minorHAnsi"/>
        </w:rPr>
      </w:pPr>
      <w:r w:rsidRPr="009F6E75">
        <w:rPr>
          <w:rFonts w:cstheme="minorHAnsi"/>
        </w:rPr>
        <w:lastRenderedPageBreak/>
        <w:t>Ukończenie Przedmiotu Zamówienia i zwrot obiektów Zamawiającemu wraz</w:t>
      </w:r>
      <w:r w:rsidRPr="009F6E75">
        <w:rPr>
          <w:rFonts w:cstheme="minorHAnsi"/>
        </w:rPr>
        <w:br/>
        <w:t xml:space="preserve"> z dokumentacją z przebiegu prac konserwatorskich. </w:t>
      </w:r>
    </w:p>
    <w:p w14:paraId="648A351A" w14:textId="664B4CD7" w:rsidR="006F4F8A" w:rsidRPr="009F6E75" w:rsidRDefault="006F4F8A" w:rsidP="009F6E75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cstheme="minorHAnsi"/>
        </w:rPr>
      </w:pPr>
      <w:r w:rsidRPr="009F6E75">
        <w:rPr>
          <w:rFonts w:cstheme="minorHAnsi"/>
        </w:rPr>
        <w:t xml:space="preserve">Wykonawca dokonana prezentacji obiektu w celu zademonstrowania dokładności wykonania prac zgodnej z wcześniej przedstawionym programem nie później niż </w:t>
      </w:r>
      <w:r w:rsidR="006342A8">
        <w:rPr>
          <w:rFonts w:cstheme="minorHAnsi"/>
        </w:rPr>
        <w:t>30</w:t>
      </w:r>
      <w:r w:rsidR="009E4ECE" w:rsidRPr="009F6E75">
        <w:rPr>
          <w:rFonts w:cstheme="minorHAnsi"/>
        </w:rPr>
        <w:t xml:space="preserve"> </w:t>
      </w:r>
      <w:r w:rsidR="006342A8">
        <w:rPr>
          <w:rFonts w:cstheme="minorHAnsi"/>
        </w:rPr>
        <w:t>czerwca</w:t>
      </w:r>
      <w:r w:rsidRPr="009F6E75">
        <w:rPr>
          <w:rFonts w:cstheme="minorHAnsi"/>
        </w:rPr>
        <w:t xml:space="preserve"> 2023. </w:t>
      </w:r>
    </w:p>
    <w:p w14:paraId="4B996224" w14:textId="31A0D739" w:rsidR="006F4F8A" w:rsidRPr="009F6E75" w:rsidRDefault="006F4F8A" w:rsidP="009F6E75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cstheme="minorHAnsi"/>
        </w:rPr>
      </w:pPr>
      <w:r w:rsidRPr="009F6E75">
        <w:rPr>
          <w:rFonts w:cstheme="minorHAnsi"/>
        </w:rPr>
        <w:t>Zamawiający przyjmie Przedmiot Zamówienia lub w ciągu kolejnych 5 dni kalendarzowych zgłosi uwagi, które zostaną wprowadzone najpóźniej w ciągu 14 dni kalendarzowych od daty przekazania. Etap kończy się podpisaniem protokołu odbioru Przedmiotu Zamówienia oraz wypłatą honorarium.</w:t>
      </w:r>
    </w:p>
    <w:p w14:paraId="7D8F59D5" w14:textId="55025D18" w:rsidR="001202D2" w:rsidRPr="009F6E75" w:rsidRDefault="001202D2" w:rsidP="009F6E75">
      <w:pPr>
        <w:tabs>
          <w:tab w:val="left" w:pos="0"/>
        </w:tabs>
        <w:spacing w:after="0" w:line="259" w:lineRule="auto"/>
        <w:ind w:left="284"/>
        <w:contextualSpacing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§2</w:t>
      </w:r>
    </w:p>
    <w:p w14:paraId="7F763530" w14:textId="77777777" w:rsidR="001202D2" w:rsidRPr="009F6E75" w:rsidRDefault="001202D2" w:rsidP="009F6E75">
      <w:pPr>
        <w:shd w:val="clear" w:color="auto" w:fill="FFFFFF"/>
        <w:spacing w:after="0" w:line="259" w:lineRule="auto"/>
        <w:ind w:left="993" w:hanging="709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Termin realizacji</w:t>
      </w:r>
    </w:p>
    <w:p w14:paraId="0B67A4A8" w14:textId="207ED264" w:rsidR="004D031C" w:rsidRPr="00205CEA" w:rsidRDefault="004D031C" w:rsidP="009F6E75">
      <w:pPr>
        <w:numPr>
          <w:ilvl w:val="0"/>
          <w:numId w:val="9"/>
        </w:numPr>
        <w:tabs>
          <w:tab w:val="clear" w:pos="720"/>
        </w:tabs>
        <w:suppressAutoHyphens/>
        <w:spacing w:after="0" w:line="259" w:lineRule="auto"/>
        <w:ind w:left="284" w:hanging="284"/>
        <w:contextualSpacing/>
        <w:jc w:val="both"/>
        <w:rPr>
          <w:rFonts w:eastAsia="Calibri" w:cstheme="minorHAnsi"/>
        </w:rPr>
      </w:pPr>
      <w:r w:rsidRPr="009F6E75">
        <w:rPr>
          <w:rFonts w:eastAsia="Calibri" w:cstheme="minorHAnsi"/>
        </w:rPr>
        <w:t xml:space="preserve">Termin wykonania przedmiotu umowy ustala się </w:t>
      </w:r>
      <w:r w:rsidRPr="006D3A58">
        <w:rPr>
          <w:rFonts w:eastAsia="Calibri" w:cstheme="minorHAnsi"/>
        </w:rPr>
        <w:t xml:space="preserve">do </w:t>
      </w:r>
      <w:r w:rsidR="006342A8">
        <w:rPr>
          <w:rFonts w:eastAsia="Calibri" w:cstheme="minorHAnsi"/>
        </w:rPr>
        <w:t>21.07</w:t>
      </w:r>
      <w:r w:rsidR="009E4ECE" w:rsidRPr="006D3A58">
        <w:rPr>
          <w:rFonts w:eastAsia="Calibri" w:cstheme="minorHAnsi"/>
        </w:rPr>
        <w:t>.2023 r.</w:t>
      </w:r>
    </w:p>
    <w:p w14:paraId="19E3B87B" w14:textId="1967D599" w:rsidR="0039661C" w:rsidRPr="009F6E75" w:rsidRDefault="0039661C" w:rsidP="009F6E75">
      <w:pPr>
        <w:pStyle w:val="Akapitzlist"/>
        <w:suppressAutoHyphens/>
        <w:spacing w:after="0" w:line="259" w:lineRule="auto"/>
        <w:ind w:left="284" w:hanging="284"/>
        <w:jc w:val="both"/>
        <w:rPr>
          <w:rFonts w:eastAsia="Calibri" w:cstheme="minorHAnsi"/>
        </w:rPr>
      </w:pPr>
      <w:r w:rsidRPr="009F6E75">
        <w:rPr>
          <w:rFonts w:eastAsia="Calibri" w:cstheme="minorHAnsi"/>
        </w:rPr>
        <w:t xml:space="preserve">2.  </w:t>
      </w:r>
      <w:r w:rsidR="0087226C" w:rsidRPr="009F6E75">
        <w:rPr>
          <w:rFonts w:eastAsia="Calibri" w:cstheme="minorHAnsi"/>
        </w:rPr>
        <w:t>Wykonawca powinien tak rozplanować wykonanie poszczególnych elementów przedmiotu umowy, by uwzględnić czas konieczny do dokonania odbioru przez Zamawiającego oraz czas uwzględnienia przez Wykonawcę ewentualnych uwag Zamawiającego.</w:t>
      </w:r>
    </w:p>
    <w:p w14:paraId="077C021E" w14:textId="642DF226" w:rsidR="004D031C" w:rsidRDefault="0039661C" w:rsidP="009F6E75">
      <w:pPr>
        <w:spacing w:after="0" w:line="259" w:lineRule="auto"/>
        <w:ind w:left="284" w:hanging="284"/>
        <w:contextualSpacing/>
        <w:jc w:val="both"/>
        <w:rPr>
          <w:rFonts w:eastAsia="Calibri" w:cstheme="minorHAnsi"/>
        </w:rPr>
      </w:pPr>
      <w:r w:rsidRPr="009F6E75">
        <w:rPr>
          <w:rFonts w:eastAsia="Calibri" w:cstheme="minorHAnsi"/>
        </w:rPr>
        <w:t xml:space="preserve">3. </w:t>
      </w:r>
      <w:r w:rsidR="004D031C" w:rsidRPr="009F6E75">
        <w:rPr>
          <w:rFonts w:eastAsia="Calibri" w:cstheme="minorHAnsi"/>
        </w:rPr>
        <w:t xml:space="preserve">Jeśli w toku wykonywania prac, Wykonawca stwierdzi zaistnienie okoliczności, które dają podstawę do oceny, że przedmiot umowy nie zostanie wykonany w terminie określonym </w:t>
      </w:r>
      <w:r w:rsidR="004D031C" w:rsidRPr="009F6E75">
        <w:rPr>
          <w:rFonts w:eastAsia="Calibri" w:cstheme="minorHAnsi"/>
        </w:rPr>
        <w:br/>
        <w:t xml:space="preserve">w umowie, Wykonawca niezwłocznie zawiadomi Zamawiającego drogą elektroniczną na adresy podane w § </w:t>
      </w:r>
      <w:r w:rsidR="00E71FAA" w:rsidRPr="009F6E75">
        <w:rPr>
          <w:rFonts w:eastAsia="Calibri" w:cstheme="minorHAnsi"/>
        </w:rPr>
        <w:t>8</w:t>
      </w:r>
      <w:r w:rsidR="004D031C" w:rsidRPr="009F6E75">
        <w:rPr>
          <w:rFonts w:eastAsia="Calibri" w:cstheme="minorHAnsi"/>
        </w:rPr>
        <w:t xml:space="preserve"> lit. </w:t>
      </w:r>
      <w:r w:rsidR="00E71FAA" w:rsidRPr="009F6E75">
        <w:rPr>
          <w:rFonts w:eastAsia="Calibri" w:cstheme="minorHAnsi"/>
        </w:rPr>
        <w:t xml:space="preserve">1) i 2 ) </w:t>
      </w:r>
    </w:p>
    <w:p w14:paraId="65B99186" w14:textId="77777777" w:rsidR="001202D2" w:rsidRPr="009F6E75" w:rsidRDefault="001202D2" w:rsidP="009F6E75">
      <w:pPr>
        <w:shd w:val="clear" w:color="auto" w:fill="FFFFFF"/>
        <w:spacing w:after="0" w:line="259" w:lineRule="auto"/>
        <w:ind w:left="993" w:hanging="709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§3</w:t>
      </w:r>
    </w:p>
    <w:p w14:paraId="1B10B539" w14:textId="77777777" w:rsidR="001202D2" w:rsidRPr="009F6E75" w:rsidRDefault="001202D2" w:rsidP="009F6E75">
      <w:pPr>
        <w:shd w:val="clear" w:color="auto" w:fill="FFFFFF"/>
        <w:spacing w:after="0" w:line="259" w:lineRule="auto"/>
        <w:ind w:left="993" w:hanging="709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Wynagrodzenie i warunki płatności</w:t>
      </w:r>
    </w:p>
    <w:p w14:paraId="6B0502A1" w14:textId="2D2BC265" w:rsidR="001202D2" w:rsidRPr="009F6E75" w:rsidRDefault="001202D2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 xml:space="preserve">Za wykonanie przedmiotu umowy Wykonawca otrzyma wynagrodzenie w wysokości  </w:t>
      </w:r>
      <w:r w:rsidR="00373386" w:rsidRPr="009F6E75">
        <w:rPr>
          <w:rFonts w:eastAsia="Times New Roman" w:cstheme="minorHAnsi"/>
          <w:lang w:eastAsia="ar-SA"/>
        </w:rPr>
        <w:t>………..</w:t>
      </w:r>
      <w:r w:rsidRPr="009F6E75">
        <w:rPr>
          <w:rFonts w:eastAsia="Times New Roman" w:cstheme="minorHAnsi"/>
          <w:lang w:eastAsia="ar-SA"/>
        </w:rPr>
        <w:t xml:space="preserve"> zł netto (słownie: </w:t>
      </w:r>
      <w:r w:rsidR="00373386" w:rsidRPr="009F6E75">
        <w:rPr>
          <w:rFonts w:eastAsia="Times New Roman" w:cstheme="minorHAnsi"/>
          <w:lang w:eastAsia="ar-SA"/>
        </w:rPr>
        <w:t>………. złotych 00</w:t>
      </w:r>
      <w:r w:rsidRPr="009F6E75">
        <w:rPr>
          <w:rFonts w:eastAsia="Times New Roman" w:cstheme="minorHAnsi"/>
          <w:lang w:eastAsia="ar-SA"/>
        </w:rPr>
        <w:t xml:space="preserve">/100) plus należny podatek </w:t>
      </w:r>
      <w:r w:rsidR="00373386" w:rsidRPr="009F6E75">
        <w:rPr>
          <w:rFonts w:eastAsia="Times New Roman" w:cstheme="minorHAnsi"/>
          <w:lang w:eastAsia="ar-SA"/>
        </w:rPr>
        <w:t>…….</w:t>
      </w:r>
      <w:r w:rsidRPr="009F6E75">
        <w:rPr>
          <w:rFonts w:eastAsia="Times New Roman" w:cstheme="minorHAnsi"/>
          <w:lang w:eastAsia="ar-SA"/>
        </w:rPr>
        <w:t>% VAT, tj</w:t>
      </w:r>
      <w:r w:rsidR="00373386" w:rsidRPr="009F6E75">
        <w:rPr>
          <w:rFonts w:eastAsia="Times New Roman" w:cstheme="minorHAnsi"/>
          <w:lang w:eastAsia="ar-SA"/>
        </w:rPr>
        <w:t>. ……</w:t>
      </w:r>
      <w:r w:rsidRPr="009F6E75">
        <w:rPr>
          <w:rFonts w:eastAsia="Times New Roman" w:cstheme="minorHAnsi"/>
          <w:lang w:eastAsia="ar-SA"/>
        </w:rPr>
        <w:t xml:space="preserve">zł, co daje kwotę </w:t>
      </w:r>
      <w:r w:rsidR="00373386" w:rsidRPr="009F6E75">
        <w:rPr>
          <w:rFonts w:eastAsia="Times New Roman" w:cstheme="minorHAnsi"/>
          <w:lang w:eastAsia="ar-SA"/>
        </w:rPr>
        <w:t>…</w:t>
      </w:r>
      <w:r w:rsidRPr="009F6E75">
        <w:rPr>
          <w:rFonts w:eastAsia="Times New Roman" w:cstheme="minorHAnsi"/>
          <w:lang w:eastAsia="ar-SA"/>
        </w:rPr>
        <w:t xml:space="preserve"> zł brutto (słownie: </w:t>
      </w:r>
      <w:r w:rsidR="00373386" w:rsidRPr="009F6E75">
        <w:rPr>
          <w:rFonts w:eastAsia="Times New Roman" w:cstheme="minorHAnsi"/>
          <w:lang w:eastAsia="ar-SA"/>
        </w:rPr>
        <w:t>………….. złotych 00</w:t>
      </w:r>
      <w:r w:rsidRPr="009F6E75">
        <w:rPr>
          <w:rFonts w:eastAsia="Times New Roman" w:cstheme="minorHAnsi"/>
          <w:lang w:eastAsia="ar-SA"/>
        </w:rPr>
        <w:t>/100).</w:t>
      </w:r>
    </w:p>
    <w:p w14:paraId="33DDC16A" w14:textId="6217FD32" w:rsidR="00434336" w:rsidRPr="009F6E75" w:rsidRDefault="00434336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 xml:space="preserve">Podstawą wystawienia faktury przez Wykonawcę jest podpisany przez Strony protokół odbioru, potwierdzający wykonanie </w:t>
      </w:r>
      <w:r w:rsidR="006F4F8A" w:rsidRPr="009F6E75">
        <w:rPr>
          <w:rFonts w:eastAsia="Times New Roman" w:cstheme="minorHAnsi"/>
          <w:lang w:eastAsia="ar-SA"/>
        </w:rPr>
        <w:t xml:space="preserve">etapu I </w:t>
      </w:r>
      <w:proofErr w:type="spellStart"/>
      <w:r w:rsidR="006F4F8A" w:rsidRPr="009F6E75">
        <w:rPr>
          <w:rFonts w:eastAsia="Times New Roman" w:cstheme="minorHAnsi"/>
          <w:lang w:eastAsia="ar-SA"/>
        </w:rPr>
        <w:t>i</w:t>
      </w:r>
      <w:proofErr w:type="spellEnd"/>
      <w:r w:rsidR="006F4F8A" w:rsidRPr="009F6E75">
        <w:rPr>
          <w:rFonts w:eastAsia="Times New Roman" w:cstheme="minorHAnsi"/>
          <w:lang w:eastAsia="ar-SA"/>
        </w:rPr>
        <w:t xml:space="preserve"> etapu II </w:t>
      </w:r>
      <w:r w:rsidRPr="009F6E75">
        <w:rPr>
          <w:rFonts w:eastAsia="Times New Roman" w:cstheme="minorHAnsi"/>
          <w:lang w:eastAsia="ar-SA"/>
        </w:rPr>
        <w:t>przedmiotu umowy bez zastrzeżeń.</w:t>
      </w:r>
    </w:p>
    <w:p w14:paraId="5842BAB1" w14:textId="543642AD" w:rsidR="00912114" w:rsidRPr="009F6E75" w:rsidRDefault="001202D2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Wynagrodzenie Wykonawcy zostanie wypłacone na podstawie prawidłowo wystawionej faktury w terminie 30 dni od daty jej dostarczenia do siedziby Zamawiającego, przelewem na wskazany na fakturze rachunek bankowy Wykonawcy. Faktura wystawiona niezgodnie z obowiązującymi przepisami prawa zostanie zwrócona. Strony przyjmują, że w/w sytuacji opóźnienie powstałe w zapłacie nastąpi z winy Wykonawcy.</w:t>
      </w:r>
      <w:r w:rsidR="00912114" w:rsidRPr="009F6E75">
        <w:rPr>
          <w:rFonts w:eastAsia="Times New Roman" w:cstheme="minorHAnsi"/>
          <w:lang w:eastAsia="zh-CN"/>
        </w:rPr>
        <w:t xml:space="preserve"> </w:t>
      </w:r>
    </w:p>
    <w:p w14:paraId="741658D8" w14:textId="2BB2C7ED" w:rsidR="001202D2" w:rsidRPr="009F6E75" w:rsidRDefault="00912114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zh-CN"/>
        </w:rPr>
      </w:pPr>
      <w:r w:rsidRPr="009F6E75">
        <w:rPr>
          <w:rFonts w:eastAsia="Times New Roman" w:cstheme="minorHAnsi"/>
          <w:lang w:eastAsia="zh-CN"/>
        </w:rPr>
        <w:t>Fakturę należy wystawić na: „EC1 Łódź – Miasto Kultury” w Łodzi, ul. Targowa 1/3, 90 022 Łódź, NIP 725 197 27 44  oraz dostarczyć  na adres  ul. J. Tuwima 46, 90-021 Łódź.</w:t>
      </w:r>
    </w:p>
    <w:p w14:paraId="185B400C" w14:textId="38362AEB" w:rsidR="001202D2" w:rsidRPr="009F6E75" w:rsidRDefault="001202D2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Na fakturze Wykonawca umieści numer niniejszej umowy.</w:t>
      </w:r>
    </w:p>
    <w:p w14:paraId="53CE8ACF" w14:textId="0AE23195" w:rsidR="001202D2" w:rsidRPr="009F6E75" w:rsidRDefault="001202D2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Zamawiający oświadcza, iż jest płatnikiem podatku VAT i posiada numer NIP 7251972744, a tym samym upoważnia Wykonawcę do wystawienia faktury VAT bez żądania składania na niej podpisu Zamawiającego.</w:t>
      </w:r>
    </w:p>
    <w:p w14:paraId="35B0199E" w14:textId="2D9F5DAC" w:rsidR="001202D2" w:rsidRPr="009F6E75" w:rsidRDefault="001202D2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Jako dzień zapłaty Strony uznają dzień obciążenia rachunku bankowego Zamawiającego.</w:t>
      </w:r>
    </w:p>
    <w:p w14:paraId="3FD383E3" w14:textId="635FFEB9" w:rsidR="001202D2" w:rsidRPr="009F6E75" w:rsidRDefault="001202D2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Zamawiający nie wyraża zgody na cesję wierzytelności wynikających z niniejszej umowy.</w:t>
      </w:r>
    </w:p>
    <w:p w14:paraId="30776BDD" w14:textId="0A91DDAD" w:rsidR="00373386" w:rsidRPr="009F6E75" w:rsidRDefault="00373386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cstheme="minorHAnsi"/>
        </w:rPr>
        <w:t>Z</w:t>
      </w:r>
      <w:r w:rsidR="00912114" w:rsidRPr="009F6E75">
        <w:rPr>
          <w:rFonts w:cstheme="minorHAnsi"/>
        </w:rPr>
        <w:t>amawiający</w:t>
      </w:r>
      <w:r w:rsidRPr="009F6E75">
        <w:rPr>
          <w:rFonts w:cstheme="minorHAnsi"/>
        </w:rPr>
        <w:t xml:space="preserve"> wyraża zgodę na przesyłanie faktury drogą elektroniczną w formacie</w:t>
      </w:r>
      <w:r w:rsidR="00912114" w:rsidRPr="009F6E75">
        <w:rPr>
          <w:rFonts w:cstheme="minorHAnsi"/>
        </w:rPr>
        <w:t xml:space="preserve"> „.</w:t>
      </w:r>
      <w:r w:rsidRPr="009F6E75">
        <w:rPr>
          <w:rFonts w:cstheme="minorHAnsi"/>
        </w:rPr>
        <w:t>pdf</w:t>
      </w:r>
      <w:r w:rsidR="00912114" w:rsidRPr="009F6E75">
        <w:rPr>
          <w:rFonts w:cstheme="minorHAnsi"/>
        </w:rPr>
        <w:t>”</w:t>
      </w:r>
      <w:r w:rsidRPr="009F6E75">
        <w:rPr>
          <w:rFonts w:cstheme="minorHAnsi"/>
        </w:rPr>
        <w:t xml:space="preserve"> na adres mailowy: </w:t>
      </w:r>
      <w:hyperlink r:id="rId8" w:history="1">
        <w:r w:rsidRPr="009F6E75">
          <w:rPr>
            <w:rStyle w:val="Hipercze"/>
            <w:rFonts w:cstheme="minorHAnsi"/>
          </w:rPr>
          <w:t>faktury@ec1lodz.pl</w:t>
        </w:r>
      </w:hyperlink>
      <w:r w:rsidRPr="009F6E75">
        <w:rPr>
          <w:rFonts w:cstheme="minorHAnsi"/>
        </w:rPr>
        <w:t>, w treści lub w tytule maila należy podać nr niniejszej umowy.</w:t>
      </w:r>
    </w:p>
    <w:p w14:paraId="7071D34D" w14:textId="270A6C31" w:rsidR="00373386" w:rsidRPr="009F6E75" w:rsidRDefault="00373386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cstheme="minorHAnsi"/>
        </w:rPr>
        <w:t xml:space="preserve">W przypadku, gdy wskazany przez Wykonawcę rachunek bankowy, na który ma nastąpić zapłata wynagrodzenia, nie widnieje w wykazie podmiotów zarejestrowanych jako podatnicy VAT, </w:t>
      </w:r>
      <w:r w:rsidRPr="009F6E75">
        <w:rPr>
          <w:rFonts w:cstheme="minorHAnsi"/>
        </w:rPr>
        <w:lastRenderedPageBreak/>
        <w:t>niezarejestrowanych oraz wykreślonych i przywróconych do rejestru VAT, o którym jest mowa w art. 96b ustawy o podatku od towarów i usług,  Zamawiającemu przysługuje prawo wstrzymania zapłaty wynagrodzenia do czasu uzyskania wpisu tego rachunku bankowego lub rachunku powiązanego z rachunkiem wykonawcy do przedmiotowego wykazu lub wskazania nowego rachunku bankowego ujawnionego w ww. wykazie.</w:t>
      </w:r>
    </w:p>
    <w:p w14:paraId="4E431079" w14:textId="77777777" w:rsidR="00101EA6" w:rsidRPr="009F6E75" w:rsidRDefault="00373386" w:rsidP="009F6E75">
      <w:pPr>
        <w:pStyle w:val="Akapitzlist"/>
        <w:numPr>
          <w:ilvl w:val="0"/>
          <w:numId w:val="38"/>
        </w:numPr>
        <w:shd w:val="clear" w:color="auto" w:fill="FFFFFF"/>
        <w:tabs>
          <w:tab w:val="clear" w:pos="720"/>
        </w:tabs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cstheme="minorHAnsi"/>
        </w:rPr>
        <w:t>Do momentu uzyskania przez Wykonawcę wpisu rachunku bankowego do przedmiotowego wykazu lub wskazania nowego rachunku bankowego ujawnionego w ww. wykazie, wynagrodzenie Wykonawcy nie będzie uznawane za należne, a Wykonawca nie będzie uprawniony do dochodzenie od Zamawiający zarówno wynagrodzenia, jak i odsetek.</w:t>
      </w:r>
    </w:p>
    <w:p w14:paraId="1FA654C2" w14:textId="77777777" w:rsidR="001202D2" w:rsidRPr="009F6E75" w:rsidRDefault="001202D2" w:rsidP="00D45FD4">
      <w:pPr>
        <w:shd w:val="clear" w:color="auto" w:fill="FFFFFF"/>
        <w:spacing w:after="0" w:line="259" w:lineRule="auto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§4</w:t>
      </w:r>
    </w:p>
    <w:p w14:paraId="4B0E51E5" w14:textId="77777777" w:rsidR="001202D2" w:rsidRPr="009F6E75" w:rsidRDefault="001202D2" w:rsidP="009F6E75">
      <w:pPr>
        <w:shd w:val="clear" w:color="auto" w:fill="FFFFFF"/>
        <w:spacing w:after="0" w:line="259" w:lineRule="auto"/>
        <w:ind w:left="993" w:hanging="709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Sposób wykonania umowy</w:t>
      </w:r>
    </w:p>
    <w:p w14:paraId="7F68999A" w14:textId="77777777" w:rsidR="001202D2" w:rsidRPr="009F6E75" w:rsidRDefault="001202D2" w:rsidP="009F6E75">
      <w:pPr>
        <w:numPr>
          <w:ilvl w:val="0"/>
          <w:numId w:val="2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Wykonawca oświadcza, iż dysponuje wiedzą, doświadczeniem i kwalifikacjami oraz środkami technicznymi niezbędnymi do prawidłowego wykonania obowiązków wynikających z niniejszej umowy oraz nie istnieją przeszkody prawne i faktyczne uniemożliwiające lub utrudniające mu wykonanie tych obowiązków.</w:t>
      </w:r>
    </w:p>
    <w:p w14:paraId="6AD999DC" w14:textId="77777777" w:rsidR="001202D2" w:rsidRPr="009F6E75" w:rsidRDefault="001202D2" w:rsidP="009F6E75">
      <w:pPr>
        <w:numPr>
          <w:ilvl w:val="0"/>
          <w:numId w:val="2"/>
        </w:numPr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Wykonawca zobowiązuje się do wykonania przedmiotu umowy z zachowaniem należytej staranności zawodowej, rzetelnie i terminowo oraz przestrzegania obowiązujących przepisów prawa i do dbałości o interes Zamawiającego.</w:t>
      </w:r>
    </w:p>
    <w:p w14:paraId="79AEF76F" w14:textId="564EE970" w:rsidR="00232EB9" w:rsidRPr="00B8422D" w:rsidRDefault="001202D2" w:rsidP="009F6E75">
      <w:pPr>
        <w:numPr>
          <w:ilvl w:val="0"/>
          <w:numId w:val="2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lang w:eastAsia="ar-SA"/>
        </w:rPr>
        <w:t>Wykonawca ponosi odpowiedzialność wobec Zamawiającego za jakość, kompletność i terminowość wykonania obowiązków wynikających z umowy.</w:t>
      </w:r>
    </w:p>
    <w:p w14:paraId="603CCBB0" w14:textId="32B8E17B" w:rsidR="001202D2" w:rsidRPr="009F6E75" w:rsidRDefault="001202D2" w:rsidP="00D45FD4">
      <w:pPr>
        <w:shd w:val="clear" w:color="auto" w:fill="FFFFFF"/>
        <w:spacing w:after="0" w:line="259" w:lineRule="auto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§5</w:t>
      </w:r>
    </w:p>
    <w:p w14:paraId="175F0BA9" w14:textId="77777777" w:rsidR="001202D2" w:rsidRPr="009F6E75" w:rsidRDefault="001202D2" w:rsidP="00D45FD4">
      <w:pPr>
        <w:shd w:val="clear" w:color="auto" w:fill="FFFFFF"/>
        <w:spacing w:after="0" w:line="259" w:lineRule="auto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Obowiązki Wykonawcy</w:t>
      </w:r>
    </w:p>
    <w:p w14:paraId="2D425013" w14:textId="77777777" w:rsidR="005C05F9" w:rsidRPr="009F6E75" w:rsidRDefault="005C05F9" w:rsidP="009F6E75">
      <w:pPr>
        <w:spacing w:after="0" w:line="259" w:lineRule="auto"/>
        <w:jc w:val="both"/>
        <w:rPr>
          <w:rFonts w:cstheme="minorHAnsi"/>
        </w:rPr>
      </w:pPr>
      <w:r w:rsidRPr="009F6E75">
        <w:rPr>
          <w:rFonts w:cstheme="minorHAnsi"/>
        </w:rPr>
        <w:t>Wykonawca zobowiązuje się do:</w:t>
      </w:r>
    </w:p>
    <w:p w14:paraId="6406BB52" w14:textId="17F099FA" w:rsidR="005C05F9" w:rsidRPr="009F6E75" w:rsidRDefault="005C05F9" w:rsidP="009F6E75">
      <w:pPr>
        <w:pStyle w:val="Akapitzlist"/>
        <w:numPr>
          <w:ilvl w:val="0"/>
          <w:numId w:val="36"/>
        </w:numPr>
        <w:spacing w:after="0" w:line="259" w:lineRule="auto"/>
        <w:ind w:left="426" w:hanging="426"/>
        <w:jc w:val="both"/>
        <w:rPr>
          <w:rFonts w:eastAsia="Calibri" w:cstheme="minorHAnsi"/>
        </w:rPr>
      </w:pPr>
      <w:r w:rsidRPr="009F6E75">
        <w:rPr>
          <w:rFonts w:eastAsia="Calibri" w:cstheme="minorHAnsi"/>
        </w:rPr>
        <w:t>Terminowego wykonania przedmiotu umowy zgodnie z ustalonym zakresem prac. Wykonawca będzie wykonywał usługę za pomocą własnego sprzętu, wyposażenia</w:t>
      </w:r>
      <w:r w:rsidR="002B411F" w:rsidRPr="009F6E75">
        <w:rPr>
          <w:rFonts w:eastAsia="Calibri" w:cstheme="minorHAnsi"/>
        </w:rPr>
        <w:t xml:space="preserve"> i </w:t>
      </w:r>
      <w:r w:rsidRPr="009F6E75">
        <w:rPr>
          <w:rFonts w:eastAsia="Calibri" w:cstheme="minorHAnsi"/>
        </w:rPr>
        <w:t>materiał</w:t>
      </w:r>
      <w:r w:rsidR="002B411F" w:rsidRPr="009F6E75">
        <w:rPr>
          <w:rFonts w:eastAsia="Calibri" w:cstheme="minorHAnsi"/>
        </w:rPr>
        <w:t>ów</w:t>
      </w:r>
      <w:r w:rsidRPr="009F6E75">
        <w:rPr>
          <w:rFonts w:eastAsia="Calibri" w:cstheme="minorHAnsi"/>
        </w:rPr>
        <w:t>.</w:t>
      </w:r>
    </w:p>
    <w:p w14:paraId="6FA7A01B" w14:textId="24B2DD76" w:rsidR="002B411F" w:rsidRPr="00D45FD4" w:rsidRDefault="002B411F" w:rsidP="00D45FD4">
      <w:pPr>
        <w:pStyle w:val="Akapitzlist"/>
        <w:numPr>
          <w:ilvl w:val="0"/>
          <w:numId w:val="36"/>
        </w:numPr>
        <w:spacing w:after="0" w:line="259" w:lineRule="auto"/>
        <w:ind w:left="426" w:hanging="426"/>
        <w:jc w:val="both"/>
        <w:rPr>
          <w:rFonts w:eastAsia="Calibri" w:cstheme="minorHAnsi"/>
        </w:rPr>
      </w:pPr>
      <w:r w:rsidRPr="00D45FD4">
        <w:rPr>
          <w:rFonts w:eastAsia="Calibri" w:cstheme="minorHAnsi"/>
        </w:rPr>
        <w:t>Współpracy, w szczególności poprzez wymianę korespondencji mailowej, rozmowy telefoniczne, wideokonferencje z Zamawiającym w celu podjęcia ustaleń co do wykonania przedmiotu umowy.</w:t>
      </w:r>
    </w:p>
    <w:p w14:paraId="7CE6AAE4" w14:textId="730D8889" w:rsidR="002B411F" w:rsidRPr="00D45FD4" w:rsidRDefault="002B411F" w:rsidP="00D45FD4">
      <w:pPr>
        <w:pStyle w:val="Akapitzlist"/>
        <w:numPr>
          <w:ilvl w:val="0"/>
          <w:numId w:val="36"/>
        </w:numPr>
        <w:spacing w:after="0" w:line="259" w:lineRule="auto"/>
        <w:ind w:left="426" w:hanging="426"/>
        <w:jc w:val="both"/>
        <w:rPr>
          <w:rFonts w:eastAsia="Calibri" w:cstheme="minorHAnsi"/>
        </w:rPr>
      </w:pPr>
      <w:r w:rsidRPr="00D45FD4">
        <w:rPr>
          <w:rFonts w:eastAsia="Calibri" w:cstheme="minorHAnsi"/>
        </w:rPr>
        <w:t>Zapewnienia bezpiecznego transportu obiektów z siedziby Zamawiającego oraz do siedziby Zamawiającego po wykonaniu prac konserwatorskich.</w:t>
      </w:r>
    </w:p>
    <w:p w14:paraId="5C5E3DA5" w14:textId="50CEEC59" w:rsidR="001202D2" w:rsidRPr="009F6E75" w:rsidRDefault="001202D2" w:rsidP="00D45FD4">
      <w:pPr>
        <w:shd w:val="clear" w:color="auto" w:fill="FFFFFF"/>
        <w:spacing w:after="0" w:line="259" w:lineRule="auto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§6</w:t>
      </w:r>
    </w:p>
    <w:p w14:paraId="266FD702" w14:textId="77777777" w:rsidR="001202D2" w:rsidRPr="009F6E75" w:rsidRDefault="001202D2" w:rsidP="00D45FD4">
      <w:pPr>
        <w:shd w:val="clear" w:color="auto" w:fill="FFFFFF"/>
        <w:spacing w:after="0" w:line="259" w:lineRule="auto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Obowiązki Zamawiającego</w:t>
      </w:r>
    </w:p>
    <w:p w14:paraId="7A73C6A2" w14:textId="77777777" w:rsidR="005C05F9" w:rsidRPr="009F6E75" w:rsidRDefault="005C05F9" w:rsidP="009F6E75">
      <w:pPr>
        <w:spacing w:after="0" w:line="259" w:lineRule="auto"/>
        <w:jc w:val="both"/>
        <w:rPr>
          <w:rFonts w:cstheme="minorHAnsi"/>
        </w:rPr>
      </w:pPr>
      <w:r w:rsidRPr="009F6E75">
        <w:rPr>
          <w:rFonts w:cstheme="minorHAnsi"/>
        </w:rPr>
        <w:t>Zamawiający zobowiązuje się do:</w:t>
      </w:r>
    </w:p>
    <w:p w14:paraId="46983055" w14:textId="6777D2E9" w:rsidR="005C05F9" w:rsidRPr="009F6E75" w:rsidRDefault="00561657" w:rsidP="009F6E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284" w:hanging="284"/>
        <w:contextualSpacing/>
        <w:jc w:val="both"/>
        <w:rPr>
          <w:rFonts w:eastAsia="Calibri" w:cstheme="minorHAnsi"/>
        </w:rPr>
      </w:pPr>
      <w:r w:rsidRPr="009F6E75">
        <w:rPr>
          <w:rFonts w:eastAsia="Calibri" w:cstheme="minorHAnsi"/>
        </w:rPr>
        <w:t>U</w:t>
      </w:r>
      <w:r w:rsidR="005C05F9" w:rsidRPr="009F6E75">
        <w:rPr>
          <w:rFonts w:eastAsia="Calibri" w:cstheme="minorHAnsi"/>
        </w:rPr>
        <w:t xml:space="preserve">dostępnienia Wykonawcy </w:t>
      </w:r>
      <w:r w:rsidRPr="009F6E75">
        <w:rPr>
          <w:rFonts w:eastAsia="Calibri" w:cstheme="minorHAnsi"/>
        </w:rPr>
        <w:t>obiektów</w:t>
      </w:r>
      <w:r w:rsidR="002B411F" w:rsidRPr="009F6E75">
        <w:rPr>
          <w:rFonts w:eastAsia="Calibri" w:cstheme="minorHAnsi"/>
        </w:rPr>
        <w:t xml:space="preserve"> w </w:t>
      </w:r>
      <w:r w:rsidRPr="009F6E75">
        <w:rPr>
          <w:rFonts w:eastAsia="Calibri" w:cstheme="minorHAnsi"/>
        </w:rPr>
        <w:t xml:space="preserve">siedzibie Zamawiającego w celu </w:t>
      </w:r>
      <w:r w:rsidR="002A3DDB" w:rsidRPr="009F6E75">
        <w:rPr>
          <w:rFonts w:eastAsia="Calibri" w:cstheme="minorHAnsi"/>
        </w:rPr>
        <w:t>zapoznania się z przedmiotem umowy.</w:t>
      </w:r>
    </w:p>
    <w:p w14:paraId="663470EB" w14:textId="484196F0" w:rsidR="00561657" w:rsidRPr="009F6E75" w:rsidRDefault="00561657" w:rsidP="009F6E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284" w:hanging="284"/>
        <w:contextualSpacing/>
        <w:jc w:val="both"/>
        <w:rPr>
          <w:rFonts w:eastAsia="Calibri" w:cstheme="minorHAnsi"/>
        </w:rPr>
      </w:pPr>
      <w:r w:rsidRPr="009F6E75">
        <w:rPr>
          <w:rFonts w:eastAsia="Calibri" w:cstheme="minorHAnsi"/>
        </w:rPr>
        <w:t>Wydania Wykonawcy obiektów</w:t>
      </w:r>
      <w:r w:rsidR="00C308A9" w:rsidRPr="009F6E75">
        <w:rPr>
          <w:rFonts w:eastAsia="Calibri" w:cstheme="minorHAnsi"/>
        </w:rPr>
        <w:t>, a po przeprowadzonych pracach konserwatorskich przyjęcia obiektów od Wykonawcy.</w:t>
      </w:r>
    </w:p>
    <w:p w14:paraId="17484045" w14:textId="05B4B38F" w:rsidR="00C308A9" w:rsidRPr="009F6E75" w:rsidRDefault="00C308A9" w:rsidP="009F6E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284" w:hanging="284"/>
        <w:contextualSpacing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>Niezwłocznego udzielania odpowiedzi na zapytania Wykonawcy.</w:t>
      </w:r>
    </w:p>
    <w:p w14:paraId="335B781A" w14:textId="12C65A4D" w:rsidR="005C05F9" w:rsidRDefault="00C308A9" w:rsidP="009F6E75">
      <w:pPr>
        <w:numPr>
          <w:ilvl w:val="0"/>
          <w:numId w:val="12"/>
        </w:numPr>
        <w:tabs>
          <w:tab w:val="left" w:pos="0"/>
          <w:tab w:val="left" w:pos="284"/>
        </w:tabs>
        <w:spacing w:after="0" w:line="259" w:lineRule="auto"/>
        <w:ind w:left="284" w:hanging="284"/>
        <w:contextualSpacing/>
        <w:jc w:val="both"/>
        <w:rPr>
          <w:rFonts w:eastAsia="Calibri" w:cstheme="minorHAnsi"/>
        </w:rPr>
      </w:pPr>
      <w:r w:rsidRPr="009F6E75">
        <w:rPr>
          <w:rFonts w:eastAsia="Calibri" w:cstheme="minorHAnsi"/>
        </w:rPr>
        <w:t>D</w:t>
      </w:r>
      <w:r w:rsidR="005C05F9" w:rsidRPr="009F6E75">
        <w:rPr>
          <w:rFonts w:eastAsia="Calibri" w:cstheme="minorHAnsi"/>
        </w:rPr>
        <w:t>okonani</w:t>
      </w:r>
      <w:r w:rsidR="000F32F7" w:rsidRPr="009F6E75">
        <w:rPr>
          <w:rFonts w:eastAsia="Calibri" w:cstheme="minorHAnsi"/>
        </w:rPr>
        <w:t>a</w:t>
      </w:r>
      <w:r w:rsidR="005C05F9" w:rsidRPr="009F6E75">
        <w:rPr>
          <w:rFonts w:eastAsia="Calibri" w:cstheme="minorHAnsi"/>
        </w:rPr>
        <w:t xml:space="preserve"> w </w:t>
      </w:r>
      <w:r w:rsidR="000F32F7" w:rsidRPr="009F6E75">
        <w:rPr>
          <w:rFonts w:eastAsia="Calibri" w:cstheme="minorHAnsi"/>
        </w:rPr>
        <w:t xml:space="preserve">ustalonym terminie </w:t>
      </w:r>
      <w:r w:rsidR="005C05F9" w:rsidRPr="009F6E75">
        <w:rPr>
          <w:rFonts w:eastAsia="Calibri" w:cstheme="minorHAnsi"/>
        </w:rPr>
        <w:t>płatności za wykonane prace zgodnie</w:t>
      </w:r>
      <w:r w:rsidR="000F32F7" w:rsidRPr="009F6E75">
        <w:rPr>
          <w:rFonts w:eastAsia="Calibri" w:cstheme="minorHAnsi"/>
        </w:rPr>
        <w:t xml:space="preserve"> </w:t>
      </w:r>
      <w:r w:rsidR="005C05F9" w:rsidRPr="009F6E75">
        <w:rPr>
          <w:rFonts w:eastAsia="Calibri" w:cstheme="minorHAnsi"/>
        </w:rPr>
        <w:t xml:space="preserve">z § </w:t>
      </w:r>
      <w:r w:rsidR="00E71FAA" w:rsidRPr="009F6E75">
        <w:rPr>
          <w:rFonts w:eastAsia="Calibri" w:cstheme="minorHAnsi"/>
        </w:rPr>
        <w:t>3</w:t>
      </w:r>
      <w:r w:rsidR="005C05F9" w:rsidRPr="009F6E75">
        <w:rPr>
          <w:rFonts w:eastAsia="Calibri" w:cstheme="minorHAnsi"/>
        </w:rPr>
        <w:t>niniejszej umowy.</w:t>
      </w:r>
    </w:p>
    <w:p w14:paraId="7065ADD6" w14:textId="77777777" w:rsidR="001202D2" w:rsidRPr="009F6E75" w:rsidRDefault="001202D2" w:rsidP="009F6E75">
      <w:pPr>
        <w:shd w:val="clear" w:color="auto" w:fill="FFFFFF"/>
        <w:spacing w:after="0" w:line="259" w:lineRule="auto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§7</w:t>
      </w:r>
    </w:p>
    <w:p w14:paraId="2041D5A7" w14:textId="77777777" w:rsidR="001202D2" w:rsidRPr="009F6E75" w:rsidRDefault="001202D2" w:rsidP="00D45FD4">
      <w:pPr>
        <w:shd w:val="clear" w:color="auto" w:fill="FFFFFF"/>
        <w:spacing w:after="0" w:line="259" w:lineRule="auto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Kary umowne</w:t>
      </w:r>
    </w:p>
    <w:p w14:paraId="69FDFB7E" w14:textId="77777777" w:rsidR="001202D2" w:rsidRPr="009F6E75" w:rsidRDefault="001202D2" w:rsidP="009F6E75">
      <w:pPr>
        <w:numPr>
          <w:ilvl w:val="0"/>
          <w:numId w:val="3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Zamawiający może żądać od Wykonawcy kar umownych:</w:t>
      </w:r>
    </w:p>
    <w:p w14:paraId="4FA6015A" w14:textId="1ACF576D" w:rsidR="001202D2" w:rsidRPr="009F6E75" w:rsidRDefault="001202D2" w:rsidP="009F6E75">
      <w:pPr>
        <w:numPr>
          <w:ilvl w:val="1"/>
          <w:numId w:val="3"/>
        </w:numPr>
        <w:shd w:val="clear" w:color="auto" w:fill="FFFFFF"/>
        <w:spacing w:after="0" w:line="259" w:lineRule="auto"/>
        <w:ind w:left="567" w:hanging="283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za opóźnienie w wykonaniu przedmiotu umowy w wysokości 0,</w:t>
      </w:r>
      <w:r w:rsidR="00920C42" w:rsidRPr="009F6E75">
        <w:rPr>
          <w:rFonts w:eastAsia="Times New Roman" w:cstheme="minorHAnsi"/>
          <w:lang w:eastAsia="ar-SA"/>
        </w:rPr>
        <w:t>1</w:t>
      </w:r>
      <w:r w:rsidRPr="009F6E75">
        <w:rPr>
          <w:rFonts w:eastAsia="Times New Roman" w:cstheme="minorHAnsi"/>
          <w:lang w:eastAsia="ar-SA"/>
        </w:rPr>
        <w:t xml:space="preserve"> % wynagrodzenia </w:t>
      </w:r>
      <w:r w:rsidR="00D00623" w:rsidRPr="009F6E75">
        <w:rPr>
          <w:rFonts w:eastAsia="Times New Roman" w:cstheme="minorHAnsi"/>
          <w:lang w:eastAsia="ar-SA"/>
        </w:rPr>
        <w:t xml:space="preserve"> brutto </w:t>
      </w:r>
      <w:r w:rsidRPr="009F6E75">
        <w:rPr>
          <w:rFonts w:eastAsia="Times New Roman" w:cstheme="minorHAnsi"/>
          <w:lang w:eastAsia="ar-SA"/>
        </w:rPr>
        <w:t xml:space="preserve">określonego w § 3 ust. 1 za każdy </w:t>
      </w:r>
      <w:r w:rsidR="009708B6" w:rsidRPr="009F6E75">
        <w:rPr>
          <w:rFonts w:eastAsia="Times New Roman" w:cstheme="minorHAnsi"/>
          <w:lang w:eastAsia="ar-SA"/>
        </w:rPr>
        <w:t xml:space="preserve">rozpoczęty </w:t>
      </w:r>
      <w:r w:rsidRPr="009F6E75">
        <w:rPr>
          <w:rFonts w:eastAsia="Times New Roman" w:cstheme="minorHAnsi"/>
          <w:lang w:eastAsia="ar-SA"/>
        </w:rPr>
        <w:t>dzień;</w:t>
      </w:r>
    </w:p>
    <w:p w14:paraId="2E8EC37F" w14:textId="2F2F3075" w:rsidR="001202D2" w:rsidRPr="009F6E75" w:rsidRDefault="001202D2" w:rsidP="009F6E75">
      <w:pPr>
        <w:numPr>
          <w:ilvl w:val="1"/>
          <w:numId w:val="3"/>
        </w:numPr>
        <w:shd w:val="clear" w:color="auto" w:fill="FFFFFF"/>
        <w:spacing w:after="0" w:line="259" w:lineRule="auto"/>
        <w:ind w:left="567" w:hanging="283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lastRenderedPageBreak/>
        <w:t xml:space="preserve">za odstąpienie od umowy z przyczyn, za które odpowiada Wykonawca w wysokości 20% wynagrodzenia </w:t>
      </w:r>
      <w:r w:rsidR="00D00623" w:rsidRPr="009F6E75">
        <w:rPr>
          <w:rFonts w:eastAsia="Times New Roman" w:cstheme="minorHAnsi"/>
          <w:lang w:eastAsia="ar-SA"/>
        </w:rPr>
        <w:t xml:space="preserve">brutto </w:t>
      </w:r>
      <w:r w:rsidRPr="009F6E75">
        <w:rPr>
          <w:rFonts w:eastAsia="Times New Roman" w:cstheme="minorHAnsi"/>
          <w:lang w:eastAsia="ar-SA"/>
        </w:rPr>
        <w:t>określonego w § 3 ust. 1;</w:t>
      </w:r>
    </w:p>
    <w:p w14:paraId="5FA38077" w14:textId="67C51CB8" w:rsidR="001202D2" w:rsidRPr="009F6E75" w:rsidRDefault="001202D2" w:rsidP="009F6E75">
      <w:pPr>
        <w:numPr>
          <w:ilvl w:val="0"/>
          <w:numId w:val="3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Wykonawca wyraża zgodę na potrącenie kar umownych z przysługującego mu wynagrodzenia.</w:t>
      </w:r>
    </w:p>
    <w:p w14:paraId="1E843225" w14:textId="47FCF4A8" w:rsidR="001202D2" w:rsidRPr="009F6E75" w:rsidRDefault="001202D2" w:rsidP="009F6E75">
      <w:pPr>
        <w:numPr>
          <w:ilvl w:val="0"/>
          <w:numId w:val="3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Strony zastrzegają prawo dochodzenia odszkodowania uzupełniającego przewyższającego wysokość kar umownych.</w:t>
      </w:r>
    </w:p>
    <w:p w14:paraId="4E42ADF1" w14:textId="4157F54A" w:rsidR="009708B6" w:rsidRPr="009F6E75" w:rsidRDefault="009708B6" w:rsidP="009F6E75">
      <w:pPr>
        <w:numPr>
          <w:ilvl w:val="0"/>
          <w:numId w:val="3"/>
        </w:numPr>
        <w:tabs>
          <w:tab w:val="left" w:pos="0"/>
          <w:tab w:val="left" w:pos="2410"/>
          <w:tab w:val="left" w:pos="4678"/>
        </w:tabs>
        <w:suppressAutoHyphens/>
        <w:spacing w:after="0" w:line="259" w:lineRule="auto"/>
        <w:ind w:left="284" w:hanging="284"/>
        <w:jc w:val="both"/>
        <w:rPr>
          <w:rFonts w:cstheme="minorHAnsi"/>
        </w:rPr>
      </w:pPr>
      <w:r w:rsidRPr="009F6E75">
        <w:rPr>
          <w:rFonts w:cstheme="minorHAnsi"/>
        </w:rPr>
        <w:t>Zastrzeżone kary umowne nie pozbawiają zamawiającego prawa dochodzenia odszkodowania na zasadach ogólnych.</w:t>
      </w:r>
    </w:p>
    <w:p w14:paraId="34C75133" w14:textId="32D039C4" w:rsidR="005C05F9" w:rsidRPr="00B8422D" w:rsidRDefault="001202D2" w:rsidP="009F6E75">
      <w:pPr>
        <w:numPr>
          <w:ilvl w:val="0"/>
          <w:numId w:val="3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lang w:eastAsia="ar-SA"/>
        </w:rPr>
        <w:t>Za niedotrzymanie terminu płatności przez Zamawiającego, Wykonawca może naliczyć odsetki w ustawowej wysokości.</w:t>
      </w:r>
    </w:p>
    <w:p w14:paraId="0412C187" w14:textId="7FA0E871" w:rsidR="001202D2" w:rsidRPr="009F6E75" w:rsidRDefault="001202D2" w:rsidP="009F6E75">
      <w:pPr>
        <w:shd w:val="clear" w:color="auto" w:fill="FFFFFF"/>
        <w:spacing w:after="0" w:line="259" w:lineRule="auto"/>
        <w:ind w:left="993" w:hanging="709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§</w:t>
      </w:r>
      <w:r w:rsidR="005C05F9" w:rsidRPr="009F6E75">
        <w:rPr>
          <w:rFonts w:eastAsia="Times New Roman" w:cstheme="minorHAnsi"/>
          <w:b/>
          <w:lang w:eastAsia="ar-SA"/>
        </w:rPr>
        <w:t>8</w:t>
      </w:r>
    </w:p>
    <w:p w14:paraId="5E970F43" w14:textId="77777777" w:rsidR="001202D2" w:rsidRPr="009F6E75" w:rsidRDefault="001202D2" w:rsidP="009F6E75">
      <w:pPr>
        <w:shd w:val="clear" w:color="auto" w:fill="FFFFFF"/>
        <w:spacing w:after="0" w:line="259" w:lineRule="auto"/>
        <w:ind w:left="993" w:hanging="709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Współpraca Wykonawcy z Zamawiającym</w:t>
      </w:r>
    </w:p>
    <w:p w14:paraId="344C439B" w14:textId="77777777" w:rsidR="005C05F9" w:rsidRPr="009F6E75" w:rsidRDefault="005C05F9" w:rsidP="009F6E75">
      <w:pPr>
        <w:tabs>
          <w:tab w:val="left" w:pos="0"/>
        </w:tabs>
        <w:spacing w:after="0" w:line="259" w:lineRule="auto"/>
        <w:rPr>
          <w:rFonts w:cstheme="minorHAnsi"/>
        </w:rPr>
      </w:pPr>
      <w:r w:rsidRPr="009F6E75">
        <w:rPr>
          <w:rFonts w:cstheme="minorHAnsi"/>
        </w:rPr>
        <w:t>Strony wskazują osoby odpowiedzialne i umocowane do ich reprezentowania w zakresie nadzoru nad realizacją przedmiotu umowy w tym do podpisywania protokołu odbioru (przedstawiciele stron):</w:t>
      </w:r>
    </w:p>
    <w:p w14:paraId="44BB7F13" w14:textId="358A0DEE" w:rsidR="00920C42" w:rsidRPr="009F6E75" w:rsidRDefault="005C05F9" w:rsidP="009F6E75">
      <w:pPr>
        <w:tabs>
          <w:tab w:val="left" w:pos="284"/>
        </w:tabs>
        <w:spacing w:after="0" w:line="259" w:lineRule="auto"/>
        <w:ind w:left="284"/>
        <w:jc w:val="both"/>
        <w:rPr>
          <w:rFonts w:cstheme="minorHAnsi"/>
        </w:rPr>
      </w:pPr>
      <w:r w:rsidRPr="009F6E75">
        <w:rPr>
          <w:rFonts w:cstheme="minorHAnsi"/>
        </w:rPr>
        <w:t>1) Ze strony Zamawiającego:</w:t>
      </w:r>
    </w:p>
    <w:p w14:paraId="12681ED1" w14:textId="51D3DD03" w:rsidR="00D46CFC" w:rsidRDefault="005C05F9" w:rsidP="009F6E75">
      <w:pPr>
        <w:tabs>
          <w:tab w:val="left" w:pos="284"/>
        </w:tabs>
        <w:spacing w:after="0" w:line="259" w:lineRule="auto"/>
        <w:ind w:left="284"/>
        <w:jc w:val="both"/>
        <w:rPr>
          <w:rFonts w:cstheme="minorHAnsi"/>
        </w:rPr>
      </w:pPr>
      <w:r w:rsidRPr="009F6E75">
        <w:rPr>
          <w:rFonts w:cstheme="minorHAnsi"/>
        </w:rPr>
        <w:t>2) Ze strony Wykonawcy:</w:t>
      </w:r>
    </w:p>
    <w:p w14:paraId="6DF663E4" w14:textId="77777777" w:rsidR="005C05F9" w:rsidRPr="009F6E75" w:rsidRDefault="001202D2" w:rsidP="009F6E75">
      <w:pPr>
        <w:shd w:val="clear" w:color="auto" w:fill="FFFFFF"/>
        <w:spacing w:after="0" w:line="259" w:lineRule="auto"/>
        <w:ind w:left="993" w:hanging="709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>§</w:t>
      </w:r>
      <w:r w:rsidR="005C05F9" w:rsidRPr="009F6E75">
        <w:rPr>
          <w:rFonts w:eastAsia="Times New Roman" w:cstheme="minorHAnsi"/>
          <w:b/>
          <w:lang w:eastAsia="ar-SA"/>
        </w:rPr>
        <w:t>9</w:t>
      </w:r>
    </w:p>
    <w:p w14:paraId="50467EEE" w14:textId="43BABD21" w:rsidR="005C05F9" w:rsidRPr="009F6E75" w:rsidRDefault="005C05F9" w:rsidP="009F6E75">
      <w:pPr>
        <w:shd w:val="clear" w:color="auto" w:fill="FFFFFF"/>
        <w:spacing w:after="0" w:line="259" w:lineRule="auto"/>
        <w:ind w:left="993" w:hanging="709"/>
        <w:jc w:val="center"/>
        <w:rPr>
          <w:rFonts w:eastAsia="Times New Roman" w:cstheme="minorHAnsi"/>
          <w:b/>
          <w:lang w:eastAsia="ar-SA"/>
        </w:rPr>
      </w:pPr>
      <w:r w:rsidRPr="009F6E75">
        <w:rPr>
          <w:rFonts w:eastAsia="Times New Roman" w:cstheme="minorHAnsi"/>
          <w:b/>
          <w:lang w:eastAsia="ar-SA"/>
        </w:rPr>
        <w:t xml:space="preserve"> Postanowienia końcowe</w:t>
      </w:r>
    </w:p>
    <w:p w14:paraId="1A888591" w14:textId="1F9B5C08" w:rsidR="001202D2" w:rsidRPr="009F6E75" w:rsidRDefault="001202D2" w:rsidP="00776370">
      <w:pPr>
        <w:pStyle w:val="Akapitzlist"/>
        <w:numPr>
          <w:ilvl w:val="0"/>
          <w:numId w:val="35"/>
        </w:numPr>
        <w:spacing w:after="0" w:line="259" w:lineRule="auto"/>
        <w:ind w:left="284" w:hanging="284"/>
        <w:rPr>
          <w:rFonts w:cstheme="minorHAnsi"/>
          <w:lang w:eastAsia="ar-SA"/>
        </w:rPr>
      </w:pPr>
      <w:r w:rsidRPr="009F6E75">
        <w:rPr>
          <w:rFonts w:cstheme="minorHAnsi"/>
          <w:lang w:eastAsia="ar-SA"/>
        </w:rPr>
        <w:t>Zmiany umowy wymagają formy pisemnej pod rygorem nieważności.</w:t>
      </w:r>
    </w:p>
    <w:p w14:paraId="0278D855" w14:textId="00117E27" w:rsidR="001202D2" w:rsidRPr="009F6E75" w:rsidRDefault="001202D2" w:rsidP="009F6E75">
      <w:pPr>
        <w:pStyle w:val="Akapitzlist"/>
        <w:numPr>
          <w:ilvl w:val="0"/>
          <w:numId w:val="35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W sprawach nieuregulowanych umową mają zastosowanie przepisy prawa polskiego, w szczególności kodeksu cywilnego, ustawy o finansach publicznych i przepisów wykonawczych do ustawy.</w:t>
      </w:r>
    </w:p>
    <w:p w14:paraId="710FE162" w14:textId="77777777" w:rsidR="001202D2" w:rsidRPr="009F6E75" w:rsidRDefault="001202D2" w:rsidP="009F6E75">
      <w:pPr>
        <w:numPr>
          <w:ilvl w:val="0"/>
          <w:numId w:val="35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Wszelkie spory wynikające z realizacji niniejszej umowy rozstrzygane będą na drodze polubownej, z zachowaniem formy pisemnej.</w:t>
      </w:r>
    </w:p>
    <w:p w14:paraId="094668C4" w14:textId="77777777" w:rsidR="001202D2" w:rsidRPr="009F6E75" w:rsidRDefault="001202D2" w:rsidP="009F6E75">
      <w:pPr>
        <w:numPr>
          <w:ilvl w:val="0"/>
          <w:numId w:val="35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Jeśli Strony nie uzgodnią sposobu rozwiązania sporu, o którym mowa w ust. 3, poddają go pod rozstrzygnięcie przez Sąd Powszechny właściwy dla siedziby Zamawiającego.</w:t>
      </w:r>
    </w:p>
    <w:p w14:paraId="10BE32D2" w14:textId="4EC4539F" w:rsidR="001202D2" w:rsidRPr="009F6E75" w:rsidRDefault="001202D2" w:rsidP="009F6E75">
      <w:pPr>
        <w:numPr>
          <w:ilvl w:val="0"/>
          <w:numId w:val="35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Umowa została sporządzona w</w:t>
      </w:r>
      <w:r w:rsidR="00E8328C" w:rsidRPr="009F6E75">
        <w:rPr>
          <w:rFonts w:eastAsia="Times New Roman" w:cstheme="minorHAnsi"/>
          <w:lang w:eastAsia="ar-SA"/>
        </w:rPr>
        <w:t xml:space="preserve"> </w:t>
      </w:r>
      <w:r w:rsidR="002A3DDB" w:rsidRPr="009F6E75">
        <w:rPr>
          <w:rFonts w:eastAsia="Times New Roman" w:cstheme="minorHAnsi"/>
          <w:lang w:eastAsia="ar-SA"/>
        </w:rPr>
        <w:t xml:space="preserve">trzech </w:t>
      </w:r>
      <w:r w:rsidRPr="009F6E75">
        <w:rPr>
          <w:rFonts w:eastAsia="Times New Roman" w:cstheme="minorHAnsi"/>
          <w:lang w:eastAsia="ar-SA"/>
        </w:rPr>
        <w:t>jednobrzmiących egzemplarzach, dwa dla Zamawiającego jeden dla Wykonawcy.</w:t>
      </w:r>
    </w:p>
    <w:p w14:paraId="6511147B" w14:textId="3DA50D30" w:rsidR="005C05F9" w:rsidRPr="009F6E75" w:rsidRDefault="005C05F9" w:rsidP="009F6E75">
      <w:pPr>
        <w:numPr>
          <w:ilvl w:val="0"/>
          <w:numId w:val="35"/>
        </w:numPr>
        <w:shd w:val="clear" w:color="auto" w:fill="FFFFFF"/>
        <w:spacing w:after="0" w:line="259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>Załączniki do umowy</w:t>
      </w:r>
    </w:p>
    <w:p w14:paraId="56C758BB" w14:textId="4588532C" w:rsidR="005C05F9" w:rsidRPr="009F6E75" w:rsidRDefault="005C05F9" w:rsidP="009F6E75">
      <w:pPr>
        <w:shd w:val="clear" w:color="auto" w:fill="FFFFFF"/>
        <w:spacing w:after="0" w:line="259" w:lineRule="auto"/>
        <w:ind w:left="284" w:firstLine="142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 xml:space="preserve">Załącznik nr </w:t>
      </w:r>
      <w:r w:rsidR="000A0E4E" w:rsidRPr="009F6E75">
        <w:rPr>
          <w:rFonts w:eastAsia="Times New Roman" w:cstheme="minorHAnsi"/>
          <w:lang w:eastAsia="ar-SA"/>
        </w:rPr>
        <w:t xml:space="preserve">1 </w:t>
      </w:r>
      <w:r w:rsidR="00E8328C" w:rsidRPr="009F6E75">
        <w:rPr>
          <w:rFonts w:eastAsia="Times New Roman" w:cstheme="minorHAnsi"/>
          <w:lang w:eastAsia="ar-SA"/>
        </w:rPr>
        <w:t>–</w:t>
      </w:r>
      <w:r w:rsidRPr="009F6E75">
        <w:rPr>
          <w:rFonts w:eastAsia="Times New Roman" w:cstheme="minorHAnsi"/>
          <w:lang w:eastAsia="ar-SA"/>
        </w:rPr>
        <w:t xml:space="preserve"> </w:t>
      </w:r>
      <w:r w:rsidR="00E8328C" w:rsidRPr="009F6E75">
        <w:rPr>
          <w:rFonts w:eastAsia="Times New Roman" w:cstheme="minorHAnsi"/>
          <w:lang w:eastAsia="ar-SA"/>
        </w:rPr>
        <w:t>szczegółowy opis przedmiotu zamówienia</w:t>
      </w:r>
    </w:p>
    <w:p w14:paraId="137B3B6C" w14:textId="4E9C71BD" w:rsidR="005C05F9" w:rsidRPr="009F6E75" w:rsidRDefault="005C05F9" w:rsidP="009F6E75">
      <w:pPr>
        <w:shd w:val="clear" w:color="auto" w:fill="FFFFFF"/>
        <w:spacing w:after="0" w:line="259" w:lineRule="auto"/>
        <w:ind w:left="284" w:firstLine="142"/>
        <w:jc w:val="both"/>
        <w:rPr>
          <w:rFonts w:eastAsia="Times New Roman" w:cstheme="minorHAnsi"/>
          <w:lang w:eastAsia="ar-SA"/>
        </w:rPr>
      </w:pPr>
      <w:r w:rsidRPr="009F6E75">
        <w:rPr>
          <w:rFonts w:eastAsia="Times New Roman" w:cstheme="minorHAnsi"/>
          <w:lang w:eastAsia="ar-SA"/>
        </w:rPr>
        <w:t xml:space="preserve">Załącznik nr </w:t>
      </w:r>
      <w:r w:rsidR="006D2899" w:rsidRPr="009F6E75">
        <w:rPr>
          <w:rFonts w:eastAsia="Times New Roman" w:cstheme="minorHAnsi"/>
          <w:lang w:eastAsia="ar-SA"/>
        </w:rPr>
        <w:t xml:space="preserve">2 </w:t>
      </w:r>
      <w:r w:rsidR="00ED6382" w:rsidRPr="009F6E75">
        <w:rPr>
          <w:rFonts w:eastAsia="Times New Roman" w:cstheme="minorHAnsi"/>
          <w:lang w:eastAsia="ar-SA"/>
        </w:rPr>
        <w:t>- klauzula informacyjna o przetwarzaniu danych</w:t>
      </w:r>
    </w:p>
    <w:p w14:paraId="64CEFC21" w14:textId="54F2F066" w:rsidR="00E70E52" w:rsidRPr="009F6E75" w:rsidRDefault="00E70E52" w:rsidP="009F6E75">
      <w:pPr>
        <w:shd w:val="clear" w:color="auto" w:fill="FFFFFF"/>
        <w:spacing w:after="0" w:line="259" w:lineRule="auto"/>
        <w:ind w:left="644"/>
        <w:jc w:val="both"/>
        <w:rPr>
          <w:rFonts w:eastAsia="Times New Roman" w:cstheme="minorHAnsi"/>
          <w:lang w:eastAsia="ar-SA"/>
        </w:rPr>
      </w:pPr>
    </w:p>
    <w:p w14:paraId="62CAD26A" w14:textId="4F181F50" w:rsidR="00082E77" w:rsidRDefault="00082E77" w:rsidP="009F6E75">
      <w:pPr>
        <w:shd w:val="clear" w:color="auto" w:fill="FFFFFF"/>
        <w:spacing w:after="0" w:line="259" w:lineRule="auto"/>
        <w:ind w:left="644"/>
        <w:jc w:val="both"/>
        <w:rPr>
          <w:rFonts w:eastAsia="Times New Roman" w:cstheme="minorHAnsi"/>
          <w:lang w:eastAsia="ar-SA"/>
        </w:rPr>
      </w:pPr>
    </w:p>
    <w:p w14:paraId="6B7615C7" w14:textId="77777777" w:rsidR="00D45FD4" w:rsidRPr="009F6E75" w:rsidRDefault="00D45FD4" w:rsidP="009F6E75">
      <w:pPr>
        <w:shd w:val="clear" w:color="auto" w:fill="FFFFFF"/>
        <w:spacing w:after="0" w:line="259" w:lineRule="auto"/>
        <w:ind w:left="644"/>
        <w:jc w:val="both"/>
        <w:rPr>
          <w:rFonts w:eastAsia="Times New Roman" w:cstheme="minorHAnsi"/>
          <w:lang w:eastAsia="ar-SA"/>
        </w:rPr>
      </w:pPr>
    </w:p>
    <w:p w14:paraId="5B6E1291" w14:textId="3EF4C436" w:rsidR="00E8328C" w:rsidRPr="009F6E75" w:rsidRDefault="003726A4" w:rsidP="00D45FD4">
      <w:pPr>
        <w:spacing w:after="0" w:line="259" w:lineRule="auto"/>
        <w:jc w:val="center"/>
        <w:rPr>
          <w:rFonts w:cstheme="minorHAnsi"/>
          <w:b/>
        </w:rPr>
      </w:pPr>
      <w:r w:rsidRPr="009F6E75">
        <w:rPr>
          <w:rFonts w:eastAsia="Times New Roman" w:cstheme="minorHAnsi"/>
          <w:b/>
          <w:lang w:eastAsia="ar-SA"/>
        </w:rPr>
        <w:t>ZAMAWIAJĄCY</w:t>
      </w:r>
      <w:r w:rsidRPr="009F6E75">
        <w:rPr>
          <w:rFonts w:eastAsia="Times New Roman" w:cstheme="minorHAnsi"/>
          <w:b/>
          <w:lang w:eastAsia="ar-SA"/>
        </w:rPr>
        <w:tab/>
      </w:r>
      <w:r w:rsidRPr="009F6E75">
        <w:rPr>
          <w:rFonts w:eastAsia="Times New Roman" w:cstheme="minorHAnsi"/>
          <w:b/>
          <w:lang w:eastAsia="ar-SA"/>
        </w:rPr>
        <w:tab/>
      </w:r>
      <w:r w:rsidRPr="009F6E75">
        <w:rPr>
          <w:rFonts w:eastAsia="Times New Roman" w:cstheme="minorHAnsi"/>
          <w:b/>
          <w:lang w:eastAsia="ar-SA"/>
        </w:rPr>
        <w:tab/>
      </w:r>
      <w:r w:rsidR="00D45FD4">
        <w:rPr>
          <w:rFonts w:eastAsia="Times New Roman" w:cstheme="minorHAnsi"/>
          <w:b/>
          <w:lang w:eastAsia="ar-SA"/>
        </w:rPr>
        <w:tab/>
      </w:r>
      <w:r w:rsidR="00D45FD4">
        <w:rPr>
          <w:rFonts w:eastAsia="Times New Roman" w:cstheme="minorHAnsi"/>
          <w:b/>
          <w:lang w:eastAsia="ar-SA"/>
        </w:rPr>
        <w:tab/>
      </w:r>
      <w:r w:rsidRPr="009F6E75">
        <w:rPr>
          <w:rFonts w:eastAsia="Times New Roman" w:cstheme="minorHAnsi"/>
          <w:b/>
          <w:lang w:eastAsia="ar-SA"/>
        </w:rPr>
        <w:tab/>
      </w:r>
      <w:r w:rsidRPr="009F6E75">
        <w:rPr>
          <w:rFonts w:eastAsia="Times New Roman" w:cstheme="minorHAnsi"/>
          <w:b/>
          <w:lang w:eastAsia="ar-SA"/>
        </w:rPr>
        <w:tab/>
      </w:r>
      <w:r w:rsidRPr="009F6E75">
        <w:rPr>
          <w:rFonts w:eastAsia="Times New Roman" w:cstheme="minorHAnsi"/>
          <w:b/>
          <w:lang w:eastAsia="ar-SA"/>
        </w:rPr>
        <w:tab/>
      </w:r>
      <w:r w:rsidRPr="009F6E75">
        <w:rPr>
          <w:rFonts w:eastAsia="Times New Roman" w:cstheme="minorHAnsi"/>
          <w:b/>
          <w:lang w:eastAsia="ar-SA"/>
        </w:rPr>
        <w:tab/>
        <w:t>WYKONAWCA</w:t>
      </w:r>
    </w:p>
    <w:p w14:paraId="523682A0" w14:textId="4A6D62C4" w:rsidR="009F6E75" w:rsidRPr="009F6E75" w:rsidRDefault="009F6E75" w:rsidP="00776370">
      <w:pPr>
        <w:spacing w:after="0" w:line="259" w:lineRule="auto"/>
        <w:rPr>
          <w:rFonts w:cstheme="minorHAnsi"/>
          <w:b/>
        </w:rPr>
      </w:pPr>
      <w:r w:rsidRPr="009F6E75">
        <w:rPr>
          <w:rFonts w:cstheme="minorHAnsi"/>
          <w:b/>
        </w:rPr>
        <w:br w:type="page"/>
      </w:r>
    </w:p>
    <w:p w14:paraId="01003000" w14:textId="28CB33CC" w:rsidR="00427BE8" w:rsidRPr="009F6E75" w:rsidRDefault="003726A4" w:rsidP="009F6E75">
      <w:pPr>
        <w:spacing w:after="0" w:line="259" w:lineRule="auto"/>
        <w:jc w:val="right"/>
        <w:rPr>
          <w:rFonts w:cstheme="minorHAnsi"/>
          <w:b/>
        </w:rPr>
      </w:pPr>
      <w:r w:rsidRPr="009F6E75">
        <w:rPr>
          <w:rFonts w:cstheme="minorHAnsi"/>
          <w:b/>
        </w:rPr>
        <w:lastRenderedPageBreak/>
        <w:t xml:space="preserve">Załącznik nr </w:t>
      </w:r>
      <w:r w:rsidR="00E25E3A" w:rsidRPr="009F6E75">
        <w:rPr>
          <w:rFonts w:cstheme="minorHAnsi"/>
          <w:b/>
        </w:rPr>
        <w:t>1</w:t>
      </w:r>
      <w:r w:rsidRPr="009F6E75">
        <w:rPr>
          <w:rFonts w:cstheme="minorHAnsi"/>
          <w:b/>
        </w:rPr>
        <w:t xml:space="preserve"> do umowy </w:t>
      </w:r>
    </w:p>
    <w:p w14:paraId="75BDB63C" w14:textId="40A19A40" w:rsidR="009F6E75" w:rsidRPr="009F6E75" w:rsidRDefault="00D45FD4" w:rsidP="009F6E75">
      <w:pPr>
        <w:spacing w:after="0" w:line="259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Nr </w:t>
      </w:r>
      <w:r w:rsidR="004731CA" w:rsidRPr="004731CA">
        <w:rPr>
          <w:rFonts w:cstheme="minorHAnsi"/>
          <w:b/>
        </w:rPr>
        <w:t>39</w:t>
      </w:r>
      <w:r w:rsidR="004731CA">
        <w:rPr>
          <w:rFonts w:cstheme="minorHAnsi"/>
          <w:b/>
        </w:rPr>
        <w:t>/FDW/BSU/2023</w:t>
      </w:r>
      <w:r w:rsidR="009F6E75" w:rsidRPr="009F6E75">
        <w:rPr>
          <w:rFonts w:cstheme="minorHAnsi"/>
          <w:b/>
        </w:rPr>
        <w:t xml:space="preserve"> </w:t>
      </w:r>
    </w:p>
    <w:p w14:paraId="08AC940B" w14:textId="0F4A6592" w:rsidR="00E70E52" w:rsidRPr="009F6E75" w:rsidRDefault="00EA2A4C" w:rsidP="00D45FD4">
      <w:pPr>
        <w:spacing w:after="0" w:line="259" w:lineRule="auto"/>
        <w:jc w:val="center"/>
        <w:rPr>
          <w:rFonts w:eastAsia="Calibri" w:cstheme="minorHAnsi"/>
          <w:b/>
        </w:rPr>
      </w:pPr>
      <w:r w:rsidRPr="009F6E75">
        <w:rPr>
          <w:rFonts w:cstheme="minorHAnsi"/>
          <w:b/>
        </w:rPr>
        <w:t>Szczegółowy opis przedmiotu zamówienia</w:t>
      </w:r>
    </w:p>
    <w:p w14:paraId="2A496459" w14:textId="77777777" w:rsidR="00205CEA" w:rsidRPr="00E6433C" w:rsidRDefault="00205CEA" w:rsidP="006D3A58">
      <w:pPr>
        <w:spacing w:after="0" w:line="240" w:lineRule="auto"/>
        <w:jc w:val="both"/>
        <w:rPr>
          <w:sz w:val="24"/>
          <w:szCs w:val="24"/>
        </w:rPr>
      </w:pPr>
      <w:r w:rsidRPr="00E6433C">
        <w:rPr>
          <w:sz w:val="24"/>
          <w:szCs w:val="24"/>
        </w:rPr>
        <w:t xml:space="preserve">Przedmiotem zamówienia jest przeprowadzenie prac konserwatorskich </w:t>
      </w:r>
      <w:r>
        <w:rPr>
          <w:sz w:val="24"/>
          <w:szCs w:val="24"/>
        </w:rPr>
        <w:t>pięciu</w:t>
      </w:r>
      <w:r w:rsidRPr="00E6433C">
        <w:rPr>
          <w:sz w:val="24"/>
          <w:szCs w:val="24"/>
        </w:rPr>
        <w:t xml:space="preserve"> obiektów </w:t>
      </w:r>
      <w:r>
        <w:rPr>
          <w:sz w:val="24"/>
          <w:szCs w:val="24"/>
        </w:rPr>
        <w:br/>
      </w:r>
      <w:r w:rsidRPr="00E6433C">
        <w:rPr>
          <w:sz w:val="24"/>
          <w:szCs w:val="24"/>
        </w:rPr>
        <w:t xml:space="preserve">ze zbiorów Narodowego Centrum Kultury Filmowej, Oddziału „EC1 Łódź – Miasto Kultury” </w:t>
      </w:r>
      <w:r>
        <w:rPr>
          <w:sz w:val="24"/>
          <w:szCs w:val="24"/>
        </w:rPr>
        <w:br/>
      </w:r>
      <w:r w:rsidRPr="00E6433C">
        <w:rPr>
          <w:sz w:val="24"/>
          <w:szCs w:val="24"/>
        </w:rPr>
        <w:t>w Łodzi, przygotowujących obiekty do prezentacji na wystawie stałej „Kino Polonia”</w:t>
      </w:r>
      <w:r>
        <w:rPr>
          <w:sz w:val="24"/>
          <w:szCs w:val="24"/>
        </w:rPr>
        <w:t>.</w:t>
      </w:r>
      <w:r w:rsidRPr="00E6433C">
        <w:rPr>
          <w:sz w:val="24"/>
          <w:szCs w:val="24"/>
        </w:rPr>
        <w:t xml:space="preserve"> Wskazane obiekty wymagają specjalistycznych prac, mającym na celu zahamowanie procesów niszczenia oraz przywrócenia wartości ekspozycyjnej. </w:t>
      </w:r>
    </w:p>
    <w:p w14:paraId="5C9B8299" w14:textId="77777777" w:rsidR="00205CEA" w:rsidRPr="00E6433C" w:rsidRDefault="00205CEA" w:rsidP="006D3A58">
      <w:pPr>
        <w:spacing w:after="0" w:line="240" w:lineRule="auto"/>
        <w:jc w:val="both"/>
        <w:rPr>
          <w:sz w:val="24"/>
          <w:szCs w:val="24"/>
        </w:rPr>
      </w:pPr>
      <w:r w:rsidRPr="00E6433C">
        <w:rPr>
          <w:sz w:val="24"/>
          <w:szCs w:val="24"/>
        </w:rPr>
        <w:t>Rekwizyt</w:t>
      </w:r>
      <w:r>
        <w:rPr>
          <w:sz w:val="24"/>
          <w:szCs w:val="24"/>
        </w:rPr>
        <w:t>y</w:t>
      </w:r>
      <w:r w:rsidRPr="00E6433C">
        <w:rPr>
          <w:sz w:val="24"/>
          <w:szCs w:val="24"/>
        </w:rPr>
        <w:t xml:space="preserve"> filmow</w:t>
      </w:r>
      <w:r>
        <w:rPr>
          <w:sz w:val="24"/>
          <w:szCs w:val="24"/>
        </w:rPr>
        <w:t>e</w:t>
      </w:r>
      <w:r w:rsidRPr="00E6433C">
        <w:rPr>
          <w:sz w:val="24"/>
          <w:szCs w:val="24"/>
        </w:rPr>
        <w:t xml:space="preserve"> – szkatułka</w:t>
      </w:r>
      <w:r>
        <w:rPr>
          <w:sz w:val="24"/>
          <w:szCs w:val="24"/>
        </w:rPr>
        <w:t xml:space="preserve"> z głowami węży oraz szkatułka chińska</w:t>
      </w:r>
      <w:r w:rsidRPr="00E6433C">
        <w:rPr>
          <w:sz w:val="24"/>
          <w:szCs w:val="24"/>
        </w:rPr>
        <w:t xml:space="preserve"> wymaga</w:t>
      </w:r>
      <w:r>
        <w:rPr>
          <w:sz w:val="24"/>
          <w:szCs w:val="24"/>
        </w:rPr>
        <w:t>ją</w:t>
      </w:r>
      <w:r w:rsidRPr="00E6433C">
        <w:rPr>
          <w:sz w:val="24"/>
          <w:szCs w:val="24"/>
        </w:rPr>
        <w:t xml:space="preserve"> m.in. oczyszczenia powierzchni, uzupełnienia ubytków, scalenia odłamanych elementów, rekonstrukcji brakujących elementów, wzmocnienia uszkodzonych partii, odświeżenia i zabezpieczenia powierzchni. </w:t>
      </w:r>
    </w:p>
    <w:p w14:paraId="54EE005F" w14:textId="77777777" w:rsidR="00205CEA" w:rsidRDefault="00205CEA" w:rsidP="006D3A58">
      <w:pPr>
        <w:spacing w:after="0" w:line="240" w:lineRule="auto"/>
        <w:jc w:val="both"/>
        <w:rPr>
          <w:sz w:val="24"/>
          <w:szCs w:val="24"/>
        </w:rPr>
      </w:pPr>
      <w:r w:rsidRPr="00E6433C">
        <w:rPr>
          <w:sz w:val="24"/>
          <w:szCs w:val="24"/>
        </w:rPr>
        <w:t>Plakaty filmowe wymagają, m.in. oczyszczenia powierzchni, uzupełnienia ubytków, zabezpieczenia i wzmocnienia uszkodzonych partii w tym przedarć, prostowania, zabezpieczenia powierzchni.</w:t>
      </w:r>
    </w:p>
    <w:p w14:paraId="49911FB7" w14:textId="6A76F912" w:rsidR="00205CEA" w:rsidRDefault="00205CEA" w:rsidP="006D3A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Nagroda </w:t>
      </w:r>
      <w:proofErr w:type="spellStart"/>
      <w:r>
        <w:rPr>
          <w:sz w:val="24"/>
          <w:szCs w:val="24"/>
        </w:rPr>
        <w:t>Golden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Award</w:t>
      </w:r>
      <w:proofErr w:type="spellEnd"/>
      <w:r>
        <w:rPr>
          <w:sz w:val="24"/>
          <w:szCs w:val="24"/>
        </w:rPr>
        <w:t xml:space="preserve"> </w:t>
      </w:r>
      <w:r w:rsidRPr="00E6433C">
        <w:rPr>
          <w:sz w:val="24"/>
          <w:szCs w:val="24"/>
        </w:rPr>
        <w:t>wymaga m.in. oczyszczenia powierzchni</w:t>
      </w:r>
      <w:r>
        <w:rPr>
          <w:sz w:val="24"/>
          <w:szCs w:val="24"/>
        </w:rPr>
        <w:t xml:space="preserve">, podklejenia uszkodzonego elementu, </w:t>
      </w:r>
      <w:r w:rsidRPr="00E6433C">
        <w:rPr>
          <w:sz w:val="24"/>
          <w:szCs w:val="24"/>
        </w:rPr>
        <w:t>odświeżenia i zabezpieczenia powierzchni</w:t>
      </w:r>
      <w:r>
        <w:rPr>
          <w:sz w:val="24"/>
          <w:szCs w:val="24"/>
        </w:rPr>
        <w:t>.</w:t>
      </w:r>
    </w:p>
    <w:p w14:paraId="5F7A9C33" w14:textId="34EF0F59" w:rsidR="00205CEA" w:rsidRDefault="00205CEA" w:rsidP="006D3A58">
      <w:pPr>
        <w:spacing w:after="0" w:line="240" w:lineRule="auto"/>
        <w:jc w:val="both"/>
        <w:rPr>
          <w:sz w:val="24"/>
          <w:szCs w:val="24"/>
        </w:rPr>
      </w:pPr>
      <w:r>
        <w:t xml:space="preserve">Nagroda </w:t>
      </w:r>
      <w:r w:rsidR="0079270E" w:rsidRPr="0079270E">
        <w:t xml:space="preserve">Premio San Sebastian a La </w:t>
      </w:r>
      <w:proofErr w:type="spellStart"/>
      <w:r w:rsidR="0079270E" w:rsidRPr="0079270E">
        <w:t>Mejor</w:t>
      </w:r>
      <w:proofErr w:type="spellEnd"/>
      <w:r w:rsidR="0079270E" w:rsidRPr="0079270E">
        <w:t xml:space="preserve"> </w:t>
      </w:r>
      <w:proofErr w:type="spellStart"/>
      <w:r w:rsidR="0079270E" w:rsidRPr="0079270E">
        <w:t>Dirección</w:t>
      </w:r>
      <w:proofErr w:type="spellEnd"/>
      <w:r w:rsidR="0079270E" w:rsidRPr="0079270E">
        <w:t xml:space="preserve"> De </w:t>
      </w:r>
      <w:proofErr w:type="spellStart"/>
      <w:r w:rsidR="0079270E" w:rsidRPr="0079270E">
        <w:t>Largometraje</w:t>
      </w:r>
      <w:proofErr w:type="spellEnd"/>
      <w:r>
        <w:t xml:space="preserve"> </w:t>
      </w:r>
      <w:r w:rsidRPr="00E6433C">
        <w:rPr>
          <w:sz w:val="24"/>
          <w:szCs w:val="24"/>
        </w:rPr>
        <w:t>wymaga m.in. oczyszczenia powierzchni</w:t>
      </w:r>
      <w:r>
        <w:rPr>
          <w:sz w:val="24"/>
          <w:szCs w:val="24"/>
        </w:rPr>
        <w:t xml:space="preserve">, </w:t>
      </w:r>
      <w:r w:rsidRPr="00E6433C">
        <w:rPr>
          <w:sz w:val="24"/>
          <w:szCs w:val="24"/>
        </w:rPr>
        <w:t>uzupełnienia ubytków, zabezpieczenia i wzmocnienia uszkodzonych partii</w:t>
      </w:r>
      <w:r>
        <w:rPr>
          <w:sz w:val="24"/>
          <w:szCs w:val="24"/>
        </w:rPr>
        <w:t xml:space="preserve">, </w:t>
      </w:r>
      <w:r w:rsidRPr="00E6433C">
        <w:rPr>
          <w:sz w:val="24"/>
          <w:szCs w:val="24"/>
        </w:rPr>
        <w:t>odświeżenia i zabezpieczenia powierzchni</w:t>
      </w:r>
      <w:r>
        <w:rPr>
          <w:sz w:val="24"/>
          <w:szCs w:val="24"/>
        </w:rPr>
        <w:t>.</w:t>
      </w:r>
    </w:p>
    <w:p w14:paraId="7DC73FDE" w14:textId="77777777" w:rsidR="00205CEA" w:rsidRDefault="00205CEA" w:rsidP="006D3A5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FEA24B4" w14:textId="77777777" w:rsidR="00205CEA" w:rsidRDefault="00205CEA" w:rsidP="006D3A58">
      <w:pPr>
        <w:spacing w:after="0" w:line="240" w:lineRule="auto"/>
        <w:jc w:val="both"/>
        <w:rPr>
          <w:b/>
          <w:bCs/>
          <w:sz w:val="24"/>
          <w:szCs w:val="24"/>
        </w:rPr>
      </w:pPr>
      <w:r w:rsidRPr="00E6433C">
        <w:rPr>
          <w:b/>
          <w:bCs/>
          <w:sz w:val="24"/>
          <w:szCs w:val="24"/>
        </w:rPr>
        <w:t>Podstawowe informacje o obiektach przeznaczonych do konserwacji: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80"/>
        <w:gridCol w:w="2219"/>
        <w:gridCol w:w="1809"/>
        <w:gridCol w:w="1787"/>
        <w:gridCol w:w="1914"/>
      </w:tblGrid>
      <w:tr w:rsidR="00205CEA" w14:paraId="4D52C8F4" w14:textId="77777777" w:rsidTr="00565ACD">
        <w:tc>
          <w:tcPr>
            <w:tcW w:w="1480" w:type="dxa"/>
            <w:vAlign w:val="center"/>
          </w:tcPr>
          <w:p w14:paraId="348EED60" w14:textId="77777777" w:rsidR="00205CEA" w:rsidRDefault="00205CEA" w:rsidP="00565ACD">
            <w:r>
              <w:t>Numer inwentarzowy</w:t>
            </w:r>
          </w:p>
        </w:tc>
        <w:tc>
          <w:tcPr>
            <w:tcW w:w="2219" w:type="dxa"/>
            <w:vAlign w:val="center"/>
          </w:tcPr>
          <w:p w14:paraId="6A354980" w14:textId="77777777" w:rsidR="00205CEA" w:rsidRDefault="00205CEA" w:rsidP="00565ACD">
            <w:r>
              <w:t>Nazwa obiektu</w:t>
            </w:r>
          </w:p>
        </w:tc>
        <w:tc>
          <w:tcPr>
            <w:tcW w:w="1809" w:type="dxa"/>
            <w:vAlign w:val="center"/>
          </w:tcPr>
          <w:p w14:paraId="1951943C" w14:textId="77777777" w:rsidR="00205CEA" w:rsidRDefault="00205CEA" w:rsidP="00565ACD">
            <w:r>
              <w:t>Autor/wytwórnia</w:t>
            </w:r>
          </w:p>
        </w:tc>
        <w:tc>
          <w:tcPr>
            <w:tcW w:w="1787" w:type="dxa"/>
            <w:vAlign w:val="center"/>
          </w:tcPr>
          <w:p w14:paraId="69B08861" w14:textId="77777777" w:rsidR="00205CEA" w:rsidRDefault="00205CEA" w:rsidP="00565ACD">
            <w:r>
              <w:t>Czas/miejsce powstania</w:t>
            </w:r>
          </w:p>
        </w:tc>
        <w:tc>
          <w:tcPr>
            <w:tcW w:w="1914" w:type="dxa"/>
            <w:vAlign w:val="center"/>
          </w:tcPr>
          <w:p w14:paraId="346CCF20" w14:textId="77777777" w:rsidR="00205CEA" w:rsidRDefault="00205CEA" w:rsidP="00565ACD">
            <w:r>
              <w:t>Wymiary</w:t>
            </w:r>
          </w:p>
        </w:tc>
      </w:tr>
      <w:tr w:rsidR="00205CEA" w14:paraId="536F1C4C" w14:textId="77777777" w:rsidTr="00565ACD">
        <w:tc>
          <w:tcPr>
            <w:tcW w:w="1480" w:type="dxa"/>
            <w:vAlign w:val="center"/>
          </w:tcPr>
          <w:p w14:paraId="7BF419AB" w14:textId="77777777" w:rsidR="00205CEA" w:rsidRPr="0037172C" w:rsidRDefault="00205CEA" w:rsidP="00565ACD">
            <w:pPr>
              <w:spacing w:line="240" w:lineRule="auto"/>
            </w:pPr>
            <w:r>
              <w:t>NCKF/M-149</w:t>
            </w:r>
          </w:p>
        </w:tc>
        <w:tc>
          <w:tcPr>
            <w:tcW w:w="2219" w:type="dxa"/>
            <w:vAlign w:val="center"/>
          </w:tcPr>
          <w:p w14:paraId="5E89BDF0" w14:textId="77777777" w:rsidR="00205CEA" w:rsidRDefault="00205CEA" w:rsidP="00565ACD">
            <w:r w:rsidRPr="00A36C89">
              <w:t>Rekwizyt filmowy: Owalna szkatuła z głowami węży z filmu Klątwa Doliny Węży</w:t>
            </w:r>
          </w:p>
        </w:tc>
        <w:tc>
          <w:tcPr>
            <w:tcW w:w="1809" w:type="dxa"/>
            <w:vAlign w:val="center"/>
          </w:tcPr>
          <w:p w14:paraId="6548941A" w14:textId="77777777" w:rsidR="00205CEA" w:rsidRDefault="00205CEA" w:rsidP="00565ACD">
            <w:r>
              <w:t>nieokreślone</w:t>
            </w:r>
          </w:p>
        </w:tc>
        <w:tc>
          <w:tcPr>
            <w:tcW w:w="1787" w:type="dxa"/>
            <w:vAlign w:val="center"/>
          </w:tcPr>
          <w:p w14:paraId="2C668336" w14:textId="77777777" w:rsidR="00205CEA" w:rsidRDefault="00205CEA" w:rsidP="00565ACD">
            <w:r w:rsidRPr="0037172C">
              <w:t>19</w:t>
            </w:r>
            <w:r>
              <w:t>87/Polska</w:t>
            </w:r>
          </w:p>
        </w:tc>
        <w:tc>
          <w:tcPr>
            <w:tcW w:w="1914" w:type="dxa"/>
            <w:vAlign w:val="center"/>
          </w:tcPr>
          <w:p w14:paraId="73C47951" w14:textId="77777777" w:rsidR="00205CEA" w:rsidRDefault="00205CEA" w:rsidP="00565ACD">
            <w:r w:rsidRPr="00A36C89">
              <w:t>25 x 43 x 20 cm</w:t>
            </w:r>
          </w:p>
        </w:tc>
      </w:tr>
      <w:tr w:rsidR="00205CEA" w14:paraId="2A93716E" w14:textId="77777777" w:rsidTr="00565ACD">
        <w:tc>
          <w:tcPr>
            <w:tcW w:w="1480" w:type="dxa"/>
            <w:vAlign w:val="center"/>
          </w:tcPr>
          <w:p w14:paraId="689D83D2" w14:textId="77777777" w:rsidR="00205CEA" w:rsidRDefault="00205CEA" w:rsidP="00565ACD">
            <w:pPr>
              <w:spacing w:line="240" w:lineRule="auto"/>
            </w:pPr>
            <w:r>
              <w:t>NCKF/M-144</w:t>
            </w:r>
          </w:p>
        </w:tc>
        <w:tc>
          <w:tcPr>
            <w:tcW w:w="2219" w:type="dxa"/>
            <w:vAlign w:val="center"/>
          </w:tcPr>
          <w:p w14:paraId="7DD704EC" w14:textId="77777777" w:rsidR="00205CEA" w:rsidRPr="00A36C89" w:rsidRDefault="00205CEA" w:rsidP="00565ACD">
            <w:r w:rsidRPr="001A570B">
              <w:t>Rekwizyt filmowy: Szkatuła chińska</w:t>
            </w:r>
          </w:p>
        </w:tc>
        <w:tc>
          <w:tcPr>
            <w:tcW w:w="1809" w:type="dxa"/>
            <w:vAlign w:val="center"/>
          </w:tcPr>
          <w:p w14:paraId="3CE4D8AE" w14:textId="77777777" w:rsidR="00205CEA" w:rsidRDefault="00205CEA" w:rsidP="00565ACD">
            <w:r>
              <w:t>nieokreślone</w:t>
            </w:r>
          </w:p>
        </w:tc>
        <w:tc>
          <w:tcPr>
            <w:tcW w:w="1787" w:type="dxa"/>
            <w:vAlign w:val="center"/>
          </w:tcPr>
          <w:p w14:paraId="32596A4C" w14:textId="77777777" w:rsidR="00205CEA" w:rsidRPr="0037172C" w:rsidRDefault="00205CEA" w:rsidP="00565ACD">
            <w:r>
              <w:t>1988/Polska</w:t>
            </w:r>
          </w:p>
        </w:tc>
        <w:tc>
          <w:tcPr>
            <w:tcW w:w="1914" w:type="dxa"/>
            <w:vAlign w:val="center"/>
          </w:tcPr>
          <w:p w14:paraId="2B4FAC58" w14:textId="77777777" w:rsidR="00205CEA" w:rsidRPr="00A36C89" w:rsidRDefault="00205CEA" w:rsidP="00565ACD">
            <w:r w:rsidRPr="001A570B">
              <w:t>32 x 47 x 22 cm</w:t>
            </w:r>
          </w:p>
        </w:tc>
      </w:tr>
      <w:tr w:rsidR="00205CEA" w14:paraId="66BE6FA6" w14:textId="77777777" w:rsidTr="00565ACD">
        <w:tc>
          <w:tcPr>
            <w:tcW w:w="1480" w:type="dxa"/>
            <w:vAlign w:val="center"/>
          </w:tcPr>
          <w:p w14:paraId="75734B0B" w14:textId="77777777" w:rsidR="00205CEA" w:rsidRDefault="00205CEA" w:rsidP="00565ACD"/>
        </w:tc>
        <w:tc>
          <w:tcPr>
            <w:tcW w:w="2219" w:type="dxa"/>
            <w:vAlign w:val="center"/>
          </w:tcPr>
          <w:p w14:paraId="6312ED24" w14:textId="77777777" w:rsidR="00205CEA" w:rsidRDefault="00205CEA" w:rsidP="00565ACD">
            <w:r w:rsidRPr="003174F6">
              <w:t xml:space="preserve">Plakat - The </w:t>
            </w:r>
            <w:proofErr w:type="spellStart"/>
            <w:r w:rsidRPr="003174F6">
              <w:t>night</w:t>
            </w:r>
            <w:proofErr w:type="spellEnd"/>
            <w:r w:rsidRPr="003174F6">
              <w:t xml:space="preserve"> </w:t>
            </w:r>
            <w:proofErr w:type="spellStart"/>
            <w:r w:rsidRPr="003174F6">
              <w:t>train</w:t>
            </w:r>
            <w:proofErr w:type="spellEnd"/>
            <w:r w:rsidRPr="003174F6">
              <w:t xml:space="preserve"> (jap.)</w:t>
            </w:r>
          </w:p>
        </w:tc>
        <w:tc>
          <w:tcPr>
            <w:tcW w:w="1809" w:type="dxa"/>
            <w:vAlign w:val="center"/>
          </w:tcPr>
          <w:p w14:paraId="68205990" w14:textId="77777777" w:rsidR="00205CEA" w:rsidRDefault="00205CEA" w:rsidP="00565ACD">
            <w:r>
              <w:t>nieokreślone</w:t>
            </w:r>
          </w:p>
        </w:tc>
        <w:tc>
          <w:tcPr>
            <w:tcW w:w="1787" w:type="dxa"/>
            <w:vAlign w:val="center"/>
          </w:tcPr>
          <w:p w14:paraId="3C18E133" w14:textId="77777777" w:rsidR="00205CEA" w:rsidRDefault="00205CEA" w:rsidP="00565ACD">
            <w:r w:rsidRPr="0037172C">
              <w:t>19</w:t>
            </w:r>
            <w:r>
              <w:t>63</w:t>
            </w:r>
          </w:p>
        </w:tc>
        <w:tc>
          <w:tcPr>
            <w:tcW w:w="1914" w:type="dxa"/>
            <w:vAlign w:val="center"/>
          </w:tcPr>
          <w:p w14:paraId="21842CFB" w14:textId="77777777" w:rsidR="00205CEA" w:rsidRDefault="00205CEA" w:rsidP="00565ACD">
            <w:r w:rsidRPr="003174F6">
              <w:t>72,5 x 51 cm</w:t>
            </w:r>
          </w:p>
        </w:tc>
      </w:tr>
      <w:tr w:rsidR="00205CEA" w14:paraId="59595CF4" w14:textId="77777777" w:rsidTr="00565ACD">
        <w:tc>
          <w:tcPr>
            <w:tcW w:w="1480" w:type="dxa"/>
            <w:vAlign w:val="center"/>
          </w:tcPr>
          <w:p w14:paraId="32CE24AC" w14:textId="77777777" w:rsidR="00205CEA" w:rsidRDefault="00205CEA" w:rsidP="00565ACD"/>
        </w:tc>
        <w:tc>
          <w:tcPr>
            <w:tcW w:w="2219" w:type="dxa"/>
            <w:vAlign w:val="center"/>
          </w:tcPr>
          <w:p w14:paraId="2961AD82" w14:textId="77777777" w:rsidR="00205CEA" w:rsidRDefault="00205CEA" w:rsidP="00565ACD">
            <w:r w:rsidRPr="003174F6">
              <w:t xml:space="preserve">Plakat - The </w:t>
            </w:r>
            <w:proofErr w:type="spellStart"/>
            <w:r w:rsidRPr="003174F6">
              <w:t>shadow</w:t>
            </w:r>
            <w:proofErr w:type="spellEnd"/>
            <w:r w:rsidRPr="003174F6">
              <w:t xml:space="preserve"> (jap.)</w:t>
            </w:r>
          </w:p>
        </w:tc>
        <w:tc>
          <w:tcPr>
            <w:tcW w:w="1809" w:type="dxa"/>
            <w:vAlign w:val="center"/>
          </w:tcPr>
          <w:p w14:paraId="234A1198" w14:textId="77777777" w:rsidR="00205CEA" w:rsidRDefault="00205CEA" w:rsidP="00565ACD">
            <w:r>
              <w:t>nieokreślone</w:t>
            </w:r>
          </w:p>
        </w:tc>
        <w:tc>
          <w:tcPr>
            <w:tcW w:w="1787" w:type="dxa"/>
            <w:vAlign w:val="center"/>
          </w:tcPr>
          <w:p w14:paraId="6B91C4FD" w14:textId="77777777" w:rsidR="00205CEA" w:rsidRDefault="00205CEA" w:rsidP="00565ACD">
            <w:r w:rsidRPr="0037172C">
              <w:t>19</w:t>
            </w:r>
            <w:r>
              <w:t>56 (?)</w:t>
            </w:r>
          </w:p>
        </w:tc>
        <w:tc>
          <w:tcPr>
            <w:tcW w:w="1914" w:type="dxa"/>
            <w:vAlign w:val="center"/>
          </w:tcPr>
          <w:p w14:paraId="523F16C5" w14:textId="77777777" w:rsidR="00205CEA" w:rsidRDefault="00205CEA" w:rsidP="00565ACD">
            <w:r w:rsidRPr="003174F6">
              <w:t>154 x 97 cm</w:t>
            </w:r>
          </w:p>
        </w:tc>
      </w:tr>
      <w:tr w:rsidR="00205CEA" w14:paraId="05FD267B" w14:textId="77777777" w:rsidTr="00565ACD">
        <w:tc>
          <w:tcPr>
            <w:tcW w:w="1480" w:type="dxa"/>
            <w:vAlign w:val="center"/>
          </w:tcPr>
          <w:p w14:paraId="544FF13A" w14:textId="77777777" w:rsidR="00205CEA" w:rsidRDefault="00205CEA" w:rsidP="00565ACD"/>
        </w:tc>
        <w:tc>
          <w:tcPr>
            <w:tcW w:w="2219" w:type="dxa"/>
            <w:vAlign w:val="center"/>
          </w:tcPr>
          <w:p w14:paraId="19E63030" w14:textId="77777777" w:rsidR="00205CEA" w:rsidRPr="003174F6" w:rsidRDefault="00205CEA" w:rsidP="00565ACD">
            <w:r>
              <w:t xml:space="preserve">Nagroda </w:t>
            </w:r>
            <w:proofErr w:type="spellStart"/>
            <w:r>
              <w:t>Golden</w:t>
            </w:r>
            <w:proofErr w:type="spellEnd"/>
            <w:r>
              <w:t xml:space="preserve"> </w:t>
            </w:r>
            <w:proofErr w:type="spellStart"/>
            <w:r>
              <w:t>Gate</w:t>
            </w:r>
            <w:proofErr w:type="spellEnd"/>
            <w:r>
              <w:t xml:space="preserve"> </w:t>
            </w:r>
            <w:proofErr w:type="spellStart"/>
            <w:r>
              <w:t>Award</w:t>
            </w:r>
            <w:proofErr w:type="spellEnd"/>
            <w:r>
              <w:t xml:space="preserve"> dla Najlepszej Aktorki 1963 – Barbary </w:t>
            </w:r>
            <w:proofErr w:type="spellStart"/>
            <w:r>
              <w:t>Krafftówny</w:t>
            </w:r>
            <w:proofErr w:type="spellEnd"/>
          </w:p>
        </w:tc>
        <w:tc>
          <w:tcPr>
            <w:tcW w:w="1809" w:type="dxa"/>
            <w:vAlign w:val="center"/>
          </w:tcPr>
          <w:p w14:paraId="2ED36D6B" w14:textId="77777777" w:rsidR="00205CEA" w:rsidRDefault="00205CEA" w:rsidP="00565ACD">
            <w:r>
              <w:t>nieokreślone</w:t>
            </w:r>
          </w:p>
        </w:tc>
        <w:tc>
          <w:tcPr>
            <w:tcW w:w="1787" w:type="dxa"/>
            <w:vAlign w:val="center"/>
          </w:tcPr>
          <w:p w14:paraId="00195C65" w14:textId="77777777" w:rsidR="00205CEA" w:rsidRPr="0037172C" w:rsidRDefault="00205CEA" w:rsidP="00565ACD">
            <w:r>
              <w:t>1963</w:t>
            </w:r>
          </w:p>
        </w:tc>
        <w:tc>
          <w:tcPr>
            <w:tcW w:w="1914" w:type="dxa"/>
            <w:vAlign w:val="center"/>
          </w:tcPr>
          <w:p w14:paraId="67FA3CD8" w14:textId="77777777" w:rsidR="00205CEA" w:rsidRPr="003174F6" w:rsidRDefault="00205CEA" w:rsidP="00565ACD">
            <w:r>
              <w:t>ok. 20 x 10 x 5 cm</w:t>
            </w:r>
          </w:p>
        </w:tc>
      </w:tr>
      <w:tr w:rsidR="00205CEA" w14:paraId="3BBD7B5E" w14:textId="77777777" w:rsidTr="00565ACD">
        <w:tc>
          <w:tcPr>
            <w:tcW w:w="1480" w:type="dxa"/>
            <w:vAlign w:val="center"/>
          </w:tcPr>
          <w:p w14:paraId="5BB9EF09" w14:textId="77777777" w:rsidR="00205CEA" w:rsidRDefault="00205CEA" w:rsidP="00565ACD"/>
        </w:tc>
        <w:tc>
          <w:tcPr>
            <w:tcW w:w="2219" w:type="dxa"/>
            <w:vAlign w:val="center"/>
          </w:tcPr>
          <w:p w14:paraId="07140883" w14:textId="6BCB2606" w:rsidR="00205CEA" w:rsidRPr="003174F6" w:rsidRDefault="00205CEA" w:rsidP="00565ACD">
            <w:r>
              <w:t xml:space="preserve">Nagroda </w:t>
            </w:r>
            <w:r w:rsidR="0079270E" w:rsidRPr="0079270E">
              <w:t xml:space="preserve">Premio San Sebastian a La </w:t>
            </w:r>
            <w:proofErr w:type="spellStart"/>
            <w:r w:rsidR="0079270E" w:rsidRPr="0079270E">
              <w:t>Mejor</w:t>
            </w:r>
            <w:proofErr w:type="spellEnd"/>
            <w:r w:rsidR="0079270E" w:rsidRPr="0079270E">
              <w:t xml:space="preserve"> </w:t>
            </w:r>
            <w:proofErr w:type="spellStart"/>
            <w:r w:rsidR="0079270E" w:rsidRPr="0079270E">
              <w:t>Dirección</w:t>
            </w:r>
            <w:proofErr w:type="spellEnd"/>
            <w:r w:rsidR="0079270E" w:rsidRPr="0079270E">
              <w:t xml:space="preserve"> De </w:t>
            </w:r>
            <w:proofErr w:type="spellStart"/>
            <w:r w:rsidR="0079270E" w:rsidRPr="0079270E">
              <w:t>Largometraje</w:t>
            </w:r>
            <w:proofErr w:type="spellEnd"/>
            <w:r w:rsidR="0079270E" w:rsidRPr="0079270E">
              <w:t xml:space="preserve"> </w:t>
            </w:r>
            <w:r>
              <w:t>1967</w:t>
            </w:r>
          </w:p>
        </w:tc>
        <w:tc>
          <w:tcPr>
            <w:tcW w:w="1809" w:type="dxa"/>
            <w:vAlign w:val="center"/>
          </w:tcPr>
          <w:p w14:paraId="26972DB5" w14:textId="77777777" w:rsidR="00205CEA" w:rsidRDefault="00205CEA" w:rsidP="00565ACD">
            <w:r>
              <w:t>nieokreślone</w:t>
            </w:r>
          </w:p>
        </w:tc>
        <w:tc>
          <w:tcPr>
            <w:tcW w:w="1787" w:type="dxa"/>
            <w:vAlign w:val="center"/>
          </w:tcPr>
          <w:p w14:paraId="10C1415D" w14:textId="77777777" w:rsidR="00205CEA" w:rsidRPr="0037172C" w:rsidRDefault="00205CEA" w:rsidP="00565ACD">
            <w:r>
              <w:t>1976</w:t>
            </w:r>
          </w:p>
        </w:tc>
        <w:tc>
          <w:tcPr>
            <w:tcW w:w="1914" w:type="dxa"/>
            <w:vAlign w:val="center"/>
          </w:tcPr>
          <w:p w14:paraId="60F540A2" w14:textId="77777777" w:rsidR="00205CEA" w:rsidRPr="003174F6" w:rsidRDefault="00205CEA" w:rsidP="00565ACD">
            <w:r>
              <w:t>30 x 4 x 6,5 cm</w:t>
            </w:r>
          </w:p>
        </w:tc>
      </w:tr>
    </w:tbl>
    <w:p w14:paraId="1CE967F1" w14:textId="77777777" w:rsidR="009F6E75" w:rsidRPr="009F6E75" w:rsidRDefault="009F6E75" w:rsidP="00776370">
      <w:pPr>
        <w:spacing w:after="0" w:line="259" w:lineRule="auto"/>
        <w:rPr>
          <w:rFonts w:cstheme="minorHAnsi"/>
          <w:b/>
        </w:rPr>
      </w:pPr>
      <w:r w:rsidRPr="009F6E75">
        <w:rPr>
          <w:rFonts w:cstheme="minorHAnsi"/>
          <w:b/>
        </w:rPr>
        <w:br w:type="page"/>
      </w:r>
    </w:p>
    <w:p w14:paraId="2DF3C8D4" w14:textId="490173A1" w:rsidR="008430D0" w:rsidRPr="009F6E75" w:rsidRDefault="008430D0" w:rsidP="009F6E75">
      <w:pPr>
        <w:spacing w:after="0" w:line="259" w:lineRule="auto"/>
        <w:jc w:val="right"/>
        <w:rPr>
          <w:rFonts w:cstheme="minorHAnsi"/>
          <w:b/>
        </w:rPr>
      </w:pPr>
      <w:r w:rsidRPr="009F6E75">
        <w:rPr>
          <w:rFonts w:cstheme="minorHAnsi"/>
          <w:b/>
        </w:rPr>
        <w:lastRenderedPageBreak/>
        <w:t xml:space="preserve">Załącznik nr </w:t>
      </w:r>
      <w:r w:rsidR="006D2899" w:rsidRPr="009F6E75">
        <w:rPr>
          <w:rFonts w:cstheme="minorHAnsi"/>
          <w:b/>
        </w:rPr>
        <w:t>2</w:t>
      </w:r>
      <w:r w:rsidRPr="009F6E75">
        <w:rPr>
          <w:rFonts w:cstheme="minorHAnsi"/>
          <w:b/>
        </w:rPr>
        <w:t xml:space="preserve"> </w:t>
      </w:r>
      <w:r w:rsidR="00D45FD4">
        <w:rPr>
          <w:rFonts w:cstheme="minorHAnsi"/>
          <w:b/>
        </w:rPr>
        <w:t>do umowy</w:t>
      </w:r>
    </w:p>
    <w:p w14:paraId="237E7F90" w14:textId="554872E3" w:rsidR="005F5A8A" w:rsidRPr="009F6E75" w:rsidRDefault="00D45FD4" w:rsidP="009F6E75">
      <w:pPr>
        <w:spacing w:after="0" w:line="259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Nr </w:t>
      </w:r>
      <w:r w:rsidR="004731CA" w:rsidRPr="004731CA">
        <w:rPr>
          <w:rFonts w:cstheme="minorHAnsi"/>
          <w:b/>
        </w:rPr>
        <w:t>39</w:t>
      </w:r>
      <w:r w:rsidR="004731CA">
        <w:rPr>
          <w:rFonts w:cstheme="minorHAnsi"/>
          <w:b/>
        </w:rPr>
        <w:t>/FDW/BSU/2023</w:t>
      </w:r>
    </w:p>
    <w:p w14:paraId="4CC8940A" w14:textId="77777777" w:rsidR="005F5A8A" w:rsidRPr="00776370" w:rsidRDefault="005F5A8A" w:rsidP="009F6E75">
      <w:pPr>
        <w:spacing w:after="0" w:line="259" w:lineRule="auto"/>
        <w:jc w:val="center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b/>
          <w:bCs/>
          <w:color w:val="000000"/>
          <w:lang w:eastAsia="pl-PL" w:bidi="pl-PL"/>
        </w:rPr>
        <w:t>Klauzula informacyjna RODO</w:t>
      </w:r>
    </w:p>
    <w:p w14:paraId="45E4171A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>Na podstawie</w:t>
      </w:r>
      <w:bookmarkStart w:id="1" w:name="target_link_mjxw62zogi3damjxheydona_mfrx"/>
      <w:r w:rsidRPr="00776370">
        <w:rPr>
          <w:rFonts w:eastAsia="Microsoft Sans Serif" w:cstheme="minorHAnsi"/>
          <w:color w:val="000000"/>
          <w:lang w:eastAsia="pl-PL" w:bidi="pl-PL"/>
        </w:rPr>
        <w:t xml:space="preserve"> art. 13 ust. 1 i ust. 2 rozporządzenia Parlamentu Europejskiego i Rady (UE) 2016/679 z 27.4.2016 r. w sprawie ochrony osób fizycznych w związku z przetwarzaniem danych osobowych i w sprawie swobodnego przepływu takich danych oraz uchylenia dyrektywy</w:t>
      </w:r>
      <w:bookmarkEnd w:id="1"/>
      <w:r w:rsidRPr="00776370">
        <w:rPr>
          <w:rFonts w:eastAsia="Microsoft Sans Serif" w:cstheme="minorHAnsi"/>
          <w:color w:val="000000"/>
          <w:lang w:eastAsia="pl-PL" w:bidi="pl-PL"/>
        </w:rPr>
        <w:t xml:space="preserve"> 95/46/WE (dalej: RODO), informuję, że:</w:t>
      </w:r>
    </w:p>
    <w:p w14:paraId="5A57279F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</w:rPr>
      </w:pPr>
      <w:r w:rsidRPr="00776370">
        <w:rPr>
          <w:rFonts w:eastAsia="Calibri" w:cstheme="minorHAnsi"/>
          <w:b/>
          <w:bCs/>
        </w:rPr>
        <w:t>Administrator danych:</w:t>
      </w:r>
    </w:p>
    <w:p w14:paraId="5C97DD2C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 xml:space="preserve">Administratorem Pani/Pana danych osobowych jest „EC1 Łódź-Miasto Kultury” w Łodzi, </w:t>
      </w:r>
      <w:r w:rsidRPr="00776370">
        <w:rPr>
          <w:rFonts w:eastAsia="Microsoft Sans Serif" w:cstheme="minorHAnsi"/>
          <w:color w:val="000000"/>
          <w:lang w:eastAsia="pl-PL" w:bidi="pl-PL"/>
        </w:rPr>
        <w:br/>
        <w:t xml:space="preserve">90-022 Łódź, ul. Targowa 1/3, tel. (42) 60-06-111, adres e-mail: </w:t>
      </w:r>
      <w:r w:rsidRPr="00776370">
        <w:rPr>
          <w:rFonts w:eastAsia="Microsoft Sans Serif" w:cstheme="minorHAnsi"/>
          <w:color w:val="000000"/>
          <w:u w:val="single"/>
          <w:lang w:eastAsia="pl-PL" w:bidi="pl-PL"/>
        </w:rPr>
        <w:t>biuro@ec1lodz.pl.</w:t>
      </w:r>
    </w:p>
    <w:p w14:paraId="490CB5BA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  <w:b/>
          <w:bCs/>
        </w:rPr>
      </w:pPr>
      <w:r w:rsidRPr="00776370">
        <w:rPr>
          <w:rFonts w:eastAsia="Calibri" w:cstheme="minorHAnsi"/>
          <w:b/>
          <w:bCs/>
        </w:rPr>
        <w:t>Inspektor ochrony danych:</w:t>
      </w:r>
    </w:p>
    <w:p w14:paraId="07A48B1F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>Dane kontaktowe inspektora ochrony danych osobowych w „EC1 Łódź-Miasto Kultury” w Łodzi, 90-022 Łódź, ul. Targowa 1/3, tel. (42) 60-06-111, adres e-mail: ido@ec1lodz.pl</w:t>
      </w:r>
    </w:p>
    <w:p w14:paraId="4E79E2FA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  <w:b/>
          <w:bCs/>
        </w:rPr>
      </w:pPr>
      <w:r w:rsidRPr="00776370">
        <w:rPr>
          <w:rFonts w:eastAsia="Calibri" w:cstheme="minorHAnsi"/>
          <w:b/>
          <w:bCs/>
        </w:rPr>
        <w:t>Cele przetwarzania danych osobowych</w:t>
      </w:r>
    </w:p>
    <w:p w14:paraId="35056BEF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>Dane osobowe są przetwarzane w celu zawarcia i realizacji umowy oraz wypełnienia obowiązków wynikających z przepisów prawa, np. prawa podatkowego, przepisów regulujących zasady rachunkowości.</w:t>
      </w:r>
    </w:p>
    <w:p w14:paraId="2C0A84DF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  <w:b/>
          <w:bCs/>
        </w:rPr>
      </w:pPr>
      <w:r w:rsidRPr="00776370">
        <w:rPr>
          <w:rFonts w:eastAsia="Calibri" w:cstheme="minorHAnsi"/>
          <w:b/>
          <w:bCs/>
        </w:rPr>
        <w:t>Podstawa prawna przetwarzania</w:t>
      </w:r>
    </w:p>
    <w:p w14:paraId="2A9818B5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>Przetwarzanie Pani/Pana danych osobowych odbywać się będzie na podstawie art. 6 </w:t>
      </w:r>
      <w:r w:rsidRPr="00776370">
        <w:rPr>
          <w:rFonts w:eastAsia="Microsoft Sans Serif" w:cstheme="minorHAnsi"/>
          <w:color w:val="000000"/>
          <w:lang w:eastAsia="pl-PL" w:bidi="pl-PL"/>
        </w:rPr>
        <w:br/>
        <w:t>ust. 1 lit. b RODO (jest to niezbędne do wykonania umowy, której stroną jest osoba, której dane dotyczą).</w:t>
      </w:r>
    </w:p>
    <w:p w14:paraId="27F8AC5A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 xml:space="preserve">Ponadto po zawarciu umowy są przetwarzane też na podstawie art. 6 ust. 1 lit. c RODO </w:t>
      </w:r>
      <w:r w:rsidRPr="00776370">
        <w:rPr>
          <w:rFonts w:eastAsia="Microsoft Sans Serif" w:cstheme="minorHAnsi"/>
          <w:color w:val="000000"/>
          <w:lang w:eastAsia="pl-PL" w:bidi="pl-PL"/>
        </w:rPr>
        <w:br/>
        <w:t xml:space="preserve">(np. dane z faktur), gdyż jest to niezbędne do wypełnienia obowiązku prawnego ciążącego na administratorze; </w:t>
      </w:r>
    </w:p>
    <w:p w14:paraId="09F8AEF2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  <w:b/>
          <w:bCs/>
        </w:rPr>
      </w:pPr>
      <w:r w:rsidRPr="00776370">
        <w:rPr>
          <w:rFonts w:eastAsia="Calibri" w:cstheme="minorHAnsi"/>
          <w:b/>
          <w:bCs/>
        </w:rPr>
        <w:t>Okres przechowywania danych osobowych</w:t>
      </w:r>
    </w:p>
    <w:p w14:paraId="245C40E0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>Pani/Pana dane osobowe są przetwarzane przez okres realizacji umowy, w tym obowiązków z tytułu gwarancji, rękojmi i serwisu (jeżeli dotyczy) oraz przez okres po jej zakończeniu wynikający z przepisów podatkowych i rachunkowych oraz zasad przedawnienia roszczeń cywilnoprawnych.</w:t>
      </w:r>
    </w:p>
    <w:p w14:paraId="02318561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  <w:b/>
          <w:bCs/>
        </w:rPr>
      </w:pPr>
      <w:r w:rsidRPr="00776370">
        <w:rPr>
          <w:rFonts w:eastAsia="Calibri" w:cstheme="minorHAnsi"/>
          <w:b/>
          <w:bCs/>
        </w:rPr>
        <w:t>Prawa:</w:t>
      </w:r>
    </w:p>
    <w:p w14:paraId="40D68FF6" w14:textId="77777777" w:rsidR="005F5A8A" w:rsidRPr="00776370" w:rsidRDefault="005F5A8A" w:rsidP="009F6E75">
      <w:pPr>
        <w:widowControl w:val="0"/>
        <w:numPr>
          <w:ilvl w:val="0"/>
          <w:numId w:val="24"/>
        </w:numPr>
        <w:spacing w:after="0" w:line="259" w:lineRule="auto"/>
        <w:contextualSpacing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 xml:space="preserve">Posiada Pani/Pan prawo dostępu do treści swoich danych osobowych (art. 15 RODO), prawo do ich sprostowania (art. 16 RODO), uzupełnienia (art. 16 RODO), prawo do ograniczenia ich przetwarzania, ale z wyłączeniem przypadków wskazanych w art. 18 ust. 2 RODO, m. in. prawo to nie będzie przysługiwało w takim zakresie, w jakim przetwarzanie danych osobowych będzie konieczne do dochodzenia ewentualnych roszczeń. </w:t>
      </w:r>
    </w:p>
    <w:p w14:paraId="025DB347" w14:textId="77777777" w:rsidR="005F5A8A" w:rsidRPr="00776370" w:rsidRDefault="005F5A8A" w:rsidP="009F6E75">
      <w:pPr>
        <w:widowControl w:val="0"/>
        <w:numPr>
          <w:ilvl w:val="0"/>
          <w:numId w:val="24"/>
        </w:numPr>
        <w:spacing w:after="0" w:line="259" w:lineRule="auto"/>
        <w:contextualSpacing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 xml:space="preserve">Nie przysługuje Pani/Panu prawo do przenoszenia danych osobowych (ze względu na brak przesłanek określonych w art. 20 RODO), prawo wyrażenia sprzeciwu wobec przetwarzania danych osobowych (gdyż podstawą prawną przetwarzania Pani/Pana danych osobowych jest art. 6 ust. 1 pkt b i c, a prawo usunięcia danych osobowych jest ograniczone tylko do tych danych, które nie są konieczne do realizacji celów wskazanych w art. 17 ust. 3 pkt b, d i e RODO, tj. do wywiązywania się z prawnego obowiązku wymagającego przetwarzanie danych, do ustalenia, dochodzenia i obrony roszczeń oraz do celów archiwalnych. </w:t>
      </w:r>
    </w:p>
    <w:p w14:paraId="5FB36C47" w14:textId="12A751C9" w:rsidR="005F5A8A" w:rsidRPr="00776370" w:rsidRDefault="005F5A8A" w:rsidP="009F6E75">
      <w:pPr>
        <w:widowControl w:val="0"/>
        <w:numPr>
          <w:ilvl w:val="0"/>
          <w:numId w:val="24"/>
        </w:numPr>
        <w:spacing w:after="0" w:line="259" w:lineRule="auto"/>
        <w:contextualSpacing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 xml:space="preserve">Ponadto, w szczególnych przypadkach prawa, powyższe mogą być ograniczone, ze względu np. na wymogi prawne, m.in. zawarte w prawie podatkowym lub w zasadach rachunkowości. Więcej </w:t>
      </w:r>
      <w:r w:rsidRPr="00776370">
        <w:rPr>
          <w:rFonts w:eastAsia="Calibri" w:cstheme="minorHAnsi"/>
        </w:rPr>
        <w:lastRenderedPageBreak/>
        <w:t xml:space="preserve">informacji na temat przysługujących praw zawarto w Rozporządzeniu Parlamentu Europejskiego i Rady (UE) 2016/679 z dnia 27 kwietnia 2016 r. w sprawie ochrony osób fizycznych w związku z przetwarzaniem danych osobowych i w sprawie swobodnego przepływu takich danych oraz uchylenia dyrektywy 95/46/WE (ogólne rozporządzenie o ochronie danych). </w:t>
      </w:r>
    </w:p>
    <w:p w14:paraId="014DD690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  <w:b/>
          <w:bCs/>
        </w:rPr>
      </w:pPr>
      <w:r w:rsidRPr="00776370">
        <w:rPr>
          <w:rFonts w:eastAsia="Calibri" w:cstheme="minorHAnsi"/>
          <w:b/>
          <w:bCs/>
        </w:rPr>
        <w:t>Prawo wniesienia skargi do organu nadzorczego</w:t>
      </w:r>
    </w:p>
    <w:p w14:paraId="222CF29C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>Przysługuje Pani/Panu prawo wniesienia skargi do Prezesa Urzędu Ochrony Danych Osobowych, ul. Stawki 2 00-193 Warszawa, tel. (22) 531-03-00, gdy uzna Pani/Pan, iż przetwarzanie danych osobowych Pani/Pana dotyczących narusza przepisy RODO.</w:t>
      </w:r>
    </w:p>
    <w:p w14:paraId="3164092A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  <w:b/>
          <w:bCs/>
        </w:rPr>
      </w:pPr>
      <w:r w:rsidRPr="00776370">
        <w:rPr>
          <w:rFonts w:eastAsia="Calibri" w:cstheme="minorHAnsi"/>
          <w:b/>
          <w:bCs/>
        </w:rPr>
        <w:t>Konsekwencje niepodania danych osobowych:</w:t>
      </w:r>
    </w:p>
    <w:p w14:paraId="65C061F7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 xml:space="preserve">W przypadku nie podania danych osobowych – nie będzie możliwości zawarcia i realizacji umowy. </w:t>
      </w:r>
    </w:p>
    <w:p w14:paraId="207B30CA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  <w:b/>
          <w:bCs/>
        </w:rPr>
      </w:pPr>
      <w:r w:rsidRPr="00776370">
        <w:rPr>
          <w:rFonts w:eastAsia="Calibri" w:cstheme="minorHAnsi"/>
          <w:b/>
          <w:bCs/>
        </w:rPr>
        <w:t>Odbiorcy danych</w:t>
      </w:r>
    </w:p>
    <w:p w14:paraId="310B6E54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>Pani/Pana dane osobowe są udostępniane:</w:t>
      </w:r>
    </w:p>
    <w:p w14:paraId="1E946828" w14:textId="77777777" w:rsidR="005F5A8A" w:rsidRPr="00776370" w:rsidRDefault="005F5A8A" w:rsidP="009F6E75">
      <w:pPr>
        <w:widowControl w:val="0"/>
        <w:numPr>
          <w:ilvl w:val="0"/>
          <w:numId w:val="25"/>
        </w:numPr>
        <w:spacing w:after="0" w:line="259" w:lineRule="auto"/>
        <w:contextualSpacing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>upoważnionym pracownikom i osobom współpracującym przy wykonaniu umowy;</w:t>
      </w:r>
    </w:p>
    <w:p w14:paraId="3E6C7FA1" w14:textId="77777777" w:rsidR="005F5A8A" w:rsidRPr="00776370" w:rsidRDefault="005F5A8A" w:rsidP="009F6E75">
      <w:pPr>
        <w:widowControl w:val="0"/>
        <w:numPr>
          <w:ilvl w:val="0"/>
          <w:numId w:val="25"/>
        </w:numPr>
        <w:spacing w:after="0" w:line="259" w:lineRule="auto"/>
        <w:contextualSpacing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>podmiotom świadczącym usługi IT;</w:t>
      </w:r>
    </w:p>
    <w:p w14:paraId="636906B2" w14:textId="77777777" w:rsidR="005F5A8A" w:rsidRPr="00776370" w:rsidRDefault="005F5A8A" w:rsidP="009F6E75">
      <w:pPr>
        <w:widowControl w:val="0"/>
        <w:numPr>
          <w:ilvl w:val="0"/>
          <w:numId w:val="25"/>
        </w:numPr>
        <w:spacing w:after="0" w:line="259" w:lineRule="auto"/>
        <w:contextualSpacing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 xml:space="preserve">podmiotom świadczące dodatkowe usługi dla Instytucji – audytorzy podatkowi, biegli rewidenci badający sprawozdanie finansowe, </w:t>
      </w:r>
    </w:p>
    <w:p w14:paraId="4F32D83E" w14:textId="77777777" w:rsidR="005F5A8A" w:rsidRPr="00776370" w:rsidRDefault="005F5A8A" w:rsidP="009F6E75">
      <w:pPr>
        <w:widowControl w:val="0"/>
        <w:numPr>
          <w:ilvl w:val="0"/>
          <w:numId w:val="25"/>
        </w:numPr>
        <w:spacing w:after="0" w:line="259" w:lineRule="auto"/>
        <w:contextualSpacing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 xml:space="preserve">podmiotom wspierającym usługi płatnicze świadczone drogą elektroniczną; </w:t>
      </w:r>
    </w:p>
    <w:p w14:paraId="6C9EACD8" w14:textId="77777777" w:rsidR="005F5A8A" w:rsidRPr="00776370" w:rsidRDefault="005F5A8A" w:rsidP="009F6E75">
      <w:pPr>
        <w:widowControl w:val="0"/>
        <w:numPr>
          <w:ilvl w:val="0"/>
          <w:numId w:val="25"/>
        </w:numPr>
        <w:spacing w:after="0" w:line="259" w:lineRule="auto"/>
        <w:contextualSpacing/>
        <w:jc w:val="both"/>
        <w:rPr>
          <w:rFonts w:eastAsia="Calibri" w:cstheme="minorHAnsi"/>
        </w:rPr>
      </w:pPr>
      <w:r w:rsidRPr="00776370">
        <w:rPr>
          <w:rFonts w:eastAsia="Calibri" w:cstheme="minorHAnsi"/>
        </w:rPr>
        <w:t>organom publicznym – na ich żądanie.</w:t>
      </w:r>
    </w:p>
    <w:p w14:paraId="1E59D102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  <w:b/>
          <w:bCs/>
        </w:rPr>
      </w:pPr>
      <w:r w:rsidRPr="00776370">
        <w:rPr>
          <w:rFonts w:eastAsia="Calibri" w:cstheme="minorHAnsi"/>
          <w:b/>
          <w:bCs/>
        </w:rPr>
        <w:t>Czy dane osobowe będą przekazywane do państwa trzeciego/organizacji międzynarodowej</w:t>
      </w:r>
    </w:p>
    <w:p w14:paraId="76B3FAFC" w14:textId="77777777" w:rsidR="005F5A8A" w:rsidRPr="00776370" w:rsidRDefault="005F5A8A" w:rsidP="009F6E75">
      <w:pPr>
        <w:widowControl w:val="0"/>
        <w:spacing w:after="0" w:line="259" w:lineRule="auto"/>
        <w:ind w:left="284"/>
        <w:jc w:val="both"/>
        <w:rPr>
          <w:rFonts w:eastAsia="Microsoft Sans Serif" w:cstheme="minorHAnsi"/>
          <w:color w:val="000000"/>
          <w:lang w:eastAsia="pl-PL" w:bidi="pl-PL"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>Pani/Pana dane osobowe nie będą przekazywane poza Europejski Obszar Gospodarczy (EOG).</w:t>
      </w:r>
    </w:p>
    <w:p w14:paraId="71B09DC4" w14:textId="77777777" w:rsidR="005F5A8A" w:rsidRPr="00776370" w:rsidRDefault="005F5A8A" w:rsidP="009F6E75">
      <w:pPr>
        <w:widowControl w:val="0"/>
        <w:numPr>
          <w:ilvl w:val="0"/>
          <w:numId w:val="23"/>
        </w:numPr>
        <w:spacing w:after="0" w:line="259" w:lineRule="auto"/>
        <w:ind w:left="283" w:hanging="357"/>
        <w:contextualSpacing/>
        <w:jc w:val="both"/>
        <w:rPr>
          <w:rFonts w:eastAsia="Calibri" w:cstheme="minorHAnsi"/>
          <w:b/>
          <w:bCs/>
        </w:rPr>
      </w:pPr>
      <w:r w:rsidRPr="00776370">
        <w:rPr>
          <w:rFonts w:eastAsia="Calibri" w:cstheme="minorHAnsi"/>
          <w:b/>
          <w:bCs/>
        </w:rPr>
        <w:t>Zautomatyzowane podejmowanie decyzji, profilowanie:</w:t>
      </w:r>
    </w:p>
    <w:p w14:paraId="1FA14ABC" w14:textId="77777777" w:rsidR="005F5A8A" w:rsidRPr="00776370" w:rsidRDefault="005F5A8A" w:rsidP="009F6E75">
      <w:pPr>
        <w:spacing w:after="0" w:line="259" w:lineRule="auto"/>
        <w:ind w:left="284"/>
        <w:jc w:val="both"/>
        <w:rPr>
          <w:rFonts w:eastAsia="Calibri" w:cstheme="minorHAnsi"/>
          <w:b/>
        </w:rPr>
      </w:pPr>
      <w:r w:rsidRPr="00776370">
        <w:rPr>
          <w:rFonts w:eastAsia="Microsoft Sans Serif" w:cstheme="minorHAnsi"/>
          <w:color w:val="000000"/>
          <w:lang w:eastAsia="pl-PL" w:bidi="pl-PL"/>
        </w:rPr>
        <w:t>Nie dotyczy. Pani/Pana dane osobowe nie będą przetwarzane w sposób zautomatyzowany i nie będą profilowane.</w:t>
      </w:r>
    </w:p>
    <w:p w14:paraId="143FE1E4" w14:textId="71C9AABD" w:rsidR="005F5A8A" w:rsidRPr="009F6E75" w:rsidRDefault="005F5A8A" w:rsidP="009F6E75">
      <w:pPr>
        <w:spacing w:after="0" w:line="259" w:lineRule="auto"/>
        <w:jc w:val="right"/>
        <w:rPr>
          <w:rFonts w:cstheme="minorHAnsi"/>
          <w:b/>
        </w:rPr>
      </w:pPr>
    </w:p>
    <w:p w14:paraId="5E011C72" w14:textId="78E7BAD8" w:rsidR="00894CE5" w:rsidRPr="009F6E75" w:rsidRDefault="00894CE5" w:rsidP="009F6E75">
      <w:pPr>
        <w:spacing w:after="0" w:line="259" w:lineRule="auto"/>
        <w:rPr>
          <w:rFonts w:eastAsia="Times New Roman" w:cstheme="minorHAnsi"/>
          <w:color w:val="262626"/>
          <w:lang w:val="en-US"/>
        </w:rPr>
      </w:pPr>
    </w:p>
    <w:sectPr w:rsidR="00894CE5" w:rsidRPr="009F6E75" w:rsidSect="00D45FD4">
      <w:footerReference w:type="default" r:id="rId9"/>
      <w:headerReference w:type="first" r:id="rId10"/>
      <w:footerReference w:type="first" r:id="rId11"/>
      <w:pgSz w:w="11906" w:h="16838"/>
      <w:pgMar w:top="2126" w:right="1418" w:bottom="1985" w:left="1134" w:header="568" w:footer="40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ED84C" w16cid:durableId="2732DEF8"/>
  <w16cid:commentId w16cid:paraId="009F957D" w16cid:durableId="2732DEF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F1662" w14:textId="77777777" w:rsidR="00542B6C" w:rsidRDefault="00542B6C" w:rsidP="002D53B0">
      <w:pPr>
        <w:spacing w:after="0" w:line="240" w:lineRule="auto"/>
      </w:pPr>
      <w:r>
        <w:separator/>
      </w:r>
    </w:p>
  </w:endnote>
  <w:endnote w:type="continuationSeparator" w:id="0">
    <w:p w14:paraId="737128F3" w14:textId="77777777" w:rsidR="00542B6C" w:rsidRDefault="00542B6C" w:rsidP="002D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90781" w14:textId="7382F21C" w:rsidR="00532879" w:rsidRDefault="00D45FD4" w:rsidP="00447C15">
    <w:pPr>
      <w:pStyle w:val="Stopka"/>
      <w:rPr>
        <w:noProof/>
        <w:lang w:eastAsia="pl-PL"/>
      </w:rPr>
    </w:pPr>
    <w:r>
      <w:rPr>
        <w:noProof/>
        <w:sz w:val="18"/>
        <w:szCs w:val="18"/>
        <w:lang w:eastAsia="pl-PL"/>
      </w:rPr>
      <w:drawing>
        <wp:inline distT="0" distB="0" distL="0" distR="0" wp14:anchorId="018F1BA1" wp14:editId="6A23A1EA">
          <wp:extent cx="5409565" cy="962025"/>
          <wp:effectExtent l="0" t="0" r="0" b="952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44D1D" w14:textId="49ED7E28" w:rsidR="008E7A9F" w:rsidRDefault="00D45FD4">
    <w:pPr>
      <w:pStyle w:val="Stopka"/>
    </w:pPr>
    <w:r>
      <w:rPr>
        <w:noProof/>
        <w:sz w:val="18"/>
        <w:szCs w:val="18"/>
        <w:lang w:eastAsia="pl-PL"/>
      </w:rPr>
      <w:drawing>
        <wp:inline distT="0" distB="0" distL="0" distR="0" wp14:anchorId="370D9767" wp14:editId="1F762037">
          <wp:extent cx="5409565" cy="962025"/>
          <wp:effectExtent l="0" t="0" r="0" b="952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6D37F" w14:textId="77777777" w:rsidR="00542B6C" w:rsidRDefault="00542B6C" w:rsidP="002D53B0">
      <w:pPr>
        <w:spacing w:after="0" w:line="240" w:lineRule="auto"/>
      </w:pPr>
      <w:r>
        <w:separator/>
      </w:r>
    </w:p>
  </w:footnote>
  <w:footnote w:type="continuationSeparator" w:id="0">
    <w:p w14:paraId="65769AA7" w14:textId="77777777" w:rsidR="00542B6C" w:rsidRDefault="00542B6C" w:rsidP="002D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7A55C" w14:textId="4819E76E" w:rsidR="00D45FD4" w:rsidRDefault="00D45FD4">
    <w:pPr>
      <w:pStyle w:val="Nagwek"/>
    </w:pPr>
    <w:r>
      <w:rPr>
        <w:noProof/>
        <w:lang w:eastAsia="pl-PL"/>
      </w:rPr>
      <w:drawing>
        <wp:inline distT="0" distB="0" distL="0" distR="0" wp14:anchorId="24D0424D" wp14:editId="648C5305">
          <wp:extent cx="1752600" cy="714375"/>
          <wp:effectExtent l="0" t="0" r="0" b="9525"/>
          <wp:docPr id="18" name="Obraz 18" descr="NCKF_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5" descr="NCKF_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3"/>
    <w:multiLevelType w:val="multilevel"/>
    <w:tmpl w:val="97C266F6"/>
    <w:name w:val="WW8Num3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Calibri" w:eastAsia="Times New Roman" w:hAnsi="Calibri" w:cs="Arial"/>
      </w:rPr>
    </w:lvl>
    <w:lvl w:ilvl="2">
      <w:start w:val="1"/>
      <w:numFmt w:val="decimal"/>
      <w:lvlText w:val="%3)"/>
      <w:lvlJc w:val="left"/>
      <w:pPr>
        <w:tabs>
          <w:tab w:val="num" w:pos="1875"/>
        </w:tabs>
        <w:ind w:left="1875" w:hanging="18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Calibri" w:eastAsia="Times New Roman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Calibri" w:eastAsia="Times New Roman" w:hAnsi="Calibri" w:cs="Arial"/>
        <w:b w:val="0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 w15:restartNumberingAfterBreak="0">
    <w:nsid w:val="0000000A"/>
    <w:multiLevelType w:val="singleLevel"/>
    <w:tmpl w:val="11DEB8B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trike w:val="0"/>
        <w:dstrike w:val="0"/>
        <w:sz w:val="22"/>
        <w:szCs w:val="20"/>
      </w:rPr>
    </w:lvl>
  </w:abstractNum>
  <w:abstractNum w:abstractNumId="5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840" w:hanging="433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36" w:hanging="433"/>
      </w:pPr>
    </w:lvl>
    <w:lvl w:ilvl="3">
      <w:numFmt w:val="bullet"/>
      <w:lvlText w:val="•"/>
      <w:lvlJc w:val="left"/>
      <w:pPr>
        <w:ind w:left="3032" w:hanging="433"/>
      </w:pPr>
    </w:lvl>
    <w:lvl w:ilvl="4">
      <w:numFmt w:val="bullet"/>
      <w:lvlText w:val="•"/>
      <w:lvlJc w:val="left"/>
      <w:pPr>
        <w:ind w:left="4128" w:hanging="433"/>
      </w:pPr>
    </w:lvl>
    <w:lvl w:ilvl="5">
      <w:numFmt w:val="bullet"/>
      <w:lvlText w:val="•"/>
      <w:lvlJc w:val="left"/>
      <w:pPr>
        <w:ind w:left="5225" w:hanging="433"/>
      </w:pPr>
    </w:lvl>
    <w:lvl w:ilvl="6">
      <w:numFmt w:val="bullet"/>
      <w:lvlText w:val="•"/>
      <w:lvlJc w:val="left"/>
      <w:pPr>
        <w:ind w:left="6321" w:hanging="433"/>
      </w:pPr>
    </w:lvl>
    <w:lvl w:ilvl="7">
      <w:numFmt w:val="bullet"/>
      <w:lvlText w:val="•"/>
      <w:lvlJc w:val="left"/>
      <w:pPr>
        <w:ind w:left="7417" w:hanging="433"/>
      </w:pPr>
    </w:lvl>
    <w:lvl w:ilvl="8">
      <w:numFmt w:val="bullet"/>
      <w:lvlText w:val="•"/>
      <w:lvlJc w:val="left"/>
      <w:pPr>
        <w:ind w:left="8513" w:hanging="433"/>
      </w:pPr>
    </w:lvl>
  </w:abstractNum>
  <w:abstractNum w:abstractNumId="6" w15:restartNumberingAfterBreak="0">
    <w:nsid w:val="05BE675B"/>
    <w:multiLevelType w:val="hybridMultilevel"/>
    <w:tmpl w:val="879A8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F95F3D"/>
    <w:multiLevelType w:val="multilevel"/>
    <w:tmpl w:val="00000885"/>
    <w:lvl w:ilvl="0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840" w:hanging="433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36" w:hanging="433"/>
      </w:pPr>
    </w:lvl>
    <w:lvl w:ilvl="3">
      <w:numFmt w:val="bullet"/>
      <w:lvlText w:val="•"/>
      <w:lvlJc w:val="left"/>
      <w:pPr>
        <w:ind w:left="3032" w:hanging="433"/>
      </w:pPr>
    </w:lvl>
    <w:lvl w:ilvl="4">
      <w:numFmt w:val="bullet"/>
      <w:lvlText w:val="•"/>
      <w:lvlJc w:val="left"/>
      <w:pPr>
        <w:ind w:left="4128" w:hanging="433"/>
      </w:pPr>
    </w:lvl>
    <w:lvl w:ilvl="5">
      <w:numFmt w:val="bullet"/>
      <w:lvlText w:val="•"/>
      <w:lvlJc w:val="left"/>
      <w:pPr>
        <w:ind w:left="5225" w:hanging="433"/>
      </w:pPr>
    </w:lvl>
    <w:lvl w:ilvl="6">
      <w:numFmt w:val="bullet"/>
      <w:lvlText w:val="•"/>
      <w:lvlJc w:val="left"/>
      <w:pPr>
        <w:ind w:left="6321" w:hanging="433"/>
      </w:pPr>
    </w:lvl>
    <w:lvl w:ilvl="7">
      <w:numFmt w:val="bullet"/>
      <w:lvlText w:val="•"/>
      <w:lvlJc w:val="left"/>
      <w:pPr>
        <w:ind w:left="7417" w:hanging="433"/>
      </w:pPr>
    </w:lvl>
    <w:lvl w:ilvl="8">
      <w:numFmt w:val="bullet"/>
      <w:lvlText w:val="•"/>
      <w:lvlJc w:val="left"/>
      <w:pPr>
        <w:ind w:left="8513" w:hanging="433"/>
      </w:pPr>
    </w:lvl>
  </w:abstractNum>
  <w:abstractNum w:abstractNumId="8" w15:restartNumberingAfterBreak="0">
    <w:nsid w:val="0635541D"/>
    <w:multiLevelType w:val="hybridMultilevel"/>
    <w:tmpl w:val="33883F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9D60644"/>
    <w:multiLevelType w:val="hybridMultilevel"/>
    <w:tmpl w:val="A588E5DE"/>
    <w:lvl w:ilvl="0" w:tplc="D6E6C2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811ADA"/>
    <w:multiLevelType w:val="hybridMultilevel"/>
    <w:tmpl w:val="3FD2D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F67A9"/>
    <w:multiLevelType w:val="multilevel"/>
    <w:tmpl w:val="38627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/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ED1EF8"/>
    <w:multiLevelType w:val="hybridMultilevel"/>
    <w:tmpl w:val="1FC05818"/>
    <w:lvl w:ilvl="0" w:tplc="E6E0CE5C">
      <w:start w:val="1"/>
      <w:numFmt w:val="decimal"/>
      <w:lvlText w:val="%1)"/>
      <w:lvlJc w:val="left"/>
      <w:pPr>
        <w:ind w:left="15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0EA615F5"/>
    <w:multiLevelType w:val="hybridMultilevel"/>
    <w:tmpl w:val="CF5CBA6E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1">
      <w:start w:val="1"/>
      <w:numFmt w:val="decimal"/>
      <w:lvlText w:val="%2)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118E214D"/>
    <w:multiLevelType w:val="hybridMultilevel"/>
    <w:tmpl w:val="4F3652D0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11CC6F15"/>
    <w:multiLevelType w:val="hybridMultilevel"/>
    <w:tmpl w:val="893AD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07BD3"/>
    <w:multiLevelType w:val="hybridMultilevel"/>
    <w:tmpl w:val="29BA1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32B5B"/>
    <w:multiLevelType w:val="hybridMultilevel"/>
    <w:tmpl w:val="E5A81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42037B"/>
    <w:multiLevelType w:val="hybridMultilevel"/>
    <w:tmpl w:val="83746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30229"/>
    <w:multiLevelType w:val="hybridMultilevel"/>
    <w:tmpl w:val="26E46AAC"/>
    <w:lvl w:ilvl="0" w:tplc="04150011">
      <w:start w:val="1"/>
      <w:numFmt w:val="decimal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28563681"/>
    <w:multiLevelType w:val="hybridMultilevel"/>
    <w:tmpl w:val="6D2EE5D8"/>
    <w:lvl w:ilvl="0" w:tplc="3DFA2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B6B647F"/>
    <w:multiLevelType w:val="hybridMultilevel"/>
    <w:tmpl w:val="9F1ED68A"/>
    <w:lvl w:ilvl="0" w:tplc="0EA65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21C17"/>
    <w:multiLevelType w:val="hybridMultilevel"/>
    <w:tmpl w:val="815E9A5A"/>
    <w:lvl w:ilvl="0" w:tplc="72664D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30209F5"/>
    <w:multiLevelType w:val="hybridMultilevel"/>
    <w:tmpl w:val="3538F69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33115B69"/>
    <w:multiLevelType w:val="multilevel"/>
    <w:tmpl w:val="142C1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4304824"/>
    <w:multiLevelType w:val="hybridMultilevel"/>
    <w:tmpl w:val="DB4EECDE"/>
    <w:lvl w:ilvl="0" w:tplc="862CA4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53F5EC2"/>
    <w:multiLevelType w:val="hybridMultilevel"/>
    <w:tmpl w:val="FDE8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F6682"/>
    <w:multiLevelType w:val="hybridMultilevel"/>
    <w:tmpl w:val="AA4E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A244E"/>
    <w:multiLevelType w:val="hybridMultilevel"/>
    <w:tmpl w:val="41E67D88"/>
    <w:lvl w:ilvl="0" w:tplc="5A284B70">
      <w:start w:val="1"/>
      <w:numFmt w:val="decimal"/>
      <w:lvlText w:val="%1."/>
      <w:lvlJc w:val="left"/>
      <w:pPr>
        <w:ind w:left="720" w:hanging="360"/>
      </w:pPr>
    </w:lvl>
    <w:lvl w:ilvl="1" w:tplc="6C52091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43A9A"/>
    <w:multiLevelType w:val="hybridMultilevel"/>
    <w:tmpl w:val="E94A606E"/>
    <w:lvl w:ilvl="0" w:tplc="B8FC25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C701F"/>
    <w:multiLevelType w:val="hybridMultilevel"/>
    <w:tmpl w:val="30AA5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C0BE8"/>
    <w:multiLevelType w:val="hybridMultilevel"/>
    <w:tmpl w:val="52F2932A"/>
    <w:lvl w:ilvl="0" w:tplc="955438F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9128A7"/>
    <w:multiLevelType w:val="hybridMultilevel"/>
    <w:tmpl w:val="8A72AB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1A4B94"/>
    <w:multiLevelType w:val="hybridMultilevel"/>
    <w:tmpl w:val="5B146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370E9"/>
    <w:multiLevelType w:val="hybridMultilevel"/>
    <w:tmpl w:val="CB38D61A"/>
    <w:lvl w:ilvl="0" w:tplc="4650D5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2F24B98">
      <w:start w:val="1"/>
      <w:numFmt w:val="decimal"/>
      <w:lvlText w:val="%2)"/>
      <w:lvlJc w:val="left"/>
      <w:pPr>
        <w:ind w:left="2007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BEF1DE6"/>
    <w:multiLevelType w:val="hybridMultilevel"/>
    <w:tmpl w:val="461AA884"/>
    <w:lvl w:ilvl="0" w:tplc="71347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12C1CA6"/>
    <w:multiLevelType w:val="multilevel"/>
    <w:tmpl w:val="1C401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9907D6F"/>
    <w:multiLevelType w:val="hybridMultilevel"/>
    <w:tmpl w:val="BD4CA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6B3458"/>
    <w:multiLevelType w:val="hybridMultilevel"/>
    <w:tmpl w:val="879A8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CD3DC9"/>
    <w:multiLevelType w:val="hybridMultilevel"/>
    <w:tmpl w:val="04A0F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24371"/>
    <w:multiLevelType w:val="hybridMultilevel"/>
    <w:tmpl w:val="7CD2FA20"/>
    <w:lvl w:ilvl="0" w:tplc="24DEA19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5"/>
  </w:num>
  <w:num w:numId="2">
    <w:abstractNumId w:val="20"/>
  </w:num>
  <w:num w:numId="3">
    <w:abstractNumId w:val="34"/>
  </w:num>
  <w:num w:numId="4">
    <w:abstractNumId w:val="25"/>
  </w:num>
  <w:num w:numId="5">
    <w:abstractNumId w:val="0"/>
  </w:num>
  <w:num w:numId="6">
    <w:abstractNumId w:val="3"/>
  </w:num>
  <w:num w:numId="7">
    <w:abstractNumId w:val="28"/>
  </w:num>
  <w:num w:numId="8">
    <w:abstractNumId w:val="24"/>
  </w:num>
  <w:num w:numId="9">
    <w:abstractNumId w:val="6"/>
  </w:num>
  <w:num w:numId="10">
    <w:abstractNumId w:val="18"/>
  </w:num>
  <w:num w:numId="11">
    <w:abstractNumId w:val="26"/>
  </w:num>
  <w:num w:numId="12">
    <w:abstractNumId w:val="33"/>
  </w:num>
  <w:num w:numId="13">
    <w:abstractNumId w:val="11"/>
  </w:num>
  <w:num w:numId="14">
    <w:abstractNumId w:val="36"/>
  </w:num>
  <w:num w:numId="15">
    <w:abstractNumId w:val="14"/>
  </w:num>
  <w:num w:numId="16">
    <w:abstractNumId w:val="19"/>
  </w:num>
  <w:num w:numId="17">
    <w:abstractNumId w:val="12"/>
  </w:num>
  <w:num w:numId="18">
    <w:abstractNumId w:val="23"/>
  </w:num>
  <w:num w:numId="19">
    <w:abstractNumId w:val="9"/>
  </w:num>
  <w:num w:numId="20">
    <w:abstractNumId w:val="15"/>
  </w:num>
  <w:num w:numId="21">
    <w:abstractNumId w:val="5"/>
  </w:num>
  <w:num w:numId="22">
    <w:abstractNumId w:val="7"/>
  </w:num>
  <w:num w:numId="23">
    <w:abstractNumId w:val="29"/>
  </w:num>
  <w:num w:numId="24">
    <w:abstractNumId w:val="30"/>
  </w:num>
  <w:num w:numId="25">
    <w:abstractNumId w:val="39"/>
  </w:num>
  <w:num w:numId="26">
    <w:abstractNumId w:val="8"/>
  </w:num>
  <w:num w:numId="27">
    <w:abstractNumId w:val="13"/>
  </w:num>
  <w:num w:numId="28">
    <w:abstractNumId w:val="10"/>
  </w:num>
  <w:num w:numId="29">
    <w:abstractNumId w:val="27"/>
  </w:num>
  <w:num w:numId="30">
    <w:abstractNumId w:val="21"/>
  </w:num>
  <w:num w:numId="31">
    <w:abstractNumId w:val="22"/>
  </w:num>
  <w:num w:numId="32">
    <w:abstractNumId w:val="31"/>
  </w:num>
  <w:num w:numId="33">
    <w:abstractNumId w:val="40"/>
  </w:num>
  <w:num w:numId="34">
    <w:abstractNumId w:val="17"/>
  </w:num>
  <w:num w:numId="35">
    <w:abstractNumId w:val="16"/>
  </w:num>
  <w:num w:numId="36">
    <w:abstractNumId w:val="2"/>
  </w:num>
  <w:num w:numId="37">
    <w:abstractNumId w:val="37"/>
  </w:num>
  <w:num w:numId="38">
    <w:abstractNumId w:val="38"/>
  </w:num>
  <w:num w:numId="39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B0"/>
    <w:rsid w:val="0000133D"/>
    <w:rsid w:val="000059B6"/>
    <w:rsid w:val="000068E6"/>
    <w:rsid w:val="00011772"/>
    <w:rsid w:val="000248F6"/>
    <w:rsid w:val="000276AE"/>
    <w:rsid w:val="0003009D"/>
    <w:rsid w:val="0003177A"/>
    <w:rsid w:val="000348F2"/>
    <w:rsid w:val="0003593D"/>
    <w:rsid w:val="00042C24"/>
    <w:rsid w:val="00054D79"/>
    <w:rsid w:val="00065520"/>
    <w:rsid w:val="00066814"/>
    <w:rsid w:val="000708B7"/>
    <w:rsid w:val="000720CD"/>
    <w:rsid w:val="00072E5F"/>
    <w:rsid w:val="00076633"/>
    <w:rsid w:val="00082E0B"/>
    <w:rsid w:val="00082E77"/>
    <w:rsid w:val="0009136B"/>
    <w:rsid w:val="000A0E4E"/>
    <w:rsid w:val="000A11A3"/>
    <w:rsid w:val="000A4095"/>
    <w:rsid w:val="000A74AE"/>
    <w:rsid w:val="000C4406"/>
    <w:rsid w:val="000C4A9A"/>
    <w:rsid w:val="000C4F3A"/>
    <w:rsid w:val="000D652C"/>
    <w:rsid w:val="000F32F7"/>
    <w:rsid w:val="000F4428"/>
    <w:rsid w:val="00101EA6"/>
    <w:rsid w:val="001076A6"/>
    <w:rsid w:val="001165B7"/>
    <w:rsid w:val="001202D2"/>
    <w:rsid w:val="001221A3"/>
    <w:rsid w:val="00123069"/>
    <w:rsid w:val="00123B0A"/>
    <w:rsid w:val="00123B27"/>
    <w:rsid w:val="0012745A"/>
    <w:rsid w:val="001426A6"/>
    <w:rsid w:val="00144EC8"/>
    <w:rsid w:val="00146896"/>
    <w:rsid w:val="0015217C"/>
    <w:rsid w:val="0015280B"/>
    <w:rsid w:val="00156B1C"/>
    <w:rsid w:val="0017326F"/>
    <w:rsid w:val="00180E82"/>
    <w:rsid w:val="001827A6"/>
    <w:rsid w:val="001902F3"/>
    <w:rsid w:val="00194912"/>
    <w:rsid w:val="001A4333"/>
    <w:rsid w:val="001A5639"/>
    <w:rsid w:val="001B40DB"/>
    <w:rsid w:val="001B4FF1"/>
    <w:rsid w:val="001B62D3"/>
    <w:rsid w:val="001C5F9E"/>
    <w:rsid w:val="001F02B5"/>
    <w:rsid w:val="00205CEA"/>
    <w:rsid w:val="0020649A"/>
    <w:rsid w:val="00216134"/>
    <w:rsid w:val="00225551"/>
    <w:rsid w:val="0022793E"/>
    <w:rsid w:val="00231230"/>
    <w:rsid w:val="002315FD"/>
    <w:rsid w:val="00232EB9"/>
    <w:rsid w:val="002335A3"/>
    <w:rsid w:val="00261FCC"/>
    <w:rsid w:val="00263823"/>
    <w:rsid w:val="002714DC"/>
    <w:rsid w:val="00286D03"/>
    <w:rsid w:val="002A3DDB"/>
    <w:rsid w:val="002B37F6"/>
    <w:rsid w:val="002B411F"/>
    <w:rsid w:val="002B4E7D"/>
    <w:rsid w:val="002C3F57"/>
    <w:rsid w:val="002D4D26"/>
    <w:rsid w:val="002D53B0"/>
    <w:rsid w:val="002D76FC"/>
    <w:rsid w:val="002F031B"/>
    <w:rsid w:val="002F1440"/>
    <w:rsid w:val="00303873"/>
    <w:rsid w:val="0030525A"/>
    <w:rsid w:val="0032375D"/>
    <w:rsid w:val="00331428"/>
    <w:rsid w:val="00337D85"/>
    <w:rsid w:val="003435CC"/>
    <w:rsid w:val="003510E1"/>
    <w:rsid w:val="003606BF"/>
    <w:rsid w:val="00363F4B"/>
    <w:rsid w:val="00365150"/>
    <w:rsid w:val="00367FD6"/>
    <w:rsid w:val="003726A4"/>
    <w:rsid w:val="00373386"/>
    <w:rsid w:val="00375149"/>
    <w:rsid w:val="00375537"/>
    <w:rsid w:val="00381C29"/>
    <w:rsid w:val="003927A1"/>
    <w:rsid w:val="0039509D"/>
    <w:rsid w:val="0039661C"/>
    <w:rsid w:val="003A6E2E"/>
    <w:rsid w:val="003B18F6"/>
    <w:rsid w:val="003C403A"/>
    <w:rsid w:val="003D0C04"/>
    <w:rsid w:val="003D244D"/>
    <w:rsid w:val="003D26EC"/>
    <w:rsid w:val="003D687D"/>
    <w:rsid w:val="003E045E"/>
    <w:rsid w:val="003E2E6A"/>
    <w:rsid w:val="003F2C18"/>
    <w:rsid w:val="00405002"/>
    <w:rsid w:val="0041103D"/>
    <w:rsid w:val="0041506C"/>
    <w:rsid w:val="00422F4B"/>
    <w:rsid w:val="00427BE8"/>
    <w:rsid w:val="00434336"/>
    <w:rsid w:val="00437022"/>
    <w:rsid w:val="00447C15"/>
    <w:rsid w:val="004731CA"/>
    <w:rsid w:val="004744E3"/>
    <w:rsid w:val="004818DA"/>
    <w:rsid w:val="004837ED"/>
    <w:rsid w:val="00495E2A"/>
    <w:rsid w:val="004964EA"/>
    <w:rsid w:val="004C4231"/>
    <w:rsid w:val="004C425C"/>
    <w:rsid w:val="004D031C"/>
    <w:rsid w:val="004D1B36"/>
    <w:rsid w:val="004E2B0E"/>
    <w:rsid w:val="004E7A9B"/>
    <w:rsid w:val="004F3847"/>
    <w:rsid w:val="004F70DB"/>
    <w:rsid w:val="0050340E"/>
    <w:rsid w:val="00517E34"/>
    <w:rsid w:val="00530C28"/>
    <w:rsid w:val="00532879"/>
    <w:rsid w:val="00534E91"/>
    <w:rsid w:val="00536D5C"/>
    <w:rsid w:val="005372A3"/>
    <w:rsid w:val="00542B6C"/>
    <w:rsid w:val="00544606"/>
    <w:rsid w:val="00547819"/>
    <w:rsid w:val="00547A30"/>
    <w:rsid w:val="005539DC"/>
    <w:rsid w:val="00561657"/>
    <w:rsid w:val="005751C2"/>
    <w:rsid w:val="00577970"/>
    <w:rsid w:val="005836E4"/>
    <w:rsid w:val="00591173"/>
    <w:rsid w:val="005A4DDE"/>
    <w:rsid w:val="005A6898"/>
    <w:rsid w:val="005B2A38"/>
    <w:rsid w:val="005B423B"/>
    <w:rsid w:val="005B6168"/>
    <w:rsid w:val="005C05F9"/>
    <w:rsid w:val="005C3450"/>
    <w:rsid w:val="005E1CEE"/>
    <w:rsid w:val="005E7934"/>
    <w:rsid w:val="005F0721"/>
    <w:rsid w:val="005F5A8A"/>
    <w:rsid w:val="0060059B"/>
    <w:rsid w:val="006063EF"/>
    <w:rsid w:val="00606DDA"/>
    <w:rsid w:val="006119B6"/>
    <w:rsid w:val="006342A8"/>
    <w:rsid w:val="00636AD5"/>
    <w:rsid w:val="00637283"/>
    <w:rsid w:val="00640A05"/>
    <w:rsid w:val="00647FEF"/>
    <w:rsid w:val="0067751E"/>
    <w:rsid w:val="00684866"/>
    <w:rsid w:val="00690273"/>
    <w:rsid w:val="00692179"/>
    <w:rsid w:val="006960C0"/>
    <w:rsid w:val="0069625A"/>
    <w:rsid w:val="006A654C"/>
    <w:rsid w:val="006B0FE1"/>
    <w:rsid w:val="006C3B71"/>
    <w:rsid w:val="006D25D4"/>
    <w:rsid w:val="006D2899"/>
    <w:rsid w:val="006D3A58"/>
    <w:rsid w:val="006D7826"/>
    <w:rsid w:val="006F4295"/>
    <w:rsid w:val="006F4F8A"/>
    <w:rsid w:val="006F6EC1"/>
    <w:rsid w:val="00710840"/>
    <w:rsid w:val="00722BDD"/>
    <w:rsid w:val="007250E3"/>
    <w:rsid w:val="0073138B"/>
    <w:rsid w:val="00732994"/>
    <w:rsid w:val="00737A83"/>
    <w:rsid w:val="00740AE1"/>
    <w:rsid w:val="00741D34"/>
    <w:rsid w:val="00744F57"/>
    <w:rsid w:val="00765016"/>
    <w:rsid w:val="00772783"/>
    <w:rsid w:val="00776370"/>
    <w:rsid w:val="00780E15"/>
    <w:rsid w:val="0079270E"/>
    <w:rsid w:val="00793DD7"/>
    <w:rsid w:val="007A1952"/>
    <w:rsid w:val="007B2720"/>
    <w:rsid w:val="007B74AA"/>
    <w:rsid w:val="007C1183"/>
    <w:rsid w:val="007C7F37"/>
    <w:rsid w:val="007D0898"/>
    <w:rsid w:val="007D110D"/>
    <w:rsid w:val="007F4C3C"/>
    <w:rsid w:val="007F51DF"/>
    <w:rsid w:val="00815426"/>
    <w:rsid w:val="00822567"/>
    <w:rsid w:val="008312C2"/>
    <w:rsid w:val="0083295E"/>
    <w:rsid w:val="008329B2"/>
    <w:rsid w:val="0084174F"/>
    <w:rsid w:val="00842AE0"/>
    <w:rsid w:val="008430D0"/>
    <w:rsid w:val="00843356"/>
    <w:rsid w:val="00851890"/>
    <w:rsid w:val="0087226C"/>
    <w:rsid w:val="00872F34"/>
    <w:rsid w:val="0087463D"/>
    <w:rsid w:val="0088693E"/>
    <w:rsid w:val="00886AF6"/>
    <w:rsid w:val="00894CE5"/>
    <w:rsid w:val="008A0392"/>
    <w:rsid w:val="008A3268"/>
    <w:rsid w:val="008A5614"/>
    <w:rsid w:val="008B1049"/>
    <w:rsid w:val="008B405A"/>
    <w:rsid w:val="008C287F"/>
    <w:rsid w:val="008C3EC1"/>
    <w:rsid w:val="008D092A"/>
    <w:rsid w:val="008D4117"/>
    <w:rsid w:val="008E65CB"/>
    <w:rsid w:val="008E7A9F"/>
    <w:rsid w:val="008E7F51"/>
    <w:rsid w:val="008F0606"/>
    <w:rsid w:val="008F7BA6"/>
    <w:rsid w:val="00910B22"/>
    <w:rsid w:val="00912114"/>
    <w:rsid w:val="00913366"/>
    <w:rsid w:val="00920C42"/>
    <w:rsid w:val="0092635E"/>
    <w:rsid w:val="00927A60"/>
    <w:rsid w:val="00931C18"/>
    <w:rsid w:val="0094141E"/>
    <w:rsid w:val="00943565"/>
    <w:rsid w:val="009518E7"/>
    <w:rsid w:val="00953FEF"/>
    <w:rsid w:val="00955E2A"/>
    <w:rsid w:val="00957EC6"/>
    <w:rsid w:val="00962378"/>
    <w:rsid w:val="009708B6"/>
    <w:rsid w:val="009717A7"/>
    <w:rsid w:val="00971F68"/>
    <w:rsid w:val="00980765"/>
    <w:rsid w:val="009931F2"/>
    <w:rsid w:val="009A2668"/>
    <w:rsid w:val="009A4247"/>
    <w:rsid w:val="009A4D9F"/>
    <w:rsid w:val="009A5A92"/>
    <w:rsid w:val="009B4FAC"/>
    <w:rsid w:val="009B5812"/>
    <w:rsid w:val="009D0598"/>
    <w:rsid w:val="009D1D2A"/>
    <w:rsid w:val="009E4ECE"/>
    <w:rsid w:val="009F322E"/>
    <w:rsid w:val="009F6E75"/>
    <w:rsid w:val="00A00003"/>
    <w:rsid w:val="00A03052"/>
    <w:rsid w:val="00A042FD"/>
    <w:rsid w:val="00A109BB"/>
    <w:rsid w:val="00A27A80"/>
    <w:rsid w:val="00A45D96"/>
    <w:rsid w:val="00A52063"/>
    <w:rsid w:val="00A628C4"/>
    <w:rsid w:val="00A636EC"/>
    <w:rsid w:val="00A63F17"/>
    <w:rsid w:val="00A8000F"/>
    <w:rsid w:val="00A80329"/>
    <w:rsid w:val="00A8295A"/>
    <w:rsid w:val="00A856E2"/>
    <w:rsid w:val="00A90267"/>
    <w:rsid w:val="00A9192F"/>
    <w:rsid w:val="00A9501C"/>
    <w:rsid w:val="00A951B7"/>
    <w:rsid w:val="00AA3709"/>
    <w:rsid w:val="00AB11DB"/>
    <w:rsid w:val="00AB39DD"/>
    <w:rsid w:val="00AC0BF5"/>
    <w:rsid w:val="00AC64DB"/>
    <w:rsid w:val="00AD3800"/>
    <w:rsid w:val="00AE0EAB"/>
    <w:rsid w:val="00AE2EEE"/>
    <w:rsid w:val="00AE4118"/>
    <w:rsid w:val="00AE4F23"/>
    <w:rsid w:val="00AE5B8D"/>
    <w:rsid w:val="00AE72D4"/>
    <w:rsid w:val="00AF7099"/>
    <w:rsid w:val="00B03ECE"/>
    <w:rsid w:val="00B159C1"/>
    <w:rsid w:val="00B17759"/>
    <w:rsid w:val="00B23105"/>
    <w:rsid w:val="00B303DE"/>
    <w:rsid w:val="00B30D79"/>
    <w:rsid w:val="00B33616"/>
    <w:rsid w:val="00B35006"/>
    <w:rsid w:val="00B4325A"/>
    <w:rsid w:val="00B53AE4"/>
    <w:rsid w:val="00B55B6D"/>
    <w:rsid w:val="00B6002E"/>
    <w:rsid w:val="00B72E13"/>
    <w:rsid w:val="00B77776"/>
    <w:rsid w:val="00B80882"/>
    <w:rsid w:val="00B8422D"/>
    <w:rsid w:val="00B84DD4"/>
    <w:rsid w:val="00B91C4E"/>
    <w:rsid w:val="00B96567"/>
    <w:rsid w:val="00BA01A0"/>
    <w:rsid w:val="00BA1F2F"/>
    <w:rsid w:val="00BA206E"/>
    <w:rsid w:val="00BB2221"/>
    <w:rsid w:val="00BB4B27"/>
    <w:rsid w:val="00BC50A5"/>
    <w:rsid w:val="00BD3AB9"/>
    <w:rsid w:val="00BD59E9"/>
    <w:rsid w:val="00BD5F5E"/>
    <w:rsid w:val="00BE1A25"/>
    <w:rsid w:val="00BE6BAF"/>
    <w:rsid w:val="00BF3D72"/>
    <w:rsid w:val="00C0061B"/>
    <w:rsid w:val="00C00FC5"/>
    <w:rsid w:val="00C012B2"/>
    <w:rsid w:val="00C03EAC"/>
    <w:rsid w:val="00C05E37"/>
    <w:rsid w:val="00C07365"/>
    <w:rsid w:val="00C0786B"/>
    <w:rsid w:val="00C26068"/>
    <w:rsid w:val="00C2635B"/>
    <w:rsid w:val="00C263D2"/>
    <w:rsid w:val="00C308A9"/>
    <w:rsid w:val="00C33D77"/>
    <w:rsid w:val="00C34EE5"/>
    <w:rsid w:val="00C35D71"/>
    <w:rsid w:val="00C46A47"/>
    <w:rsid w:val="00C50942"/>
    <w:rsid w:val="00C512D2"/>
    <w:rsid w:val="00C51FDD"/>
    <w:rsid w:val="00C546A1"/>
    <w:rsid w:val="00C65A78"/>
    <w:rsid w:val="00C67C52"/>
    <w:rsid w:val="00C94F41"/>
    <w:rsid w:val="00CB366D"/>
    <w:rsid w:val="00CC14CA"/>
    <w:rsid w:val="00CC1F71"/>
    <w:rsid w:val="00CD3421"/>
    <w:rsid w:val="00CE0424"/>
    <w:rsid w:val="00CE3352"/>
    <w:rsid w:val="00CF0782"/>
    <w:rsid w:val="00D00623"/>
    <w:rsid w:val="00D04C46"/>
    <w:rsid w:val="00D06C05"/>
    <w:rsid w:val="00D10455"/>
    <w:rsid w:val="00D135AE"/>
    <w:rsid w:val="00D16A66"/>
    <w:rsid w:val="00D31289"/>
    <w:rsid w:val="00D41068"/>
    <w:rsid w:val="00D45199"/>
    <w:rsid w:val="00D45A7A"/>
    <w:rsid w:val="00D45FD4"/>
    <w:rsid w:val="00D46CFC"/>
    <w:rsid w:val="00D54491"/>
    <w:rsid w:val="00D5682A"/>
    <w:rsid w:val="00D81AF1"/>
    <w:rsid w:val="00D954FC"/>
    <w:rsid w:val="00DC124B"/>
    <w:rsid w:val="00DD143A"/>
    <w:rsid w:val="00DD5E6F"/>
    <w:rsid w:val="00E00FAF"/>
    <w:rsid w:val="00E01BDE"/>
    <w:rsid w:val="00E02896"/>
    <w:rsid w:val="00E047DB"/>
    <w:rsid w:val="00E1006F"/>
    <w:rsid w:val="00E15485"/>
    <w:rsid w:val="00E23C6C"/>
    <w:rsid w:val="00E24EF7"/>
    <w:rsid w:val="00E25E3A"/>
    <w:rsid w:val="00E26E28"/>
    <w:rsid w:val="00E33581"/>
    <w:rsid w:val="00E351E6"/>
    <w:rsid w:val="00E37224"/>
    <w:rsid w:val="00E4227B"/>
    <w:rsid w:val="00E423B5"/>
    <w:rsid w:val="00E454B5"/>
    <w:rsid w:val="00E50FC7"/>
    <w:rsid w:val="00E53BDC"/>
    <w:rsid w:val="00E53C37"/>
    <w:rsid w:val="00E655F9"/>
    <w:rsid w:val="00E672A9"/>
    <w:rsid w:val="00E70E52"/>
    <w:rsid w:val="00E71FAA"/>
    <w:rsid w:val="00E8328C"/>
    <w:rsid w:val="00E8691E"/>
    <w:rsid w:val="00E87ACF"/>
    <w:rsid w:val="00E90FDE"/>
    <w:rsid w:val="00E93D93"/>
    <w:rsid w:val="00EA2A4C"/>
    <w:rsid w:val="00EC2F51"/>
    <w:rsid w:val="00EC6D08"/>
    <w:rsid w:val="00ED2A04"/>
    <w:rsid w:val="00ED5A83"/>
    <w:rsid w:val="00ED6382"/>
    <w:rsid w:val="00EE0EA5"/>
    <w:rsid w:val="00EE1B08"/>
    <w:rsid w:val="00EE480D"/>
    <w:rsid w:val="00EE75A5"/>
    <w:rsid w:val="00EF5DAB"/>
    <w:rsid w:val="00F047FD"/>
    <w:rsid w:val="00F07FF2"/>
    <w:rsid w:val="00F20096"/>
    <w:rsid w:val="00F328E2"/>
    <w:rsid w:val="00F34542"/>
    <w:rsid w:val="00F426A7"/>
    <w:rsid w:val="00F4518C"/>
    <w:rsid w:val="00F4638C"/>
    <w:rsid w:val="00F47428"/>
    <w:rsid w:val="00F51704"/>
    <w:rsid w:val="00F52072"/>
    <w:rsid w:val="00F5494F"/>
    <w:rsid w:val="00F5750B"/>
    <w:rsid w:val="00F601A6"/>
    <w:rsid w:val="00F63969"/>
    <w:rsid w:val="00F77406"/>
    <w:rsid w:val="00F85DB3"/>
    <w:rsid w:val="00FA1930"/>
    <w:rsid w:val="00FC3A2B"/>
    <w:rsid w:val="00FC3F31"/>
    <w:rsid w:val="00FC7D67"/>
    <w:rsid w:val="00FD734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4B91B"/>
  <w15:docId w15:val="{B30FF2D9-4830-453A-8820-E4D8A48E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2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D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B0"/>
  </w:style>
  <w:style w:type="paragraph" w:styleId="Stopka">
    <w:name w:val="footer"/>
    <w:basedOn w:val="Normalny"/>
    <w:link w:val="StopkaZnak"/>
    <w:uiPriority w:val="99"/>
    <w:unhideWhenUsed/>
    <w:rsid w:val="002D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3B0"/>
  </w:style>
  <w:style w:type="paragraph" w:customStyle="1" w:styleId="ec1">
    <w:name w:val="ec1"/>
    <w:basedOn w:val="Normalny"/>
    <w:link w:val="ec1Znak"/>
    <w:qFormat/>
    <w:rsid w:val="002D53B0"/>
    <w:rPr>
      <w:spacing w:val="20"/>
      <w:kern w:val="22"/>
      <w:lang w:val="en-US"/>
    </w:rPr>
  </w:style>
  <w:style w:type="character" w:customStyle="1" w:styleId="ec1Znak">
    <w:name w:val="ec1 Znak"/>
    <w:basedOn w:val="Domylnaczcionkaakapitu"/>
    <w:link w:val="ec1"/>
    <w:rsid w:val="002D53B0"/>
    <w:rPr>
      <w:spacing w:val="20"/>
      <w:kern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0D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5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009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0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0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500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95E2A"/>
    <w:pPr>
      <w:ind w:left="720"/>
      <w:contextualSpacing/>
    </w:pPr>
  </w:style>
  <w:style w:type="table" w:styleId="Tabela-Siatka">
    <w:name w:val="Table Grid"/>
    <w:basedOn w:val="Standardowy"/>
    <w:uiPriority w:val="39"/>
    <w:rsid w:val="00B5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53AE4"/>
  </w:style>
  <w:style w:type="paragraph" w:styleId="Bezodstpw">
    <w:name w:val="No Spacing"/>
    <w:uiPriority w:val="1"/>
    <w:qFormat/>
    <w:rsid w:val="0054781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3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3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3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6EC"/>
    <w:rPr>
      <w:b/>
      <w:bCs/>
      <w:sz w:val="20"/>
      <w:szCs w:val="20"/>
    </w:rPr>
  </w:style>
  <w:style w:type="paragraph" w:customStyle="1" w:styleId="Listapunktowana1">
    <w:name w:val="Lista punktowana1"/>
    <w:basedOn w:val="Normalny"/>
    <w:rsid w:val="003726A4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rsid w:val="00101EA6"/>
  </w:style>
  <w:style w:type="paragraph" w:customStyle="1" w:styleId="Default">
    <w:name w:val="Default"/>
    <w:rsid w:val="00E25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27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ec1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F09F-5491-4325-81DA-94D7411F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2198</Words>
  <Characters>13876</Characters>
  <Application>Microsoft Office Word</Application>
  <DocSecurity>0</DocSecurity>
  <Lines>272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Melnyk</dc:creator>
  <cp:lastModifiedBy>PC</cp:lastModifiedBy>
  <cp:revision>2</cp:revision>
  <cp:lastPrinted>2021-05-24T07:12:00Z</cp:lastPrinted>
  <dcterms:created xsi:type="dcterms:W3CDTF">2023-02-03T12:20:00Z</dcterms:created>
  <dcterms:modified xsi:type="dcterms:W3CDTF">2023-02-03T12:20:00Z</dcterms:modified>
</cp:coreProperties>
</file>